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68" w:rsidRDefault="00015268" w:rsidP="0001526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5268" w:rsidRPr="00846F6A" w:rsidRDefault="00015268" w:rsidP="00015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6A">
        <w:rPr>
          <w:rFonts w:ascii="Times New Roman" w:hAnsi="Times New Roman" w:cs="Times New Roman"/>
          <w:b/>
          <w:sz w:val="24"/>
          <w:szCs w:val="24"/>
        </w:rPr>
        <w:t xml:space="preserve">A MARGINALIZAÇÃO DO RIO GRANDE DO SUL </w:t>
      </w:r>
    </w:p>
    <w:p w:rsidR="00015268" w:rsidRDefault="00015268" w:rsidP="00015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6A">
        <w:rPr>
          <w:rFonts w:ascii="Times New Roman" w:hAnsi="Times New Roman" w:cs="Times New Roman"/>
          <w:b/>
          <w:sz w:val="24"/>
          <w:szCs w:val="24"/>
        </w:rPr>
        <w:t>EM DISCURSO DE LEONEL DE MOURA BRIZOLA (1961): CONDIÇÕES DE PRODUÇÃO E INTERDISCURSO</w:t>
      </w:r>
    </w:p>
    <w:p w:rsidR="00846F6A" w:rsidRPr="00846F6A" w:rsidRDefault="00846F6A" w:rsidP="00015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268" w:rsidRPr="00846F6A" w:rsidRDefault="00015268" w:rsidP="0001526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46F6A">
        <w:rPr>
          <w:rFonts w:ascii="Times New Roman" w:hAnsi="Times New Roman" w:cs="Times New Roman"/>
          <w:sz w:val="24"/>
          <w:szCs w:val="24"/>
        </w:rPr>
        <w:t>Cleusa</w:t>
      </w:r>
      <w:proofErr w:type="spellEnd"/>
      <w:r w:rsidRPr="00846F6A">
        <w:rPr>
          <w:rFonts w:ascii="Times New Roman" w:hAnsi="Times New Roman" w:cs="Times New Roman"/>
          <w:sz w:val="24"/>
          <w:szCs w:val="24"/>
        </w:rPr>
        <w:t xml:space="preserve"> Maria Gomes </w:t>
      </w:r>
      <w:proofErr w:type="spellStart"/>
      <w:r w:rsidRPr="00846F6A">
        <w:rPr>
          <w:rFonts w:ascii="Times New Roman" w:hAnsi="Times New Roman" w:cs="Times New Roman"/>
          <w:sz w:val="24"/>
          <w:szCs w:val="24"/>
        </w:rPr>
        <w:t>Graebin</w:t>
      </w:r>
      <w:proofErr w:type="spellEnd"/>
    </w:p>
    <w:p w:rsidR="00846F6A" w:rsidRDefault="00846F6A" w:rsidP="0084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Dr.ª em História pela UNISINOS, professora e Coordenadora do PPG em Memória Social e Bens Culturais. Diretora do MALHS (Museu e Arquivo Histórico La Salle) e Editora da revista Mouseion (Unilasalle). Organizadora dos números 5 (Memória Social: questões teóricas e metodológicas) e 6 (Patrimônio Cultural e Políticas Públicas) da série Memória e Patrimônio, lançados respectivamente nas 59ª e 60ª Feira do Livro de Porto Alegre em 2013 e 2014. Pesquisa sobre história local, patrimônio cultural, festas e celebrações e ensino de história. Publica em periódicos científicos nacionais e internacionais e é autora de diversos livros e capítulos de livros.</w:t>
      </w:r>
    </w:p>
    <w:p w:rsidR="00C77042" w:rsidRPr="00846F6A" w:rsidRDefault="00C77042" w:rsidP="0084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cleusamggr@gmail.com</w:t>
      </w:r>
    </w:p>
    <w:p w:rsidR="00846F6A" w:rsidRPr="00846F6A" w:rsidRDefault="00846F6A" w:rsidP="0001526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268" w:rsidRPr="00846F6A" w:rsidRDefault="00015268" w:rsidP="0001526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5268" w:rsidRPr="00846F6A" w:rsidRDefault="00015268" w:rsidP="0001526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Samuel da Silva Alves</w:t>
      </w:r>
    </w:p>
    <w:p w:rsidR="00846F6A" w:rsidRDefault="00846F6A" w:rsidP="0001526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Graduando em História (Unilasalle Canoas). Estagiário do Arquivo Histórico do Rio Grande do Sul. Pesquisa sobre o Trabalhismo no RS.</w:t>
      </w:r>
    </w:p>
    <w:p w:rsidR="00C77042" w:rsidRPr="00846F6A" w:rsidRDefault="00C77042" w:rsidP="0001526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042">
        <w:rPr>
          <w:rFonts w:ascii="Times New Roman" w:hAnsi="Times New Roman" w:cs="Times New Roman"/>
          <w:sz w:val="24"/>
          <w:szCs w:val="24"/>
        </w:rPr>
        <w:t>samuel.alves13@outlook.com</w:t>
      </w:r>
    </w:p>
    <w:p w:rsidR="00015268" w:rsidRPr="00001ADC" w:rsidRDefault="00015268" w:rsidP="000152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4FCD" w:rsidRDefault="00C77042" w:rsidP="00015268">
      <w:pPr>
        <w:jc w:val="both"/>
      </w:pPr>
    </w:p>
    <w:sectPr w:rsidR="00564FCD" w:rsidSect="00292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15268"/>
    <w:rsid w:val="00015268"/>
    <w:rsid w:val="00162BAC"/>
    <w:rsid w:val="00292684"/>
    <w:rsid w:val="00447498"/>
    <w:rsid w:val="00846F6A"/>
    <w:rsid w:val="00C77042"/>
    <w:rsid w:val="00F6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Cleusa</cp:lastModifiedBy>
  <cp:revision>3</cp:revision>
  <dcterms:created xsi:type="dcterms:W3CDTF">2016-09-19T02:40:00Z</dcterms:created>
  <dcterms:modified xsi:type="dcterms:W3CDTF">2016-09-19T02:50:00Z</dcterms:modified>
</cp:coreProperties>
</file>