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7323" w14:textId="77777777" w:rsidR="00E214B3" w:rsidRPr="00410DA9" w:rsidRDefault="00E214B3" w:rsidP="002F5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C3A9B0" w14:textId="683C218E" w:rsidR="005A7505" w:rsidRPr="00C3653B" w:rsidRDefault="006300B6" w:rsidP="00C36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0048424"/>
      <w:r w:rsidRPr="00C3653B">
        <w:rPr>
          <w:rFonts w:ascii="Times New Roman" w:hAnsi="Times New Roman" w:cs="Times New Roman"/>
          <w:b/>
          <w:sz w:val="28"/>
          <w:szCs w:val="28"/>
        </w:rPr>
        <w:t>QUALIDADE DE VIDA NO TRABALHO</w:t>
      </w:r>
      <w:r w:rsidR="006F0E1D" w:rsidRPr="00C3653B">
        <w:rPr>
          <w:rFonts w:ascii="Times New Roman" w:hAnsi="Times New Roman" w:cs="Times New Roman"/>
          <w:b/>
          <w:sz w:val="28"/>
          <w:szCs w:val="28"/>
        </w:rPr>
        <w:t xml:space="preserve"> DE PROFESSORES DO ENSINO FUNDAMENTAL DE AQUIDAUANA-MS</w:t>
      </w:r>
      <w:r w:rsidR="00327260" w:rsidRPr="00C3653B">
        <w:rPr>
          <w:rFonts w:ascii="Times New Roman" w:hAnsi="Times New Roman" w:cs="Times New Roman"/>
          <w:b/>
          <w:sz w:val="28"/>
          <w:szCs w:val="28"/>
        </w:rPr>
        <w:t>: RELATOS DE UMA PESQUISA DE CAMPO</w:t>
      </w:r>
    </w:p>
    <w:bookmarkEnd w:id="0"/>
    <w:p w14:paraId="47B56D91" w14:textId="77777777" w:rsidR="00843BD8" w:rsidRPr="00410DA9" w:rsidRDefault="00843BD8" w:rsidP="005A7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FEC99E" w14:textId="34CB492B" w:rsidR="00C3653B" w:rsidRDefault="005A7505" w:rsidP="00C36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10DA9">
        <w:rPr>
          <w:rFonts w:ascii="Times New Roman" w:hAnsi="Times New Roman" w:cs="Times New Roman"/>
          <w:sz w:val="24"/>
          <w:szCs w:val="24"/>
        </w:rPr>
        <w:t>Damares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de Matos Caetano</w:t>
      </w:r>
      <w:r w:rsidR="00C3653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DA1661" w14:textId="287056F0" w:rsidR="00E214B3" w:rsidRPr="00410DA9" w:rsidRDefault="00C3653B" w:rsidP="00C3653B">
      <w:pPr>
        <w:tabs>
          <w:tab w:val="left" w:pos="1280"/>
          <w:tab w:val="right" w:pos="85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14B3" w:rsidRPr="00410DA9">
        <w:rPr>
          <w:rFonts w:ascii="Times New Roman" w:hAnsi="Times New Roman" w:cs="Times New Roman"/>
          <w:sz w:val="24"/>
          <w:szCs w:val="24"/>
        </w:rPr>
        <w:t>Helen Paola Vieira Bueno</w:t>
      </w:r>
    </w:p>
    <w:p w14:paraId="0EA70BEF" w14:textId="77777777" w:rsidR="005A7505" w:rsidRPr="00410DA9" w:rsidRDefault="005A7505" w:rsidP="005A7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1809A" w14:textId="77777777" w:rsidR="005A7505" w:rsidRPr="00410DA9" w:rsidRDefault="005A7505" w:rsidP="005A7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82F774D" w14:textId="77777777" w:rsidR="005A7505" w:rsidRPr="00410DA9" w:rsidRDefault="005A7505" w:rsidP="005A7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09945" w14:textId="6764D944" w:rsidR="005A7505" w:rsidRPr="00410DA9" w:rsidRDefault="00DF57DC" w:rsidP="009729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Este trabalh</w:t>
      </w:r>
      <w:r w:rsidR="00D87D6B" w:rsidRPr="00410DA9">
        <w:rPr>
          <w:rFonts w:ascii="Times New Roman" w:hAnsi="Times New Roman" w:cs="Times New Roman"/>
          <w:sz w:val="24"/>
          <w:szCs w:val="24"/>
        </w:rPr>
        <w:t xml:space="preserve">o tem como objetivo discutir a </w:t>
      </w:r>
      <w:r w:rsidR="006F0E1D">
        <w:rPr>
          <w:rFonts w:ascii="Times New Roman" w:hAnsi="Times New Roman" w:cs="Times New Roman"/>
          <w:sz w:val="24"/>
          <w:szCs w:val="24"/>
        </w:rPr>
        <w:t xml:space="preserve">Qualidade de Vida (QV) e a </w:t>
      </w:r>
      <w:r w:rsidR="00D87D6B" w:rsidRPr="00410DA9">
        <w:rPr>
          <w:rFonts w:ascii="Times New Roman" w:hAnsi="Times New Roman" w:cs="Times New Roman"/>
          <w:sz w:val="24"/>
          <w:szCs w:val="24"/>
        </w:rPr>
        <w:t>Qualidade de Vida no Trabalho</w:t>
      </w:r>
      <w:r w:rsidR="00410DA9" w:rsidRPr="00410DA9">
        <w:rPr>
          <w:rFonts w:ascii="Times New Roman" w:hAnsi="Times New Roman" w:cs="Times New Roman"/>
          <w:sz w:val="24"/>
          <w:szCs w:val="24"/>
        </w:rPr>
        <w:t xml:space="preserve"> (QVT)</w:t>
      </w:r>
      <w:r w:rsidR="00D87D6B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6F0E1D">
        <w:rPr>
          <w:rFonts w:ascii="Times New Roman" w:hAnsi="Times New Roman" w:cs="Times New Roman"/>
          <w:sz w:val="24"/>
          <w:szCs w:val="24"/>
        </w:rPr>
        <w:t>de</w:t>
      </w:r>
      <w:r w:rsidR="005A7505" w:rsidRPr="00410DA9">
        <w:rPr>
          <w:rFonts w:ascii="Times New Roman" w:hAnsi="Times New Roman" w:cs="Times New Roman"/>
          <w:sz w:val="24"/>
          <w:szCs w:val="24"/>
        </w:rPr>
        <w:t xml:space="preserve"> professores do ensino fundamental no município de Aquidauana</w:t>
      </w:r>
      <w:r w:rsidR="006F0E1D">
        <w:rPr>
          <w:rFonts w:ascii="Times New Roman" w:hAnsi="Times New Roman" w:cs="Times New Roman"/>
          <w:sz w:val="24"/>
          <w:szCs w:val="24"/>
        </w:rPr>
        <w:t>-</w:t>
      </w:r>
      <w:r w:rsidR="005A7505" w:rsidRPr="00410DA9">
        <w:rPr>
          <w:rFonts w:ascii="Times New Roman" w:hAnsi="Times New Roman" w:cs="Times New Roman"/>
          <w:sz w:val="24"/>
          <w:szCs w:val="24"/>
        </w:rPr>
        <w:t>M</w:t>
      </w:r>
      <w:r w:rsidR="00472367" w:rsidRPr="00410DA9">
        <w:rPr>
          <w:rFonts w:ascii="Times New Roman" w:hAnsi="Times New Roman" w:cs="Times New Roman"/>
          <w:sz w:val="24"/>
          <w:szCs w:val="24"/>
        </w:rPr>
        <w:t>S</w:t>
      </w:r>
      <w:r w:rsidR="006F0E1D">
        <w:rPr>
          <w:rFonts w:ascii="Times New Roman" w:hAnsi="Times New Roman" w:cs="Times New Roman"/>
          <w:sz w:val="24"/>
          <w:szCs w:val="24"/>
        </w:rPr>
        <w:t>.</w:t>
      </w:r>
      <w:r w:rsidR="005A7505" w:rsidRPr="00410DA9">
        <w:rPr>
          <w:rFonts w:ascii="Times New Roman" w:hAnsi="Times New Roman" w:cs="Times New Roman"/>
          <w:sz w:val="24"/>
          <w:szCs w:val="24"/>
        </w:rPr>
        <w:t xml:space="preserve"> Para alcançar este objetivo fo</w:t>
      </w:r>
      <w:r w:rsidR="00781DD3" w:rsidRPr="00410DA9">
        <w:rPr>
          <w:rFonts w:ascii="Times New Roman" w:hAnsi="Times New Roman" w:cs="Times New Roman"/>
          <w:sz w:val="24"/>
          <w:szCs w:val="24"/>
        </w:rPr>
        <w:t>ram realizadas</w:t>
      </w:r>
      <w:r w:rsidR="005A7505" w:rsidRPr="00410DA9">
        <w:rPr>
          <w:rFonts w:ascii="Times New Roman" w:hAnsi="Times New Roman" w:cs="Times New Roman"/>
          <w:sz w:val="24"/>
          <w:szCs w:val="24"/>
        </w:rPr>
        <w:t xml:space="preserve"> pesquisas bibliográficas</w:t>
      </w:r>
      <w:r w:rsidR="006F0E1D">
        <w:rPr>
          <w:rFonts w:ascii="Times New Roman" w:hAnsi="Times New Roman" w:cs="Times New Roman"/>
          <w:sz w:val="24"/>
          <w:szCs w:val="24"/>
        </w:rPr>
        <w:t xml:space="preserve">, </w:t>
      </w:r>
      <w:r w:rsidR="005A7505" w:rsidRPr="00410DA9">
        <w:rPr>
          <w:rFonts w:ascii="Times New Roman" w:hAnsi="Times New Roman" w:cs="Times New Roman"/>
          <w:sz w:val="24"/>
          <w:szCs w:val="24"/>
        </w:rPr>
        <w:t>l</w:t>
      </w:r>
      <w:r w:rsidR="00D87D6B" w:rsidRPr="00410DA9">
        <w:rPr>
          <w:rFonts w:ascii="Times New Roman" w:hAnsi="Times New Roman" w:cs="Times New Roman"/>
          <w:sz w:val="24"/>
          <w:szCs w:val="24"/>
        </w:rPr>
        <w:t>eituras de artigos científicos</w:t>
      </w:r>
      <w:r w:rsidR="006F0E1D">
        <w:rPr>
          <w:rFonts w:ascii="Times New Roman" w:hAnsi="Times New Roman" w:cs="Times New Roman"/>
          <w:sz w:val="24"/>
          <w:szCs w:val="24"/>
        </w:rPr>
        <w:t xml:space="preserve">, de capítulos de livros e uma </w:t>
      </w:r>
      <w:r w:rsidR="006F0E1D" w:rsidRPr="00410DA9">
        <w:rPr>
          <w:rFonts w:ascii="Times New Roman" w:hAnsi="Times New Roman" w:cs="Times New Roman"/>
          <w:sz w:val="24"/>
          <w:szCs w:val="24"/>
        </w:rPr>
        <w:t>pesquisa de campo utilizando o método de entrevistas de fonte escrita</w:t>
      </w:r>
      <w:r w:rsidR="006F0E1D">
        <w:rPr>
          <w:rFonts w:ascii="Times New Roman" w:hAnsi="Times New Roman" w:cs="Times New Roman"/>
          <w:sz w:val="24"/>
          <w:szCs w:val="24"/>
        </w:rPr>
        <w:t>. Foi aplicado um questionário em 8 professoras do ensino fundamental do município de Aquidauana-MS,</w:t>
      </w:r>
      <w:r w:rsidR="006F0E1D" w:rsidRPr="006F0E1D">
        <w:rPr>
          <w:rFonts w:ascii="Times New Roman" w:hAnsi="Times New Roman" w:cs="Times New Roman"/>
          <w:sz w:val="24"/>
          <w:szCs w:val="24"/>
        </w:rPr>
        <w:t xml:space="preserve"> </w:t>
      </w:r>
      <w:r w:rsidR="006F0E1D">
        <w:rPr>
          <w:rFonts w:ascii="Times New Roman" w:hAnsi="Times New Roman" w:cs="Times New Roman"/>
          <w:sz w:val="24"/>
          <w:szCs w:val="24"/>
        </w:rPr>
        <w:t>a</w:t>
      </w:r>
      <w:r w:rsidR="006F0E1D" w:rsidRPr="00410DA9">
        <w:rPr>
          <w:rFonts w:ascii="Times New Roman" w:hAnsi="Times New Roman" w:cs="Times New Roman"/>
          <w:sz w:val="24"/>
          <w:szCs w:val="24"/>
        </w:rPr>
        <w:t xml:space="preserve"> pesquisa contou com vinte e seis questões objetivas sobre dados sociodemográficos, percepções sobre seu trabalho e sua qualidade de vida no trabalho.</w:t>
      </w:r>
      <w:r w:rsidRPr="00410DA9">
        <w:rPr>
          <w:rFonts w:ascii="Times New Roman" w:hAnsi="Times New Roman" w:cs="Times New Roman"/>
          <w:sz w:val="24"/>
          <w:szCs w:val="24"/>
        </w:rPr>
        <w:t xml:space="preserve"> O presente trabalho </w:t>
      </w:r>
      <w:r w:rsidR="00FD510A">
        <w:rPr>
          <w:rFonts w:ascii="Times New Roman" w:hAnsi="Times New Roman" w:cs="Times New Roman"/>
          <w:sz w:val="24"/>
          <w:szCs w:val="24"/>
        </w:rPr>
        <w:t>apresenta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A42FD7" w:rsidRPr="00410DA9">
        <w:rPr>
          <w:rFonts w:ascii="Times New Roman" w:hAnsi="Times New Roman" w:cs="Times New Roman"/>
          <w:sz w:val="24"/>
          <w:szCs w:val="24"/>
        </w:rPr>
        <w:t>discussões e</w:t>
      </w:r>
      <w:r w:rsidRPr="00410DA9">
        <w:rPr>
          <w:rFonts w:ascii="Times New Roman" w:hAnsi="Times New Roman" w:cs="Times New Roman"/>
          <w:sz w:val="24"/>
          <w:szCs w:val="24"/>
        </w:rPr>
        <w:t xml:space="preserve"> reflexões sobre</w:t>
      </w:r>
      <w:r w:rsidR="00472367" w:rsidRPr="00410DA9">
        <w:rPr>
          <w:rFonts w:ascii="Times New Roman" w:hAnsi="Times New Roman" w:cs="Times New Roman"/>
          <w:sz w:val="24"/>
          <w:szCs w:val="24"/>
        </w:rPr>
        <w:t xml:space="preserve"> a qualidade de vida no trabalho </w:t>
      </w:r>
      <w:r w:rsidR="00FD510A">
        <w:rPr>
          <w:rFonts w:ascii="Times New Roman" w:hAnsi="Times New Roman" w:cs="Times New Roman"/>
          <w:sz w:val="24"/>
          <w:szCs w:val="24"/>
        </w:rPr>
        <w:t>docente</w:t>
      </w:r>
      <w:r w:rsidR="006A5087">
        <w:rPr>
          <w:rFonts w:ascii="Times New Roman" w:hAnsi="Times New Roman" w:cs="Times New Roman"/>
          <w:sz w:val="24"/>
          <w:szCs w:val="24"/>
        </w:rPr>
        <w:t xml:space="preserve"> e apontou que </w:t>
      </w:r>
      <w:r w:rsidR="004B4E2E">
        <w:rPr>
          <w:rFonts w:ascii="Times New Roman" w:hAnsi="Times New Roman" w:cs="Times New Roman"/>
          <w:sz w:val="24"/>
          <w:szCs w:val="24"/>
        </w:rPr>
        <w:t xml:space="preserve">a maioria dos </w:t>
      </w:r>
      <w:r w:rsidR="006A5087">
        <w:rPr>
          <w:rFonts w:ascii="Times New Roman" w:hAnsi="Times New Roman" w:cs="Times New Roman"/>
          <w:sz w:val="24"/>
          <w:szCs w:val="24"/>
        </w:rPr>
        <w:t>professores tem alta motivação para trabalhar</w:t>
      </w:r>
      <w:r w:rsidR="00960735">
        <w:rPr>
          <w:rFonts w:ascii="Times New Roman" w:hAnsi="Times New Roman" w:cs="Times New Roman"/>
          <w:sz w:val="24"/>
          <w:szCs w:val="24"/>
        </w:rPr>
        <w:t>, muito orgulho da profissão</w:t>
      </w:r>
      <w:r w:rsidR="004B4E2E">
        <w:rPr>
          <w:rFonts w:ascii="Times New Roman" w:hAnsi="Times New Roman" w:cs="Times New Roman"/>
          <w:sz w:val="24"/>
          <w:szCs w:val="24"/>
        </w:rPr>
        <w:t>, pensam em mudar de profissão e caracterizam como ruim sua remuneração</w:t>
      </w:r>
      <w:r w:rsidR="009729BC">
        <w:rPr>
          <w:rFonts w:ascii="Times New Roman" w:hAnsi="Times New Roman" w:cs="Times New Roman"/>
          <w:sz w:val="24"/>
          <w:szCs w:val="24"/>
        </w:rPr>
        <w:t xml:space="preserve"> sendo que precisam de outras fontes de renda para se sustentar, relatam sentir</w:t>
      </w:r>
      <w:r w:rsidR="004031E9">
        <w:rPr>
          <w:rFonts w:ascii="Times New Roman" w:hAnsi="Times New Roman" w:cs="Times New Roman"/>
          <w:sz w:val="24"/>
          <w:szCs w:val="24"/>
        </w:rPr>
        <w:t xml:space="preserve"> dores ou desconforto para trabalhar</w:t>
      </w:r>
      <w:r w:rsidR="009729BC">
        <w:rPr>
          <w:rFonts w:ascii="Times New Roman" w:hAnsi="Times New Roman" w:cs="Times New Roman"/>
          <w:sz w:val="24"/>
          <w:szCs w:val="24"/>
        </w:rPr>
        <w:t>. Uma atenção maior do poder público precisa ser dispensada a saúde mental e física desses docentes.</w:t>
      </w:r>
    </w:p>
    <w:p w14:paraId="0204ACCF" w14:textId="77777777" w:rsidR="00C6746E" w:rsidRPr="00410DA9" w:rsidRDefault="00C6746E" w:rsidP="005A7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63248" w14:textId="3B31499C" w:rsidR="005A7505" w:rsidRPr="00410DA9" w:rsidRDefault="005A7505" w:rsidP="005A7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Palavras</w:t>
      </w:r>
      <w:r w:rsidR="005C5D42" w:rsidRPr="00410DA9">
        <w:rPr>
          <w:rFonts w:ascii="Times New Roman" w:hAnsi="Times New Roman" w:cs="Times New Roman"/>
          <w:b/>
          <w:sz w:val="24"/>
          <w:szCs w:val="24"/>
        </w:rPr>
        <w:t xml:space="preserve">-chaves: </w:t>
      </w:r>
      <w:r w:rsidR="00A42FD7" w:rsidRPr="00410DA9">
        <w:rPr>
          <w:rFonts w:ascii="Times New Roman" w:hAnsi="Times New Roman" w:cs="Times New Roman"/>
          <w:sz w:val="24"/>
          <w:szCs w:val="24"/>
        </w:rPr>
        <w:t>Qualidade de Vida</w:t>
      </w:r>
      <w:r w:rsidR="009729BC">
        <w:rPr>
          <w:rFonts w:ascii="Times New Roman" w:hAnsi="Times New Roman" w:cs="Times New Roman"/>
          <w:sz w:val="24"/>
          <w:szCs w:val="24"/>
        </w:rPr>
        <w:t xml:space="preserve">; Qualidade de Vida </w:t>
      </w:r>
      <w:r w:rsidR="00A42FD7" w:rsidRPr="00410DA9">
        <w:rPr>
          <w:rFonts w:ascii="Times New Roman" w:hAnsi="Times New Roman" w:cs="Times New Roman"/>
          <w:sz w:val="24"/>
          <w:szCs w:val="24"/>
        </w:rPr>
        <w:t>no Trabalho;</w:t>
      </w:r>
      <w:r w:rsidR="005C5D42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A42FD7" w:rsidRPr="00410DA9">
        <w:rPr>
          <w:rFonts w:ascii="Times New Roman" w:hAnsi="Times New Roman" w:cs="Times New Roman"/>
          <w:sz w:val="24"/>
          <w:szCs w:val="24"/>
        </w:rPr>
        <w:t>Docência; Educação</w:t>
      </w:r>
      <w:r w:rsidR="00035C37">
        <w:rPr>
          <w:rFonts w:ascii="Times New Roman" w:hAnsi="Times New Roman" w:cs="Times New Roman"/>
          <w:sz w:val="24"/>
          <w:szCs w:val="24"/>
        </w:rPr>
        <w:t>.</w:t>
      </w:r>
    </w:p>
    <w:p w14:paraId="4E8A679D" w14:textId="77777777" w:rsidR="00C3653B" w:rsidRDefault="00C3653B" w:rsidP="00C3653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DFBC5" w14:textId="77777777" w:rsidR="00C3653B" w:rsidRDefault="00C3653B" w:rsidP="00C3653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D7C33" w14:textId="2C981EFE" w:rsidR="005C5D42" w:rsidRPr="00410DA9" w:rsidRDefault="00CA2269" w:rsidP="00C3653B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E0AB9A0" w14:textId="77777777" w:rsidR="007A4913" w:rsidRPr="00410DA9" w:rsidRDefault="007A4913" w:rsidP="007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280C6" w14:textId="77777777" w:rsidR="005C5D42" w:rsidRPr="00410DA9" w:rsidRDefault="005C5D42" w:rsidP="005C5D42">
      <w:pPr>
        <w:pStyle w:val="PargrafodaLista"/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7A4D2" w14:textId="3CE9106F" w:rsidR="00193EFD" w:rsidRPr="00410DA9" w:rsidRDefault="005C5D42" w:rsidP="00962936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Este trabalho busca analisar a </w:t>
      </w:r>
      <w:r w:rsidR="00962936" w:rsidRPr="00410DA9">
        <w:rPr>
          <w:rFonts w:ascii="Times New Roman" w:hAnsi="Times New Roman" w:cs="Times New Roman"/>
          <w:sz w:val="24"/>
          <w:szCs w:val="24"/>
        </w:rPr>
        <w:t>Qualidade de Vida no Trabalho de Professores dos A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nos </w:t>
      </w:r>
      <w:r w:rsidR="00BB1AA1" w:rsidRPr="00410DA9">
        <w:rPr>
          <w:rFonts w:ascii="Times New Roman" w:hAnsi="Times New Roman" w:cs="Times New Roman"/>
          <w:sz w:val="24"/>
          <w:szCs w:val="24"/>
        </w:rPr>
        <w:t>Iniciais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 do </w:t>
      </w:r>
      <w:r w:rsidR="00962936" w:rsidRPr="00410DA9">
        <w:rPr>
          <w:rFonts w:ascii="Times New Roman" w:hAnsi="Times New Roman" w:cs="Times New Roman"/>
          <w:sz w:val="24"/>
          <w:szCs w:val="24"/>
        </w:rPr>
        <w:t>E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nsino </w:t>
      </w:r>
      <w:r w:rsidR="00962936" w:rsidRPr="00410DA9">
        <w:rPr>
          <w:rFonts w:ascii="Times New Roman" w:hAnsi="Times New Roman" w:cs="Times New Roman"/>
          <w:sz w:val="24"/>
          <w:szCs w:val="24"/>
        </w:rPr>
        <w:t>F</w:t>
      </w:r>
      <w:r w:rsidR="00A42FD7" w:rsidRPr="00410DA9">
        <w:rPr>
          <w:rFonts w:ascii="Times New Roman" w:hAnsi="Times New Roman" w:cs="Times New Roman"/>
          <w:sz w:val="24"/>
          <w:szCs w:val="24"/>
        </w:rPr>
        <w:t>undamenta</w:t>
      </w:r>
      <w:r w:rsidRPr="00410DA9">
        <w:rPr>
          <w:rFonts w:ascii="Times New Roman" w:hAnsi="Times New Roman" w:cs="Times New Roman"/>
          <w:sz w:val="24"/>
          <w:szCs w:val="24"/>
        </w:rPr>
        <w:t>l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, fazendo um comparativo entre professores que estão </w:t>
      </w:r>
      <w:r w:rsidR="00BB1AA1" w:rsidRPr="00410DA9">
        <w:rPr>
          <w:rFonts w:ascii="Times New Roman" w:hAnsi="Times New Roman" w:cs="Times New Roman"/>
          <w:sz w:val="24"/>
          <w:szCs w:val="24"/>
        </w:rPr>
        <w:t>há</w:t>
      </w:r>
      <w:r w:rsidR="008D3E6F" w:rsidRPr="00410DA9">
        <w:rPr>
          <w:rFonts w:ascii="Times New Roman" w:hAnsi="Times New Roman" w:cs="Times New Roman"/>
          <w:sz w:val="24"/>
          <w:szCs w:val="24"/>
        </w:rPr>
        <w:t xml:space="preserve"> mais tempo</w:t>
      </w:r>
      <w:r w:rsidR="00CA2269" w:rsidRPr="00410DA9">
        <w:rPr>
          <w:rFonts w:ascii="Times New Roman" w:hAnsi="Times New Roman" w:cs="Times New Roman"/>
          <w:sz w:val="24"/>
          <w:szCs w:val="24"/>
        </w:rPr>
        <w:t xml:space="preserve"> na carreira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BB1AA1" w:rsidRPr="00410DA9">
        <w:rPr>
          <w:rFonts w:ascii="Times New Roman" w:hAnsi="Times New Roman" w:cs="Times New Roman"/>
          <w:sz w:val="24"/>
          <w:szCs w:val="24"/>
        </w:rPr>
        <w:t>dos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 que estão ingressando atualmente</w:t>
      </w:r>
      <w:r w:rsidR="00193EFD" w:rsidRPr="00410DA9">
        <w:rPr>
          <w:rFonts w:ascii="Times New Roman" w:hAnsi="Times New Roman" w:cs="Times New Roman"/>
          <w:sz w:val="24"/>
          <w:szCs w:val="24"/>
        </w:rPr>
        <w:t>.</w:t>
      </w:r>
      <w:r w:rsidR="00A42FD7" w:rsidRPr="00410DA9">
        <w:rPr>
          <w:rFonts w:ascii="Times New Roman" w:hAnsi="Times New Roman" w:cs="Times New Roman"/>
          <w:sz w:val="24"/>
          <w:szCs w:val="24"/>
        </w:rPr>
        <w:t xml:space="preserve"> O objetivo geral dessa pesquisa é </w:t>
      </w:r>
      <w:r w:rsidR="00E32FF2" w:rsidRPr="00410DA9">
        <w:rPr>
          <w:rFonts w:ascii="Times New Roman" w:hAnsi="Times New Roman" w:cs="Times New Roman"/>
          <w:sz w:val="24"/>
          <w:szCs w:val="24"/>
        </w:rPr>
        <w:t>estudar a Qu</w:t>
      </w:r>
      <w:r w:rsidR="00CA2269" w:rsidRPr="00410DA9">
        <w:rPr>
          <w:rFonts w:ascii="Times New Roman" w:hAnsi="Times New Roman" w:cs="Times New Roman"/>
          <w:sz w:val="24"/>
          <w:szCs w:val="24"/>
        </w:rPr>
        <w:t>alidade de Vida no Trabalho</w:t>
      </w:r>
      <w:r w:rsidR="00962936" w:rsidRPr="00410DA9">
        <w:rPr>
          <w:rFonts w:ascii="Times New Roman" w:hAnsi="Times New Roman" w:cs="Times New Roman"/>
          <w:sz w:val="24"/>
          <w:szCs w:val="24"/>
        </w:rPr>
        <w:t xml:space="preserve"> (QVT)</w:t>
      </w:r>
      <w:r w:rsidR="00CA2269" w:rsidRPr="00410DA9">
        <w:rPr>
          <w:rFonts w:ascii="Times New Roman" w:hAnsi="Times New Roman" w:cs="Times New Roman"/>
          <w:sz w:val="24"/>
          <w:szCs w:val="24"/>
        </w:rPr>
        <w:t xml:space="preserve"> dos </w:t>
      </w:r>
      <w:r w:rsidR="00E32FF2" w:rsidRPr="00410DA9">
        <w:rPr>
          <w:rFonts w:ascii="Times New Roman" w:hAnsi="Times New Roman" w:cs="Times New Roman"/>
          <w:sz w:val="24"/>
          <w:szCs w:val="24"/>
        </w:rPr>
        <w:t>Professor</w:t>
      </w:r>
      <w:r w:rsidR="00CA2269" w:rsidRPr="00410DA9">
        <w:rPr>
          <w:rFonts w:ascii="Times New Roman" w:hAnsi="Times New Roman" w:cs="Times New Roman"/>
          <w:sz w:val="24"/>
          <w:szCs w:val="24"/>
        </w:rPr>
        <w:t>es</w:t>
      </w:r>
      <w:r w:rsidR="00962936" w:rsidRPr="00410DA9">
        <w:rPr>
          <w:rFonts w:ascii="Times New Roman" w:hAnsi="Times New Roman" w:cs="Times New Roman"/>
          <w:sz w:val="24"/>
          <w:szCs w:val="24"/>
        </w:rPr>
        <w:t xml:space="preserve"> e como objetivos específicos </w:t>
      </w:r>
      <w:r w:rsidR="00E32FF2" w:rsidRPr="00410DA9">
        <w:rPr>
          <w:rFonts w:ascii="Times New Roman" w:hAnsi="Times New Roman" w:cs="Times New Roman"/>
          <w:sz w:val="24"/>
          <w:szCs w:val="24"/>
        </w:rPr>
        <w:t>compreen</w:t>
      </w:r>
      <w:r w:rsidR="00962936" w:rsidRPr="00410DA9">
        <w:rPr>
          <w:rFonts w:ascii="Times New Roman" w:hAnsi="Times New Roman" w:cs="Times New Roman"/>
          <w:sz w:val="24"/>
          <w:szCs w:val="24"/>
        </w:rPr>
        <w:t>der conceitos como “</w:t>
      </w:r>
      <w:r w:rsidR="00E32FF2" w:rsidRPr="00410DA9">
        <w:rPr>
          <w:rFonts w:ascii="Times New Roman" w:hAnsi="Times New Roman" w:cs="Times New Roman"/>
          <w:sz w:val="24"/>
          <w:szCs w:val="24"/>
        </w:rPr>
        <w:t>Qualidade de Vida</w:t>
      </w:r>
      <w:r w:rsidR="00962936" w:rsidRPr="00410DA9">
        <w:rPr>
          <w:rFonts w:ascii="Times New Roman" w:hAnsi="Times New Roman" w:cs="Times New Roman"/>
          <w:sz w:val="24"/>
          <w:szCs w:val="24"/>
        </w:rPr>
        <w:t>”, “Qualidade de Vida no Trabalho” e “Qualidade de Vida no Trabalho de Professores”.</w:t>
      </w:r>
      <w:r w:rsidR="00854032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8262BD" w:rsidRPr="00410DA9">
        <w:rPr>
          <w:rFonts w:ascii="Times New Roman" w:hAnsi="Times New Roman" w:cs="Times New Roman"/>
          <w:sz w:val="24"/>
          <w:szCs w:val="24"/>
        </w:rPr>
        <w:t>Investiga</w:t>
      </w:r>
      <w:r w:rsidR="00A22F3C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8262BD" w:rsidRPr="00410DA9">
        <w:rPr>
          <w:rFonts w:ascii="Times New Roman" w:hAnsi="Times New Roman" w:cs="Times New Roman"/>
          <w:sz w:val="24"/>
          <w:szCs w:val="24"/>
        </w:rPr>
        <w:t xml:space="preserve">o </w:t>
      </w:r>
      <w:r w:rsidR="00566CED" w:rsidRPr="00410DA9">
        <w:rPr>
          <w:rFonts w:ascii="Times New Roman" w:hAnsi="Times New Roman" w:cs="Times New Roman"/>
          <w:sz w:val="24"/>
          <w:szCs w:val="24"/>
        </w:rPr>
        <w:t xml:space="preserve">cotidiano de trabalho do </w:t>
      </w:r>
      <w:r w:rsidR="00E32FF2" w:rsidRPr="00410DA9">
        <w:rPr>
          <w:rFonts w:ascii="Times New Roman" w:hAnsi="Times New Roman" w:cs="Times New Roman"/>
          <w:sz w:val="24"/>
          <w:szCs w:val="24"/>
        </w:rPr>
        <w:t xml:space="preserve">professor do ensino fundamental e </w:t>
      </w:r>
      <w:r w:rsidR="00566CED" w:rsidRPr="00410DA9">
        <w:rPr>
          <w:rFonts w:ascii="Times New Roman" w:hAnsi="Times New Roman" w:cs="Times New Roman"/>
          <w:sz w:val="24"/>
          <w:szCs w:val="24"/>
        </w:rPr>
        <w:t xml:space="preserve">as relações desse trabalho com a </w:t>
      </w:r>
      <w:r w:rsidR="00E32FF2" w:rsidRPr="00410DA9">
        <w:rPr>
          <w:rFonts w:ascii="Times New Roman" w:hAnsi="Times New Roman" w:cs="Times New Roman"/>
          <w:sz w:val="24"/>
          <w:szCs w:val="24"/>
        </w:rPr>
        <w:t>saúde mental dos professores, procura saber os prós e os contras da profissão</w:t>
      </w:r>
      <w:r w:rsidR="00921080" w:rsidRPr="00410DA9">
        <w:rPr>
          <w:rFonts w:ascii="Times New Roman" w:hAnsi="Times New Roman" w:cs="Times New Roman"/>
          <w:sz w:val="24"/>
          <w:szCs w:val="24"/>
        </w:rPr>
        <w:t>,</w:t>
      </w:r>
      <w:r w:rsidR="00E32FF2" w:rsidRPr="00410DA9">
        <w:rPr>
          <w:rFonts w:ascii="Times New Roman" w:hAnsi="Times New Roman" w:cs="Times New Roman"/>
          <w:sz w:val="24"/>
          <w:szCs w:val="24"/>
        </w:rPr>
        <w:t xml:space="preserve"> o que afeta estes professores diretamente</w:t>
      </w:r>
      <w:r w:rsidR="00921080" w:rsidRPr="00410DA9">
        <w:rPr>
          <w:rFonts w:ascii="Times New Roman" w:hAnsi="Times New Roman" w:cs="Times New Roman"/>
          <w:sz w:val="24"/>
          <w:szCs w:val="24"/>
        </w:rPr>
        <w:t xml:space="preserve"> e</w:t>
      </w:r>
      <w:r w:rsidR="00E32FF2" w:rsidRPr="00410DA9">
        <w:rPr>
          <w:rFonts w:ascii="Times New Roman" w:hAnsi="Times New Roman" w:cs="Times New Roman"/>
          <w:sz w:val="24"/>
          <w:szCs w:val="24"/>
        </w:rPr>
        <w:t xml:space="preserve"> se estão </w:t>
      </w:r>
      <w:r w:rsidR="00921080" w:rsidRPr="00410DA9">
        <w:rPr>
          <w:rFonts w:ascii="Times New Roman" w:hAnsi="Times New Roman" w:cs="Times New Roman"/>
          <w:sz w:val="24"/>
          <w:szCs w:val="24"/>
        </w:rPr>
        <w:t>satisfeitos</w:t>
      </w:r>
      <w:r w:rsidR="00E32FF2" w:rsidRPr="00410DA9">
        <w:rPr>
          <w:rFonts w:ascii="Times New Roman" w:hAnsi="Times New Roman" w:cs="Times New Roman"/>
          <w:sz w:val="24"/>
          <w:szCs w:val="24"/>
        </w:rPr>
        <w:t xml:space="preserve"> e realizados com a profissão escolhida.</w:t>
      </w:r>
    </w:p>
    <w:p w14:paraId="054A1C98" w14:textId="77777777" w:rsidR="007427C2" w:rsidRPr="00410DA9" w:rsidRDefault="00781544" w:rsidP="00921080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lastRenderedPageBreak/>
        <w:t>Para a realização deste trabalho fo</w:t>
      </w:r>
      <w:r w:rsidR="00733F15" w:rsidRPr="00410DA9">
        <w:rPr>
          <w:rFonts w:ascii="Times New Roman" w:hAnsi="Times New Roman" w:cs="Times New Roman"/>
          <w:sz w:val="24"/>
          <w:szCs w:val="24"/>
        </w:rPr>
        <w:t>ram feitas</w:t>
      </w:r>
      <w:r w:rsidRPr="00410DA9">
        <w:rPr>
          <w:rFonts w:ascii="Times New Roman" w:hAnsi="Times New Roman" w:cs="Times New Roman"/>
          <w:sz w:val="24"/>
          <w:szCs w:val="24"/>
        </w:rPr>
        <w:t xml:space="preserve"> pesquisas bibliográficas e leituras d</w:t>
      </w:r>
      <w:r w:rsidR="00472367" w:rsidRPr="00410DA9">
        <w:rPr>
          <w:rFonts w:ascii="Times New Roman" w:hAnsi="Times New Roman" w:cs="Times New Roman"/>
          <w:sz w:val="24"/>
          <w:szCs w:val="24"/>
        </w:rPr>
        <w:t>e artigos científicos</w:t>
      </w:r>
      <w:r w:rsidRPr="00410DA9">
        <w:rPr>
          <w:rFonts w:ascii="Times New Roman" w:hAnsi="Times New Roman" w:cs="Times New Roman"/>
          <w:sz w:val="24"/>
          <w:szCs w:val="24"/>
        </w:rPr>
        <w:t xml:space="preserve"> sobre o tema, </w:t>
      </w:r>
      <w:r w:rsidR="00733F15" w:rsidRPr="00410DA9">
        <w:rPr>
          <w:rFonts w:ascii="Times New Roman" w:hAnsi="Times New Roman" w:cs="Times New Roman"/>
          <w:sz w:val="24"/>
          <w:szCs w:val="24"/>
        </w:rPr>
        <w:t xml:space="preserve">também foi realizada </w:t>
      </w:r>
      <w:r w:rsidRPr="00410DA9">
        <w:rPr>
          <w:rFonts w:ascii="Times New Roman" w:hAnsi="Times New Roman" w:cs="Times New Roman"/>
          <w:sz w:val="24"/>
          <w:szCs w:val="24"/>
        </w:rPr>
        <w:t xml:space="preserve">uma </w:t>
      </w:r>
      <w:r w:rsidR="00C456D6" w:rsidRPr="00410DA9">
        <w:rPr>
          <w:rFonts w:ascii="Times New Roman" w:hAnsi="Times New Roman" w:cs="Times New Roman"/>
          <w:sz w:val="24"/>
          <w:szCs w:val="24"/>
        </w:rPr>
        <w:t>análise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7427C2" w:rsidRPr="00410DA9">
        <w:rPr>
          <w:rFonts w:ascii="Times New Roman" w:hAnsi="Times New Roman" w:cs="Times New Roman"/>
          <w:sz w:val="24"/>
          <w:szCs w:val="24"/>
        </w:rPr>
        <w:t xml:space="preserve">desses materiais </w:t>
      </w:r>
      <w:r w:rsidRPr="00410DA9">
        <w:rPr>
          <w:rFonts w:ascii="Times New Roman" w:hAnsi="Times New Roman" w:cs="Times New Roman"/>
          <w:sz w:val="24"/>
          <w:szCs w:val="24"/>
        </w:rPr>
        <w:t xml:space="preserve">e produção de </w:t>
      </w:r>
      <w:r w:rsidR="00C456D6" w:rsidRPr="00410DA9">
        <w:rPr>
          <w:rFonts w:ascii="Times New Roman" w:hAnsi="Times New Roman" w:cs="Times New Roman"/>
          <w:sz w:val="24"/>
          <w:szCs w:val="24"/>
        </w:rPr>
        <w:t>fichamento</w:t>
      </w:r>
      <w:r w:rsidRPr="00410DA9">
        <w:rPr>
          <w:rFonts w:ascii="Times New Roman" w:hAnsi="Times New Roman" w:cs="Times New Roman"/>
          <w:sz w:val="24"/>
          <w:szCs w:val="24"/>
        </w:rPr>
        <w:t xml:space="preserve"> sobre o que os </w:t>
      </w:r>
      <w:r w:rsidR="00C456D6" w:rsidRPr="00410DA9">
        <w:rPr>
          <w:rFonts w:ascii="Times New Roman" w:hAnsi="Times New Roman" w:cs="Times New Roman"/>
          <w:sz w:val="24"/>
          <w:szCs w:val="24"/>
        </w:rPr>
        <w:t>autores</w:t>
      </w:r>
      <w:r w:rsidRPr="00410DA9">
        <w:rPr>
          <w:rFonts w:ascii="Times New Roman" w:hAnsi="Times New Roman" w:cs="Times New Roman"/>
          <w:sz w:val="24"/>
          <w:szCs w:val="24"/>
        </w:rPr>
        <w:t xml:space="preserve"> traziam de importante para contribuir com a pesquisa. </w:t>
      </w:r>
    </w:p>
    <w:p w14:paraId="0162BE03" w14:textId="77777777" w:rsidR="00BA652D" w:rsidRPr="00410DA9" w:rsidRDefault="00781544" w:rsidP="00921080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Após as leituras e fichamento</w:t>
      </w:r>
      <w:r w:rsidR="00472367" w:rsidRPr="00410DA9">
        <w:rPr>
          <w:rFonts w:ascii="Times New Roman" w:hAnsi="Times New Roman" w:cs="Times New Roman"/>
          <w:sz w:val="24"/>
          <w:szCs w:val="24"/>
        </w:rPr>
        <w:t>s</w:t>
      </w:r>
      <w:r w:rsidR="007427C2" w:rsidRPr="00410DA9">
        <w:rPr>
          <w:rFonts w:ascii="Times New Roman" w:hAnsi="Times New Roman" w:cs="Times New Roman"/>
          <w:sz w:val="24"/>
          <w:szCs w:val="24"/>
        </w:rPr>
        <w:t xml:space="preserve">, </w:t>
      </w:r>
      <w:r w:rsidR="008D3E6F" w:rsidRPr="00410DA9">
        <w:rPr>
          <w:rFonts w:ascii="Times New Roman" w:hAnsi="Times New Roman" w:cs="Times New Roman"/>
          <w:sz w:val="24"/>
          <w:szCs w:val="24"/>
        </w:rPr>
        <w:t>fo</w:t>
      </w:r>
      <w:r w:rsidR="007427C2" w:rsidRPr="00410DA9">
        <w:rPr>
          <w:rFonts w:ascii="Times New Roman" w:hAnsi="Times New Roman" w:cs="Times New Roman"/>
          <w:sz w:val="24"/>
          <w:szCs w:val="24"/>
        </w:rPr>
        <w:t>ram</w:t>
      </w:r>
      <w:r w:rsidRPr="00410DA9">
        <w:rPr>
          <w:rFonts w:ascii="Times New Roman" w:hAnsi="Times New Roman" w:cs="Times New Roman"/>
          <w:sz w:val="24"/>
          <w:szCs w:val="24"/>
        </w:rPr>
        <w:t xml:space="preserve"> reali</w:t>
      </w:r>
      <w:r w:rsidR="00472367" w:rsidRPr="00410DA9">
        <w:rPr>
          <w:rFonts w:ascii="Times New Roman" w:hAnsi="Times New Roman" w:cs="Times New Roman"/>
          <w:sz w:val="24"/>
          <w:szCs w:val="24"/>
        </w:rPr>
        <w:t>zada</w:t>
      </w:r>
      <w:r w:rsidR="007427C2" w:rsidRPr="00410DA9">
        <w:rPr>
          <w:rFonts w:ascii="Times New Roman" w:hAnsi="Times New Roman" w:cs="Times New Roman"/>
          <w:sz w:val="24"/>
          <w:szCs w:val="24"/>
        </w:rPr>
        <w:t>s</w:t>
      </w:r>
      <w:r w:rsidR="008D3E6F" w:rsidRPr="00410DA9">
        <w:rPr>
          <w:rFonts w:ascii="Times New Roman" w:hAnsi="Times New Roman" w:cs="Times New Roman"/>
          <w:sz w:val="24"/>
          <w:szCs w:val="24"/>
        </w:rPr>
        <w:t xml:space="preserve"> entrevistas com oito</w:t>
      </w:r>
      <w:r w:rsidR="00472367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professores do ensino fundamental da rede </w:t>
      </w:r>
      <w:r w:rsidR="00C456D6" w:rsidRPr="00410DA9">
        <w:rPr>
          <w:rFonts w:ascii="Times New Roman" w:hAnsi="Times New Roman" w:cs="Times New Roman"/>
          <w:sz w:val="24"/>
          <w:szCs w:val="24"/>
        </w:rPr>
        <w:t>pública</w:t>
      </w:r>
      <w:r w:rsidRPr="00410DA9">
        <w:rPr>
          <w:rFonts w:ascii="Times New Roman" w:hAnsi="Times New Roman" w:cs="Times New Roman"/>
          <w:sz w:val="24"/>
          <w:szCs w:val="24"/>
        </w:rPr>
        <w:t xml:space="preserve"> de ensino </w:t>
      </w:r>
      <w:r w:rsidR="007427C2" w:rsidRPr="00410DA9">
        <w:rPr>
          <w:rFonts w:ascii="Times New Roman" w:hAnsi="Times New Roman" w:cs="Times New Roman"/>
          <w:sz w:val="24"/>
          <w:szCs w:val="24"/>
        </w:rPr>
        <w:t>de</w:t>
      </w:r>
      <w:r w:rsidRPr="00410DA9">
        <w:rPr>
          <w:rFonts w:ascii="Times New Roman" w:hAnsi="Times New Roman" w:cs="Times New Roman"/>
          <w:sz w:val="24"/>
          <w:szCs w:val="24"/>
        </w:rPr>
        <w:t xml:space="preserve"> Aquidauana/</w:t>
      </w:r>
      <w:r w:rsidR="00C456D6" w:rsidRPr="00410DA9">
        <w:rPr>
          <w:rFonts w:ascii="Times New Roman" w:hAnsi="Times New Roman" w:cs="Times New Roman"/>
          <w:sz w:val="24"/>
          <w:szCs w:val="24"/>
        </w:rPr>
        <w:t>MS</w:t>
      </w:r>
      <w:r w:rsidR="007427C2" w:rsidRPr="00410DA9">
        <w:rPr>
          <w:rFonts w:ascii="Times New Roman" w:hAnsi="Times New Roman" w:cs="Times New Roman"/>
          <w:sz w:val="24"/>
          <w:szCs w:val="24"/>
        </w:rPr>
        <w:t>. N</w:t>
      </w:r>
      <w:r w:rsidRPr="00410DA9">
        <w:rPr>
          <w:rFonts w:ascii="Times New Roman" w:hAnsi="Times New Roman" w:cs="Times New Roman"/>
          <w:sz w:val="24"/>
          <w:szCs w:val="24"/>
        </w:rPr>
        <w:t xml:space="preserve">essas entrevistas </w:t>
      </w:r>
      <w:r w:rsidR="00806A82" w:rsidRPr="00410DA9">
        <w:rPr>
          <w:rFonts w:ascii="Times New Roman" w:hAnsi="Times New Roman" w:cs="Times New Roman"/>
          <w:sz w:val="24"/>
          <w:szCs w:val="24"/>
        </w:rPr>
        <w:t xml:space="preserve">foi possível fazer </w:t>
      </w:r>
      <w:r w:rsidRPr="00410DA9">
        <w:rPr>
          <w:rFonts w:ascii="Times New Roman" w:hAnsi="Times New Roman" w:cs="Times New Roman"/>
          <w:sz w:val="24"/>
          <w:szCs w:val="24"/>
        </w:rPr>
        <w:t xml:space="preserve">perguntas </w:t>
      </w:r>
      <w:r w:rsidR="00806A82" w:rsidRPr="00410DA9">
        <w:rPr>
          <w:rFonts w:ascii="Times New Roman" w:hAnsi="Times New Roman" w:cs="Times New Roman"/>
          <w:sz w:val="24"/>
          <w:szCs w:val="24"/>
        </w:rPr>
        <w:t xml:space="preserve">sobre aspectos sociodemográficos, </w:t>
      </w:r>
      <w:r w:rsidRPr="00410DA9">
        <w:rPr>
          <w:rFonts w:ascii="Times New Roman" w:hAnsi="Times New Roman" w:cs="Times New Roman"/>
          <w:sz w:val="24"/>
          <w:szCs w:val="24"/>
        </w:rPr>
        <w:t>o dia a dia da escola e a percepç</w:t>
      </w:r>
      <w:r w:rsidR="00806A82" w:rsidRPr="00410DA9">
        <w:rPr>
          <w:rFonts w:ascii="Times New Roman" w:hAnsi="Times New Roman" w:cs="Times New Roman"/>
          <w:sz w:val="24"/>
          <w:szCs w:val="24"/>
        </w:rPr>
        <w:t>ão desses professores s</w:t>
      </w:r>
      <w:r w:rsidRPr="00410DA9">
        <w:rPr>
          <w:rFonts w:ascii="Times New Roman" w:hAnsi="Times New Roman" w:cs="Times New Roman"/>
          <w:sz w:val="24"/>
          <w:szCs w:val="24"/>
        </w:rPr>
        <w:t>obre a atividade docente</w:t>
      </w:r>
      <w:r w:rsidR="00CA2269" w:rsidRPr="00410DA9">
        <w:rPr>
          <w:rFonts w:ascii="Times New Roman" w:hAnsi="Times New Roman" w:cs="Times New Roman"/>
          <w:sz w:val="24"/>
          <w:szCs w:val="24"/>
        </w:rPr>
        <w:t>,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344821" w:rsidRPr="00410DA9">
        <w:rPr>
          <w:rFonts w:ascii="Times New Roman" w:hAnsi="Times New Roman" w:cs="Times New Roman"/>
          <w:sz w:val="24"/>
          <w:szCs w:val="24"/>
        </w:rPr>
        <w:t xml:space="preserve">além de aspectos da qualidade </w:t>
      </w:r>
      <w:r w:rsidRPr="00410DA9">
        <w:rPr>
          <w:rFonts w:ascii="Times New Roman" w:hAnsi="Times New Roman" w:cs="Times New Roman"/>
          <w:sz w:val="24"/>
          <w:szCs w:val="24"/>
        </w:rPr>
        <w:t>de vida no trabalho.</w:t>
      </w:r>
    </w:p>
    <w:p w14:paraId="21C43BFE" w14:textId="01999810" w:rsidR="00781544" w:rsidRPr="00410DA9" w:rsidRDefault="00781544" w:rsidP="00BA652D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 Após essas entrevistas </w:t>
      </w:r>
      <w:r w:rsidR="00BA652D" w:rsidRPr="00410DA9">
        <w:rPr>
          <w:rFonts w:ascii="Times New Roman" w:hAnsi="Times New Roman" w:cs="Times New Roman"/>
          <w:sz w:val="24"/>
          <w:szCs w:val="24"/>
        </w:rPr>
        <w:t>foram</w:t>
      </w:r>
      <w:r w:rsidRPr="00410DA9">
        <w:rPr>
          <w:rFonts w:ascii="Times New Roman" w:hAnsi="Times New Roman" w:cs="Times New Roman"/>
          <w:sz w:val="24"/>
          <w:szCs w:val="24"/>
        </w:rPr>
        <w:t xml:space="preserve"> realizadas </w:t>
      </w:r>
      <w:r w:rsidR="00BA652D" w:rsidRPr="00410DA9">
        <w:rPr>
          <w:rFonts w:ascii="Times New Roman" w:hAnsi="Times New Roman" w:cs="Times New Roman"/>
          <w:sz w:val="24"/>
          <w:szCs w:val="24"/>
        </w:rPr>
        <w:t xml:space="preserve">as análises e discussão sobre os dados levantados. </w:t>
      </w:r>
      <w:r w:rsidRPr="00410DA9">
        <w:rPr>
          <w:rFonts w:ascii="Times New Roman" w:hAnsi="Times New Roman" w:cs="Times New Roman"/>
          <w:sz w:val="24"/>
          <w:szCs w:val="24"/>
        </w:rPr>
        <w:t xml:space="preserve">Esta pesquisa </w:t>
      </w:r>
      <w:r w:rsidR="00BA652D" w:rsidRPr="00410DA9">
        <w:rPr>
          <w:rFonts w:ascii="Times New Roman" w:hAnsi="Times New Roman" w:cs="Times New Roman"/>
          <w:sz w:val="24"/>
          <w:szCs w:val="24"/>
        </w:rPr>
        <w:t xml:space="preserve">é </w:t>
      </w:r>
      <w:r w:rsidRPr="00410DA9">
        <w:rPr>
          <w:rFonts w:ascii="Times New Roman" w:hAnsi="Times New Roman" w:cs="Times New Roman"/>
          <w:sz w:val="24"/>
          <w:szCs w:val="24"/>
        </w:rPr>
        <w:t xml:space="preserve">de suma importância para </w:t>
      </w:r>
      <w:r w:rsidR="00BA652D" w:rsidRPr="00410DA9">
        <w:rPr>
          <w:rFonts w:ascii="Times New Roman" w:hAnsi="Times New Roman" w:cs="Times New Roman"/>
          <w:sz w:val="24"/>
          <w:szCs w:val="24"/>
        </w:rPr>
        <w:t xml:space="preserve">todos os envolvidos com o universo da educação e </w:t>
      </w:r>
      <w:r w:rsidRPr="00410DA9">
        <w:rPr>
          <w:rFonts w:ascii="Times New Roman" w:hAnsi="Times New Roman" w:cs="Times New Roman"/>
          <w:sz w:val="24"/>
          <w:szCs w:val="24"/>
        </w:rPr>
        <w:t xml:space="preserve">sociedade </w:t>
      </w:r>
      <w:r w:rsidR="00C456D6" w:rsidRPr="00410DA9">
        <w:rPr>
          <w:rFonts w:ascii="Times New Roman" w:hAnsi="Times New Roman" w:cs="Times New Roman"/>
          <w:sz w:val="24"/>
          <w:szCs w:val="24"/>
        </w:rPr>
        <w:t xml:space="preserve">pois </w:t>
      </w:r>
      <w:r w:rsidR="00BA652D" w:rsidRPr="00410DA9">
        <w:rPr>
          <w:rFonts w:ascii="Times New Roman" w:hAnsi="Times New Roman" w:cs="Times New Roman"/>
          <w:sz w:val="24"/>
          <w:szCs w:val="24"/>
        </w:rPr>
        <w:t>reflete a percepção desses docentes sobre a qualidade de vida no trabalho</w:t>
      </w:r>
      <w:r w:rsidR="00C456D6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7BC9E7EF" w14:textId="77777777" w:rsidR="00BA652D" w:rsidRPr="00410DA9" w:rsidRDefault="00BA652D" w:rsidP="00BA65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7D4ED" w14:textId="6231EEE3" w:rsidR="00E17B96" w:rsidRPr="00410DA9" w:rsidRDefault="00081AFA" w:rsidP="00081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2</w:t>
      </w:r>
      <w:r w:rsidR="00C36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52D" w:rsidRPr="00410DA9">
        <w:rPr>
          <w:rFonts w:ascii="Times New Roman" w:hAnsi="Times New Roman" w:cs="Times New Roman"/>
          <w:b/>
          <w:sz w:val="24"/>
          <w:szCs w:val="24"/>
        </w:rPr>
        <w:t>QUALIDADE DE VIDA NO TRABALHO</w:t>
      </w:r>
      <w:r w:rsidR="00E17B96" w:rsidRPr="00410D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F94C14" w14:textId="77777777" w:rsidR="00081AFA" w:rsidRPr="00410DA9" w:rsidRDefault="00081AFA" w:rsidP="00081AF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E8A5F6" w14:textId="7CBC8DBC" w:rsidR="00081AFA" w:rsidRPr="00410DA9" w:rsidRDefault="00081AFA" w:rsidP="009B6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A Qualidade de </w:t>
      </w:r>
      <w:r w:rsidR="00F96BF7" w:rsidRPr="00410DA9">
        <w:rPr>
          <w:rFonts w:ascii="Times New Roman" w:hAnsi="Times New Roman" w:cs="Times New Roman"/>
          <w:sz w:val="24"/>
          <w:szCs w:val="24"/>
        </w:rPr>
        <w:t>V</w:t>
      </w:r>
      <w:r w:rsidRPr="00410DA9">
        <w:rPr>
          <w:rFonts w:ascii="Times New Roman" w:hAnsi="Times New Roman" w:cs="Times New Roman"/>
          <w:sz w:val="24"/>
          <w:szCs w:val="24"/>
        </w:rPr>
        <w:t xml:space="preserve">ida </w:t>
      </w:r>
      <w:r w:rsidR="00595716" w:rsidRPr="00410DA9">
        <w:rPr>
          <w:rFonts w:ascii="Times New Roman" w:hAnsi="Times New Roman" w:cs="Times New Roman"/>
          <w:sz w:val="24"/>
          <w:szCs w:val="24"/>
        </w:rPr>
        <w:t xml:space="preserve">(QV) </w:t>
      </w:r>
      <w:r w:rsidRPr="00410DA9">
        <w:rPr>
          <w:rFonts w:ascii="Times New Roman" w:hAnsi="Times New Roman" w:cs="Times New Roman"/>
          <w:sz w:val="24"/>
          <w:szCs w:val="24"/>
        </w:rPr>
        <w:t>é considerada como a percepção do indivíduo de sua posição na vida no contexto da cultura e sistema de valores nos quais vive e em relação aos seus objetivos, expectativas, padrões e preocupações e mesmo como uma questão ética  que deve, primordialmente, ser analisada a partir da percepção individual de cada um (WHOQOL, 1994</w:t>
      </w:r>
      <w:r w:rsidR="00F96BF7" w:rsidRPr="00410DA9">
        <w:rPr>
          <w:rFonts w:ascii="Times New Roman" w:hAnsi="Times New Roman" w:cs="Times New Roman"/>
          <w:sz w:val="24"/>
          <w:szCs w:val="24"/>
        </w:rPr>
        <w:t xml:space="preserve">; </w:t>
      </w:r>
      <w:r w:rsidRPr="00410DA9">
        <w:rPr>
          <w:rFonts w:ascii="Times New Roman" w:hAnsi="Times New Roman" w:cs="Times New Roman"/>
          <w:sz w:val="24"/>
          <w:szCs w:val="24"/>
        </w:rPr>
        <w:t>SANTIN, 2002</w:t>
      </w:r>
      <w:r w:rsidR="00F96BF7" w:rsidRPr="00410DA9">
        <w:rPr>
          <w:rFonts w:ascii="Times New Roman" w:hAnsi="Times New Roman" w:cs="Times New Roman"/>
          <w:sz w:val="24"/>
          <w:szCs w:val="24"/>
        </w:rPr>
        <w:t xml:space="preserve"> e </w:t>
      </w:r>
      <w:r w:rsidRPr="00410DA9">
        <w:rPr>
          <w:rFonts w:ascii="Times New Roman" w:hAnsi="Times New Roman" w:cs="Times New Roman"/>
          <w:sz w:val="24"/>
          <w:szCs w:val="24"/>
        </w:rPr>
        <w:t>GILL</w:t>
      </w:r>
      <w:r w:rsidR="009B6733" w:rsidRPr="00410DA9">
        <w:rPr>
          <w:rFonts w:ascii="Times New Roman" w:hAnsi="Times New Roman" w:cs="Times New Roman"/>
          <w:sz w:val="24"/>
          <w:szCs w:val="24"/>
        </w:rPr>
        <w:t xml:space="preserve">; </w:t>
      </w:r>
      <w:r w:rsidRPr="00410DA9">
        <w:rPr>
          <w:rFonts w:ascii="Times New Roman" w:hAnsi="Times New Roman" w:cs="Times New Roman"/>
          <w:sz w:val="24"/>
          <w:szCs w:val="24"/>
        </w:rPr>
        <w:t>FEISNTEIN, 1994).</w:t>
      </w:r>
    </w:p>
    <w:p w14:paraId="19DAB3E6" w14:textId="77777777" w:rsidR="009B6733" w:rsidRPr="00410DA9" w:rsidRDefault="009B6733" w:rsidP="009B6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Minayo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et al. (2000, p.10), </w:t>
      </w:r>
    </w:p>
    <w:p w14:paraId="255E0842" w14:textId="597BDF93" w:rsidR="009B6733" w:rsidRPr="00410DA9" w:rsidRDefault="009B6733" w:rsidP="009B673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10DA9">
        <w:rPr>
          <w:rFonts w:ascii="Times New Roman" w:hAnsi="Times New Roman" w:cs="Times New Roman"/>
        </w:rPr>
        <w:t>qualidade de vida é uma noção eminentemente humana, que tem sido aproximada ao grau de satisfação encontrado na vida familiar, amorosa, social e ambiental e à própria estética existencial. Pressupõe a capacidade de efetuar uma síntese cultural de todos os elementos que determinada sociedade considera seu padrão de conforto e bem-estar. O termo abrange muitos significados, que refletem conhecimentos, experiências e valores de indivíduos e coletividades que a ele se reportam em variadas épocas, espaços e histórias diferentes, sendo, portanto, uma construção social com a marca da relatividade cultural.</w:t>
      </w:r>
    </w:p>
    <w:p w14:paraId="4060B7E7" w14:textId="77777777" w:rsidR="009B6733" w:rsidRPr="00410DA9" w:rsidRDefault="009B6733" w:rsidP="009B6733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297D1C1" w14:textId="7CD5B960" w:rsidR="009B6733" w:rsidRPr="00410DA9" w:rsidRDefault="009B6733" w:rsidP="009B6733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  A Organização Mundial da Saúde (OMS) define que a QV engloba cinco dimensões: saúde física, saúde psicológica, nível de dependência, relações sociais e meio ambiente (Goulart; Sampaio, 2004). </w:t>
      </w:r>
    </w:p>
    <w:p w14:paraId="3820BE1F" w14:textId="2AED26BA" w:rsidR="00727341" w:rsidRPr="00410DA9" w:rsidRDefault="004A18B9" w:rsidP="009B6733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Alguns autores entendem a q</w:t>
      </w:r>
      <w:r w:rsidR="00727341" w:rsidRPr="00410DA9">
        <w:rPr>
          <w:rFonts w:ascii="Times New Roman" w:hAnsi="Times New Roman" w:cs="Times New Roman"/>
          <w:sz w:val="24"/>
          <w:szCs w:val="24"/>
        </w:rPr>
        <w:t xml:space="preserve">ualidade de vida pela maneira como as pessoas vivem, sentem e compreendem seu cotidiano, envolvendo, portanto, saúde, educação, transporte, </w:t>
      </w:r>
      <w:r w:rsidR="00727341" w:rsidRPr="00410DA9">
        <w:rPr>
          <w:rFonts w:ascii="Times New Roman" w:hAnsi="Times New Roman" w:cs="Times New Roman"/>
          <w:sz w:val="24"/>
          <w:szCs w:val="24"/>
        </w:rPr>
        <w:lastRenderedPageBreak/>
        <w:t>moradia, trabalho e participação nas decisões que lhes dizem respeito</w:t>
      </w:r>
      <w:r w:rsidRPr="00410DA9">
        <w:rPr>
          <w:rFonts w:ascii="Times New Roman" w:hAnsi="Times New Roman" w:cs="Times New Roman"/>
          <w:sz w:val="24"/>
          <w:szCs w:val="24"/>
        </w:rPr>
        <w:t xml:space="preserve"> (GONÇALVES e VILARTA, 2004)</w:t>
      </w:r>
      <w:r w:rsidR="00170C6F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66F364A4" w14:textId="59BBA57F" w:rsidR="00170C6F" w:rsidRPr="00410DA9" w:rsidRDefault="00595716" w:rsidP="009B6733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Já a Qualidade de Vida no Trabalho (QVT) </w:t>
      </w:r>
      <w:r w:rsidR="003D5799" w:rsidRPr="00410DA9">
        <w:rPr>
          <w:rFonts w:ascii="Times New Roman" w:hAnsi="Times New Roman" w:cs="Times New Roman"/>
          <w:sz w:val="24"/>
          <w:szCs w:val="24"/>
        </w:rPr>
        <w:t xml:space="preserve">está relacionada aos ambientes de trabalho e </w:t>
      </w:r>
      <w:r w:rsidR="00170C6F" w:rsidRPr="00410DA9">
        <w:rPr>
          <w:rFonts w:ascii="Times New Roman" w:hAnsi="Times New Roman" w:cs="Times New Roman"/>
          <w:sz w:val="24"/>
          <w:szCs w:val="24"/>
        </w:rPr>
        <w:t>parte do princípio de que o comprometimento e a motivação do trabalhador ocorre de maneira mais natural em ambientes em que eles tenham a liberdade de interagir com as decisões da organização e participar de atividades propostas que transmitam prazer e satisfação</w:t>
      </w:r>
      <w:r w:rsidR="003D5799" w:rsidRPr="00410DA9">
        <w:rPr>
          <w:rFonts w:ascii="Times New Roman" w:hAnsi="Times New Roman" w:cs="Times New Roman"/>
          <w:sz w:val="24"/>
          <w:szCs w:val="24"/>
        </w:rPr>
        <w:t xml:space="preserve"> (RIBEIRO; SANTANA, 2015)</w:t>
      </w:r>
      <w:r w:rsidR="00170C6F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37BFADAF" w14:textId="5C5C7B26" w:rsidR="003D5799" w:rsidRPr="00410DA9" w:rsidRDefault="003D5799" w:rsidP="009B6733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Para Chiavenato (2010) a QVT é um constructo complexo que envolve uma constelação de fatores, como: </w:t>
      </w:r>
      <w:r w:rsidR="0037343D">
        <w:rPr>
          <w:rFonts w:ascii="Times New Roman" w:hAnsi="Times New Roman" w:cs="Times New Roman"/>
          <w:sz w:val="24"/>
          <w:szCs w:val="24"/>
        </w:rPr>
        <w:t>s</w:t>
      </w:r>
      <w:r w:rsidRPr="00410DA9">
        <w:rPr>
          <w:rFonts w:ascii="Times New Roman" w:hAnsi="Times New Roman" w:cs="Times New Roman"/>
          <w:sz w:val="24"/>
          <w:szCs w:val="24"/>
        </w:rPr>
        <w:t>atisfação com o trabalho executado, as possibilidade de futuro na organização, o reconhecimento pelos resultados alcançados, o salário percebido, os benefícios auferidos, o relacionamento humano dentro da equipe e da organização, o ambiente psicológico e físico de trabalho, a liberdade de atuar e responsabilidade de tomar decisões e a possibilidade de estar engajado e de participar ativamente na organização.</w:t>
      </w:r>
    </w:p>
    <w:p w14:paraId="31A4FA59" w14:textId="3D9113F2" w:rsidR="009B6733" w:rsidRPr="00410DA9" w:rsidRDefault="009B6733" w:rsidP="009B6733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 Qualidade de Vida no Trabalho (QVT) começou a ser pesquisada no século XX e só ocorreu por meio de manifestações dos trabalhadores</w:t>
      </w:r>
      <w:r w:rsidR="00C07B6C" w:rsidRPr="00410DA9">
        <w:rPr>
          <w:rFonts w:ascii="Times New Roman" w:hAnsi="Times New Roman" w:cs="Times New Roman"/>
          <w:sz w:val="24"/>
          <w:szCs w:val="24"/>
        </w:rPr>
        <w:t xml:space="preserve"> sobre o ambiente de trabalho</w:t>
      </w:r>
      <w:r w:rsidRPr="00410DA9">
        <w:rPr>
          <w:rFonts w:ascii="Times New Roman" w:hAnsi="Times New Roman" w:cs="Times New Roman"/>
          <w:sz w:val="24"/>
          <w:szCs w:val="24"/>
        </w:rPr>
        <w:t xml:space="preserve">, </w:t>
      </w:r>
      <w:r w:rsidR="00C07B6C" w:rsidRPr="00410DA9">
        <w:rPr>
          <w:rFonts w:ascii="Times New Roman" w:hAnsi="Times New Roman" w:cs="Times New Roman"/>
          <w:sz w:val="24"/>
          <w:szCs w:val="24"/>
        </w:rPr>
        <w:t xml:space="preserve">a partir de então, </w:t>
      </w:r>
      <w:r w:rsidRPr="00410DA9">
        <w:rPr>
          <w:rFonts w:ascii="Times New Roman" w:hAnsi="Times New Roman" w:cs="Times New Roman"/>
          <w:sz w:val="24"/>
          <w:szCs w:val="24"/>
        </w:rPr>
        <w:t xml:space="preserve">diversos </w:t>
      </w:r>
      <w:r w:rsidR="00C07B6C" w:rsidRPr="00410DA9">
        <w:rPr>
          <w:rFonts w:ascii="Times New Roman" w:hAnsi="Times New Roman" w:cs="Times New Roman"/>
          <w:sz w:val="24"/>
          <w:szCs w:val="24"/>
        </w:rPr>
        <w:t>estudiosos</w:t>
      </w:r>
      <w:r w:rsidRPr="00410DA9">
        <w:rPr>
          <w:rFonts w:ascii="Times New Roman" w:hAnsi="Times New Roman" w:cs="Times New Roman"/>
          <w:sz w:val="24"/>
          <w:szCs w:val="24"/>
        </w:rPr>
        <w:t xml:space="preserve"> resolveram pesquisar sobre </w:t>
      </w:r>
      <w:r w:rsidR="00CA72D7">
        <w:rPr>
          <w:rFonts w:ascii="Times New Roman" w:hAnsi="Times New Roman" w:cs="Times New Roman"/>
          <w:sz w:val="24"/>
          <w:szCs w:val="24"/>
        </w:rPr>
        <w:t>essa temática</w:t>
      </w:r>
      <w:r w:rsidRPr="00410DA9">
        <w:rPr>
          <w:rFonts w:ascii="Times New Roman" w:hAnsi="Times New Roman" w:cs="Times New Roman"/>
          <w:sz w:val="24"/>
          <w:szCs w:val="24"/>
        </w:rPr>
        <w:t xml:space="preserve">. Um dos objetivos da QVT é que o trabalhador realize sua atividade e se sinta realizado, a qualidade de vida contém uma gama de conceitos que quando unidos torna o desempenho satisfatório ou não resultando assim no resultado do trabalho.  </w:t>
      </w:r>
    </w:p>
    <w:p w14:paraId="7853E147" w14:textId="0031828A" w:rsidR="006213E2" w:rsidRPr="00410DA9" w:rsidRDefault="004A1DF5" w:rsidP="0038442C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Essa denominação surgiu na Inglaterra na década de 1950</w:t>
      </w:r>
      <w:r w:rsidR="006213E2" w:rsidRPr="00410DA9">
        <w:rPr>
          <w:rFonts w:ascii="Times New Roman" w:hAnsi="Times New Roman" w:cs="Times New Roman"/>
          <w:sz w:val="24"/>
          <w:szCs w:val="24"/>
        </w:rPr>
        <w:t xml:space="preserve">, </w:t>
      </w:r>
      <w:r w:rsidRPr="00410DA9">
        <w:rPr>
          <w:rFonts w:ascii="Times New Roman" w:hAnsi="Times New Roman" w:cs="Times New Roman"/>
          <w:sz w:val="24"/>
          <w:szCs w:val="24"/>
        </w:rPr>
        <w:t xml:space="preserve">segundo Rodrigues (2016), a partir dessa década encontraram-se registros das primeiras teorias associadas </w:t>
      </w:r>
      <w:r w:rsidR="00EF79D9" w:rsidRPr="00410DA9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 xml:space="preserve"> produtividade, </w:t>
      </w:r>
      <w:r w:rsidR="00EF79D9" w:rsidRPr="00410DA9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 xml:space="preserve"> satisfação, ao bem-estar e ao bom desenvolvimento do trabalhador.</w:t>
      </w:r>
      <w:r w:rsidR="00B83F40" w:rsidRPr="00410DA9">
        <w:rPr>
          <w:rFonts w:ascii="Times New Roman" w:hAnsi="Times New Roman" w:cs="Times New Roman"/>
          <w:sz w:val="24"/>
          <w:szCs w:val="24"/>
        </w:rPr>
        <w:t xml:space="preserve"> A </w:t>
      </w:r>
      <w:r w:rsidR="006213E2" w:rsidRPr="00410DA9">
        <w:rPr>
          <w:rFonts w:ascii="Times New Roman" w:hAnsi="Times New Roman" w:cs="Times New Roman"/>
          <w:sz w:val="24"/>
          <w:szCs w:val="24"/>
        </w:rPr>
        <w:t>Q</w:t>
      </w:r>
      <w:r w:rsidR="00B83F40" w:rsidRPr="00410DA9">
        <w:rPr>
          <w:rFonts w:ascii="Times New Roman" w:hAnsi="Times New Roman" w:cs="Times New Roman"/>
          <w:sz w:val="24"/>
          <w:szCs w:val="24"/>
        </w:rPr>
        <w:t xml:space="preserve">ualidade de Vida no </w:t>
      </w:r>
      <w:r w:rsidR="006213E2" w:rsidRPr="00410DA9">
        <w:rPr>
          <w:rFonts w:ascii="Times New Roman" w:hAnsi="Times New Roman" w:cs="Times New Roman"/>
          <w:sz w:val="24"/>
          <w:szCs w:val="24"/>
        </w:rPr>
        <w:t>T</w:t>
      </w:r>
      <w:r w:rsidR="00B83F40" w:rsidRPr="00410DA9">
        <w:rPr>
          <w:rFonts w:ascii="Times New Roman" w:hAnsi="Times New Roman" w:cs="Times New Roman"/>
          <w:sz w:val="24"/>
          <w:szCs w:val="24"/>
        </w:rPr>
        <w:t>rabalho hoje é uma tema muito discutido na sociedade</w:t>
      </w:r>
      <w:r w:rsidR="00127B3B">
        <w:rPr>
          <w:rFonts w:ascii="Times New Roman" w:hAnsi="Times New Roman" w:cs="Times New Roman"/>
          <w:sz w:val="24"/>
          <w:szCs w:val="24"/>
        </w:rPr>
        <w:t>, no mundo do trabalho, na saúde e nas organizações</w:t>
      </w:r>
      <w:r w:rsidR="006213E2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651B3B40" w14:textId="77777777" w:rsidR="00081AFA" w:rsidRPr="00410DA9" w:rsidRDefault="00EF79D9" w:rsidP="00081AFA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De acordo com França (1997) a “construção da qualidade de vida no trabalho ocorre a partir do momento em que se olha a empresa e as pessoas como um todo”, no caso da educação olhar o professor como um todo</w:t>
      </w:r>
      <w:r w:rsidR="007733C6" w:rsidRPr="00410DA9">
        <w:rPr>
          <w:rFonts w:ascii="Times New Roman" w:hAnsi="Times New Roman" w:cs="Times New Roman"/>
          <w:sz w:val="24"/>
          <w:szCs w:val="24"/>
        </w:rPr>
        <w:t xml:space="preserve"> e não só como um mero funcionário, deve-se olhar como está sendo o comportamento desse professor pois é através disso que irá dizer se ele está satisfeito ou não</w:t>
      </w:r>
      <w:r w:rsidRPr="00410DA9">
        <w:rPr>
          <w:rFonts w:ascii="Times New Roman" w:hAnsi="Times New Roman" w:cs="Times New Roman"/>
          <w:sz w:val="24"/>
          <w:szCs w:val="24"/>
        </w:rPr>
        <w:t>.</w:t>
      </w:r>
      <w:r w:rsidR="00B016A7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C7188" w14:textId="77777777" w:rsidR="00081AFA" w:rsidRPr="00410DA9" w:rsidRDefault="00EF79D9" w:rsidP="00081AFA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Both et al. (2006) em pesquisa sobre qualidade de vida de professores, apontam um “escassez e superficialidade de estudos nesta temática”. </w:t>
      </w:r>
      <w:r w:rsidR="00E640EC" w:rsidRPr="00410DA9">
        <w:rPr>
          <w:rFonts w:ascii="Times New Roman" w:hAnsi="Times New Roman" w:cs="Times New Roman"/>
          <w:sz w:val="24"/>
          <w:szCs w:val="24"/>
        </w:rPr>
        <w:t>O trabalho docente por muitas vezes não é visto com a importância que tem</w:t>
      </w:r>
      <w:r w:rsidR="00682FE0" w:rsidRPr="00410DA9">
        <w:rPr>
          <w:rFonts w:ascii="Times New Roman" w:hAnsi="Times New Roman" w:cs="Times New Roman"/>
          <w:sz w:val="24"/>
          <w:szCs w:val="24"/>
        </w:rPr>
        <w:t xml:space="preserve">, para a maioria da sociedade é 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apenas mais uma </w:t>
      </w:r>
      <w:r w:rsidR="000042BB" w:rsidRPr="00410DA9">
        <w:rPr>
          <w:rFonts w:ascii="Times New Roman" w:hAnsi="Times New Roman" w:cs="Times New Roman"/>
          <w:sz w:val="24"/>
          <w:szCs w:val="24"/>
        </w:rPr>
        <w:t>profissão</w:t>
      </w:r>
      <w:r w:rsidR="007733C6" w:rsidRPr="00410DA9">
        <w:rPr>
          <w:rFonts w:ascii="Times New Roman" w:hAnsi="Times New Roman" w:cs="Times New Roman"/>
          <w:sz w:val="24"/>
          <w:szCs w:val="24"/>
        </w:rPr>
        <w:t xml:space="preserve"> e a precariedade que muitas vezes </w:t>
      </w:r>
      <w:r w:rsidR="00081AFA" w:rsidRPr="00410DA9">
        <w:rPr>
          <w:rFonts w:ascii="Times New Roman" w:hAnsi="Times New Roman" w:cs="Times New Roman"/>
          <w:sz w:val="24"/>
          <w:szCs w:val="24"/>
        </w:rPr>
        <w:t xml:space="preserve">se </w:t>
      </w:r>
      <w:r w:rsidR="007733C6" w:rsidRPr="00410DA9">
        <w:rPr>
          <w:rFonts w:ascii="Times New Roman" w:hAnsi="Times New Roman" w:cs="Times New Roman"/>
          <w:sz w:val="24"/>
          <w:szCs w:val="24"/>
        </w:rPr>
        <w:t>encontram nas escolas os acabam de</w:t>
      </w:r>
      <w:r w:rsidR="00682FE0" w:rsidRPr="00410DA9">
        <w:rPr>
          <w:rFonts w:ascii="Times New Roman" w:hAnsi="Times New Roman" w:cs="Times New Roman"/>
          <w:sz w:val="24"/>
          <w:szCs w:val="24"/>
        </w:rPr>
        <w:t>smotivando de seguir em frente como professor</w:t>
      </w:r>
      <w:r w:rsidR="000042BB" w:rsidRPr="00410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96534C" w14:textId="4B8CC4FC" w:rsidR="00E640EC" w:rsidRPr="00410DA9" w:rsidRDefault="000042BB" w:rsidP="00081AFA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lastRenderedPageBreak/>
        <w:t>Cury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 Junior (2012), </w:t>
      </w:r>
      <w:r w:rsidR="00682FE0" w:rsidRPr="00410DA9">
        <w:rPr>
          <w:rFonts w:ascii="Times New Roman" w:hAnsi="Times New Roman" w:cs="Times New Roman"/>
          <w:sz w:val="24"/>
          <w:szCs w:val="24"/>
        </w:rPr>
        <w:t xml:space="preserve">diz que 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“o trabalho </w:t>
      </w:r>
      <w:r w:rsidRPr="00410DA9">
        <w:rPr>
          <w:rFonts w:ascii="Times New Roman" w:hAnsi="Times New Roman" w:cs="Times New Roman"/>
          <w:sz w:val="24"/>
          <w:szCs w:val="24"/>
        </w:rPr>
        <w:t>do professor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 não deve vincular-se apenas a sala de aula; os professores necessitam ampliar suas atividades para além de um ambiente restrito.” Vivemos em uma sociedade onde </w:t>
      </w:r>
      <w:r w:rsidR="00081AFA" w:rsidRPr="00410DA9">
        <w:rPr>
          <w:rFonts w:ascii="Times New Roman" w:hAnsi="Times New Roman" w:cs="Times New Roman"/>
          <w:sz w:val="24"/>
          <w:szCs w:val="24"/>
        </w:rPr>
        <w:t>ocorrem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 mudanças constantemente</w:t>
      </w:r>
      <w:r w:rsidR="00081AFA" w:rsidRPr="00410DA9">
        <w:rPr>
          <w:rFonts w:ascii="Times New Roman" w:hAnsi="Times New Roman" w:cs="Times New Roman"/>
          <w:sz w:val="24"/>
          <w:szCs w:val="24"/>
        </w:rPr>
        <w:t>,</w:t>
      </w:r>
      <w:r w:rsidR="00E640EC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081AFA" w:rsidRPr="00410DA9">
        <w:rPr>
          <w:rFonts w:ascii="Times New Roman" w:hAnsi="Times New Roman" w:cs="Times New Roman"/>
          <w:sz w:val="24"/>
          <w:szCs w:val="24"/>
        </w:rPr>
        <w:t xml:space="preserve">e </w:t>
      </w:r>
      <w:r w:rsidR="00E640EC" w:rsidRPr="00410DA9">
        <w:rPr>
          <w:rFonts w:ascii="Times New Roman" w:hAnsi="Times New Roman" w:cs="Times New Roman"/>
          <w:sz w:val="24"/>
          <w:szCs w:val="24"/>
        </w:rPr>
        <w:t>o professor tem que estar disposto a enfrentar estas mudanças dentro e fora de sala de aula, ele tem que saber acompanhar a sociedade e por muitas vezes estas mudanças acabam desestabilizando o professor por não conseguir acompanhar esta evolução</w:t>
      </w:r>
      <w:r w:rsidR="00067809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39064A73" w14:textId="0986CE30" w:rsidR="00652CE6" w:rsidRPr="00410DA9" w:rsidRDefault="007733C6" w:rsidP="00081AFA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O tema Qualidade de Vida no Trabalho muitas vezes nos traz a representação</w:t>
      </w:r>
      <w:r w:rsidR="00C648FB" w:rsidRPr="00410DA9">
        <w:rPr>
          <w:rFonts w:ascii="Times New Roman" w:hAnsi="Times New Roman" w:cs="Times New Roman"/>
          <w:sz w:val="24"/>
          <w:szCs w:val="24"/>
        </w:rPr>
        <w:t xml:space="preserve"> de uma boa relação entre patrão e empregado, sendo impulsionada por uma boa convivência que seja bom para os dois. Isto pode ser evidenciado nos trabalhos de Chiavenato (2009, p.352)</w:t>
      </w:r>
    </w:p>
    <w:p w14:paraId="45641DBA" w14:textId="77777777" w:rsidR="00081AFA" w:rsidRPr="00410DA9" w:rsidRDefault="00081AFA" w:rsidP="00081AFA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2EE53" w14:textId="2CD535BF" w:rsidR="00067809" w:rsidRPr="00410DA9" w:rsidRDefault="00C648FB" w:rsidP="00081AF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10DA9">
        <w:rPr>
          <w:rFonts w:ascii="Times New Roman" w:hAnsi="Times New Roman" w:cs="Times New Roman"/>
        </w:rPr>
        <w:t>A QVT evolve além de aspectos intrínsecos, os aspectos extrínsecos e contextuais do cargo, tais como: satisfação com o trabalho executado possibilidades de futuro na organização reconhecimento pelos resultados alcançados, salário recebido, benefícios auferidos, relacionamento humano na equipe e na organização, ambiente psicológico e físico de trabalho, liberdade de atuar e responsabilidade de tomar decisões e possibilidade de estar engajado e de participar ativamente (CHIAVENATO, 2009, P.352)</w:t>
      </w:r>
      <w:r w:rsidR="00081AFA" w:rsidRPr="00410DA9">
        <w:rPr>
          <w:rFonts w:ascii="Times New Roman" w:hAnsi="Times New Roman" w:cs="Times New Roman"/>
        </w:rPr>
        <w:t>.</w:t>
      </w:r>
    </w:p>
    <w:p w14:paraId="0B5DCA1C" w14:textId="77777777" w:rsidR="00067809" w:rsidRPr="00410DA9" w:rsidRDefault="00067809" w:rsidP="00E214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36701F" w14:textId="77777777" w:rsidR="00E250A4" w:rsidRPr="00410DA9" w:rsidRDefault="00067809" w:rsidP="00E250A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 QVT nada mais é que a busca de condições de trabalho que se concilia com os interesses pessoais do trabalhador co</w:t>
      </w:r>
      <w:r w:rsidR="00E250A4" w:rsidRPr="00410DA9">
        <w:rPr>
          <w:rFonts w:ascii="Times New Roman" w:hAnsi="Times New Roman" w:cs="Times New Roman"/>
          <w:sz w:val="24"/>
          <w:szCs w:val="24"/>
        </w:rPr>
        <w:t>n</w:t>
      </w:r>
      <w:r w:rsidRPr="00410DA9">
        <w:rPr>
          <w:rFonts w:ascii="Times New Roman" w:hAnsi="Times New Roman" w:cs="Times New Roman"/>
          <w:sz w:val="24"/>
          <w:szCs w:val="24"/>
        </w:rPr>
        <w:t>sigo mesmo e com a empresa a qual presta seu serviço, se essas duas vertentes não andarem juntas a QVT fica cada vez m</w:t>
      </w:r>
      <w:r w:rsidR="00073DF0" w:rsidRPr="00410DA9">
        <w:rPr>
          <w:rFonts w:ascii="Times New Roman" w:hAnsi="Times New Roman" w:cs="Times New Roman"/>
          <w:sz w:val="24"/>
          <w:szCs w:val="24"/>
        </w:rPr>
        <w:t>ais difícil de ser satisfatória, o local de trabalho acaba influenciando o trabalhador, se o local de serviço for bom e agradável terá um bom resultado caso o contr</w:t>
      </w:r>
      <w:r w:rsidR="00E250A4" w:rsidRPr="00410DA9">
        <w:rPr>
          <w:rFonts w:ascii="Times New Roman" w:hAnsi="Times New Roman" w:cs="Times New Roman"/>
          <w:sz w:val="24"/>
          <w:szCs w:val="24"/>
        </w:rPr>
        <w:t>á</w:t>
      </w:r>
      <w:r w:rsidR="00073DF0" w:rsidRPr="00410DA9">
        <w:rPr>
          <w:rFonts w:ascii="Times New Roman" w:hAnsi="Times New Roman" w:cs="Times New Roman"/>
          <w:sz w:val="24"/>
          <w:szCs w:val="24"/>
        </w:rPr>
        <w:t xml:space="preserve">rio o resultado </w:t>
      </w:r>
      <w:r w:rsidR="00E250A4" w:rsidRPr="00410DA9">
        <w:rPr>
          <w:rFonts w:ascii="Times New Roman" w:hAnsi="Times New Roman" w:cs="Times New Roman"/>
          <w:sz w:val="24"/>
          <w:szCs w:val="24"/>
        </w:rPr>
        <w:t>será</w:t>
      </w:r>
      <w:r w:rsidR="00073DF0" w:rsidRPr="00410DA9">
        <w:rPr>
          <w:rFonts w:ascii="Times New Roman" w:hAnsi="Times New Roman" w:cs="Times New Roman"/>
          <w:sz w:val="24"/>
          <w:szCs w:val="24"/>
        </w:rPr>
        <w:t xml:space="preserve"> negativo.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44F7E" w14:textId="1051785D" w:rsidR="009B6362" w:rsidRPr="00410DA9" w:rsidRDefault="009B6362" w:rsidP="009B6362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A qualidade de vida no trabalho tem sido um tema com abrangência significativa para a classe trabalhista e discutido por diversas áreas de pesquisas, porém, a QVT dos professores, em especial, os que atuam principalmente na educação básica, tem sido pouco investigada e Both et al. (2006) comentam  há uma “escassez e superficialidades de estudos nesta temática”. </w:t>
      </w:r>
    </w:p>
    <w:p w14:paraId="54D2A88B" w14:textId="20834BB6" w:rsidR="00073DF0" w:rsidRPr="00410DA9" w:rsidRDefault="00073DF0" w:rsidP="009B6362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Segundo Cabral Júnior (2013, p.12), tais desafios acabam por configurar impasses que dificultam a “melhoria da qualidade de vida no trabalho, como a falta de cultura e de interesse dos que se encontram na administração educação pública”. </w:t>
      </w:r>
    </w:p>
    <w:p w14:paraId="3098B6F0" w14:textId="77777777" w:rsidR="00017C3C" w:rsidRPr="00410DA9" w:rsidRDefault="00C37605" w:rsidP="009B6362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Conforme Souza (2007), a qualidade de ensino passou a ser avaliada de acordo com a lógica capitalista, ou seja, pelo alto índice de produtividade. Infelizmente a educação não é mais vista como pr</w:t>
      </w:r>
      <w:r w:rsidR="008D3E6F" w:rsidRPr="00410DA9">
        <w:rPr>
          <w:rFonts w:ascii="Times New Roman" w:hAnsi="Times New Roman" w:cs="Times New Roman"/>
          <w:sz w:val="24"/>
          <w:szCs w:val="24"/>
        </w:rPr>
        <w:t>ioridade na sociedade</w:t>
      </w:r>
      <w:r w:rsidRPr="00410DA9">
        <w:rPr>
          <w:rFonts w:ascii="Times New Roman" w:hAnsi="Times New Roman" w:cs="Times New Roman"/>
          <w:sz w:val="24"/>
          <w:szCs w:val="24"/>
        </w:rPr>
        <w:t>, quanto menos gastos tiver com a mesma para o sistema melhor será</w:t>
      </w:r>
      <w:r w:rsidR="00CD5C02" w:rsidRPr="00410DA9">
        <w:rPr>
          <w:rFonts w:ascii="Times New Roman" w:hAnsi="Times New Roman" w:cs="Times New Roman"/>
          <w:sz w:val="24"/>
          <w:szCs w:val="24"/>
        </w:rPr>
        <w:t>. E</w:t>
      </w:r>
      <w:r w:rsidRPr="00410DA9">
        <w:rPr>
          <w:rFonts w:ascii="Times New Roman" w:hAnsi="Times New Roman" w:cs="Times New Roman"/>
          <w:sz w:val="24"/>
          <w:szCs w:val="24"/>
        </w:rPr>
        <w:t xml:space="preserve"> assim começa a problemática da QVT dos professores, salas super lotadas, falta de material didático, o não reconhecimento da direção colegiada, metas a cumprir em pouco prazo, pressão física e psicológica e emocional e salario que na maior</w:t>
      </w:r>
      <w:r w:rsidR="00A74926" w:rsidRPr="00410DA9">
        <w:rPr>
          <w:rFonts w:ascii="Times New Roman" w:hAnsi="Times New Roman" w:cs="Times New Roman"/>
          <w:sz w:val="24"/>
          <w:szCs w:val="24"/>
        </w:rPr>
        <w:t>i</w:t>
      </w:r>
      <w:r w:rsidRPr="00410DA9">
        <w:rPr>
          <w:rFonts w:ascii="Times New Roman" w:hAnsi="Times New Roman" w:cs="Times New Roman"/>
          <w:sz w:val="24"/>
          <w:szCs w:val="24"/>
        </w:rPr>
        <w:t xml:space="preserve">a dos casos não satisfaz o docente por tantos a fazeres. </w:t>
      </w:r>
    </w:p>
    <w:p w14:paraId="6DAED1E1" w14:textId="77777777" w:rsidR="00C04602" w:rsidRPr="00410DA9" w:rsidRDefault="00C04602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9275FBA" w14:textId="0CAE87FC" w:rsidR="00C04602" w:rsidRPr="00A14524" w:rsidRDefault="00C04602" w:rsidP="00A14524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10DA9">
        <w:rPr>
          <w:rFonts w:ascii="Times New Roman" w:hAnsi="Times New Roman" w:cs="Times New Roman"/>
        </w:rPr>
        <w:t>A escassez crônica de recursos materiais exige que o profissional se</w:t>
      </w:r>
      <w:r w:rsidR="009B6362" w:rsidRPr="00410DA9">
        <w:rPr>
          <w:rFonts w:ascii="Times New Roman" w:hAnsi="Times New Roman" w:cs="Times New Roman"/>
        </w:rPr>
        <w:t xml:space="preserve"> </w:t>
      </w:r>
      <w:r w:rsidRPr="00410DA9">
        <w:rPr>
          <w:rFonts w:ascii="Times New Roman" w:hAnsi="Times New Roman" w:cs="Times New Roman"/>
        </w:rPr>
        <w:t>envolva numa articulação permanente com a comunidade em busca de</w:t>
      </w:r>
      <w:r w:rsidR="00A14524">
        <w:rPr>
          <w:rFonts w:ascii="Times New Roman" w:hAnsi="Times New Roman" w:cs="Times New Roman"/>
        </w:rPr>
        <w:t xml:space="preserve"> </w:t>
      </w:r>
      <w:r w:rsidRPr="00A14524">
        <w:rPr>
          <w:rFonts w:ascii="Times New Roman" w:hAnsi="Times New Roman" w:cs="Times New Roman"/>
        </w:rPr>
        <w:t>apoio financeiro. Não raro, cabe ao professor também zelar pelo patrimônio da escola, recreios e locais de refeições. Tudo isso se reflete em um aumento não reconhecido e não remunerado da jornada de trabalho (CKZEK</w:t>
      </w:r>
      <w:r w:rsidR="00CD5C02" w:rsidRPr="00A14524">
        <w:rPr>
          <w:rFonts w:ascii="Times New Roman" w:hAnsi="Times New Roman" w:cs="Times New Roman"/>
        </w:rPr>
        <w:t>STER, 2007, P.10)</w:t>
      </w:r>
      <w:r w:rsidR="009D6F13" w:rsidRPr="00A14524">
        <w:rPr>
          <w:rFonts w:ascii="Times New Roman" w:hAnsi="Times New Roman" w:cs="Times New Roman"/>
        </w:rPr>
        <w:t>.</w:t>
      </w:r>
    </w:p>
    <w:p w14:paraId="3F49060C" w14:textId="77777777" w:rsidR="009B6362" w:rsidRPr="00410DA9" w:rsidRDefault="009B6362" w:rsidP="009B6362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4DDD23A8" w14:textId="4EE611DA" w:rsidR="004A3ED1" w:rsidRPr="00410DA9" w:rsidRDefault="00D91DFD" w:rsidP="00F3015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Várias são </w:t>
      </w:r>
      <w:r w:rsidR="0043665C">
        <w:rPr>
          <w:rFonts w:ascii="Times New Roman" w:hAnsi="Times New Roman" w:cs="Times New Roman"/>
          <w:sz w:val="24"/>
          <w:szCs w:val="24"/>
        </w:rPr>
        <w:t xml:space="preserve">as </w:t>
      </w:r>
      <w:r w:rsidR="00CD5C02" w:rsidRPr="00410DA9">
        <w:rPr>
          <w:rFonts w:ascii="Times New Roman" w:hAnsi="Times New Roman" w:cs="Times New Roman"/>
          <w:sz w:val="24"/>
          <w:szCs w:val="24"/>
        </w:rPr>
        <w:t xml:space="preserve">reclamações dos professores </w:t>
      </w:r>
      <w:r w:rsidRPr="00410DA9">
        <w:rPr>
          <w:rFonts w:ascii="Times New Roman" w:hAnsi="Times New Roman" w:cs="Times New Roman"/>
          <w:sz w:val="24"/>
          <w:szCs w:val="24"/>
        </w:rPr>
        <w:t xml:space="preserve">sobre sua qualidade de vida no trabalho, dentre as principais estão </w:t>
      </w:r>
      <w:r w:rsidR="00CD5C02" w:rsidRPr="00410DA9">
        <w:rPr>
          <w:rFonts w:ascii="Times New Roman" w:hAnsi="Times New Roman" w:cs="Times New Roman"/>
          <w:sz w:val="24"/>
          <w:szCs w:val="24"/>
        </w:rPr>
        <w:t xml:space="preserve">a questão salarial, </w:t>
      </w:r>
      <w:r w:rsidRPr="00410DA9">
        <w:rPr>
          <w:rFonts w:ascii="Times New Roman" w:hAnsi="Times New Roman" w:cs="Times New Roman"/>
          <w:sz w:val="24"/>
          <w:szCs w:val="24"/>
        </w:rPr>
        <w:t xml:space="preserve">a indisciplina dos alunos, a falta de recursos materiais, falta de autonomia, dentre outros. </w:t>
      </w:r>
      <w:r w:rsidR="00CD5C02" w:rsidRPr="00410DA9">
        <w:rPr>
          <w:rFonts w:ascii="Times New Roman" w:hAnsi="Times New Roman" w:cs="Times New Roman"/>
          <w:sz w:val="24"/>
          <w:szCs w:val="24"/>
        </w:rPr>
        <w:t>Por</w:t>
      </w:r>
      <w:r w:rsidRPr="00410DA9">
        <w:rPr>
          <w:rFonts w:ascii="Times New Roman" w:hAnsi="Times New Roman" w:cs="Times New Roman"/>
          <w:sz w:val="24"/>
          <w:szCs w:val="24"/>
        </w:rPr>
        <w:t>é</w:t>
      </w:r>
      <w:r w:rsidR="00CD5C02" w:rsidRPr="00410DA9">
        <w:rPr>
          <w:rFonts w:ascii="Times New Roman" w:hAnsi="Times New Roman" w:cs="Times New Roman"/>
          <w:sz w:val="24"/>
          <w:szCs w:val="24"/>
        </w:rPr>
        <w:t xml:space="preserve">m para muitos a QVT </w:t>
      </w:r>
      <w:r w:rsidR="009274C9" w:rsidRPr="00410DA9">
        <w:rPr>
          <w:rFonts w:ascii="Times New Roman" w:hAnsi="Times New Roman" w:cs="Times New Roman"/>
          <w:sz w:val="24"/>
          <w:szCs w:val="24"/>
        </w:rPr>
        <w:t xml:space="preserve">não </w:t>
      </w:r>
      <w:r w:rsidR="00CD5C02" w:rsidRPr="00410DA9">
        <w:rPr>
          <w:rFonts w:ascii="Times New Roman" w:hAnsi="Times New Roman" w:cs="Times New Roman"/>
          <w:sz w:val="24"/>
          <w:szCs w:val="24"/>
        </w:rPr>
        <w:t xml:space="preserve">se baseia somente no valor do </w:t>
      </w:r>
      <w:r w:rsidR="004A3ED1" w:rsidRPr="00410DA9">
        <w:rPr>
          <w:rFonts w:ascii="Times New Roman" w:hAnsi="Times New Roman" w:cs="Times New Roman"/>
          <w:sz w:val="24"/>
          <w:szCs w:val="24"/>
        </w:rPr>
        <w:t>salário,</w:t>
      </w:r>
      <w:r w:rsidR="009274C9" w:rsidRPr="00410DA9">
        <w:rPr>
          <w:rFonts w:ascii="Times New Roman" w:hAnsi="Times New Roman" w:cs="Times New Roman"/>
          <w:sz w:val="24"/>
          <w:szCs w:val="24"/>
        </w:rPr>
        <w:t xml:space="preserve"> mas em todos </w:t>
      </w:r>
      <w:r w:rsidR="004A3ED1" w:rsidRPr="00410DA9">
        <w:rPr>
          <w:rFonts w:ascii="Times New Roman" w:hAnsi="Times New Roman" w:cs="Times New Roman"/>
          <w:sz w:val="24"/>
          <w:szCs w:val="24"/>
        </w:rPr>
        <w:t>os aspectos que envolvem o ambiente de trabalho</w:t>
      </w:r>
      <w:r w:rsidR="00073DF0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76906BC3" w14:textId="6B47AA50" w:rsidR="00CD5C02" w:rsidRDefault="00F3015E" w:rsidP="00F3015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 Quanto aos fatores que podem influenciar a QVT destacam-se: valorização do trabalho desempenhado, feedback dos</w:t>
      </w:r>
      <w:r w:rsidR="004A3ED1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superiores, autonomia na tomada de decisões, igualdade de oportunidades, compensação justa e adequada pelo trabalho desenvolvido, integração social no ambiente de trabalho e relação entre trabalho e espaço total de vida</w:t>
      </w:r>
      <w:r w:rsidR="009274C9" w:rsidRPr="00410DA9">
        <w:rPr>
          <w:rFonts w:ascii="Times New Roman" w:hAnsi="Times New Roman" w:cs="Times New Roman"/>
          <w:sz w:val="24"/>
          <w:szCs w:val="24"/>
        </w:rPr>
        <w:t xml:space="preserve"> (CAVASSANI; CAVASSANI; BIAZIN, 2006).</w:t>
      </w:r>
    </w:p>
    <w:p w14:paraId="375DC243" w14:textId="41F359C3" w:rsidR="0043665C" w:rsidRPr="00410DA9" w:rsidRDefault="0043665C" w:rsidP="00F3015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Bueno e Guimarães (2015) há uma </w:t>
      </w:r>
      <w:r w:rsidR="007E63E4">
        <w:rPr>
          <w:rFonts w:ascii="Times New Roman" w:hAnsi="Times New Roman" w:cs="Times New Roman"/>
          <w:sz w:val="24"/>
          <w:szCs w:val="24"/>
        </w:rPr>
        <w:t>responsabilidade</w:t>
      </w:r>
      <w:r>
        <w:rPr>
          <w:rFonts w:ascii="Times New Roman" w:hAnsi="Times New Roman" w:cs="Times New Roman"/>
          <w:sz w:val="24"/>
          <w:szCs w:val="24"/>
        </w:rPr>
        <w:t xml:space="preserve"> atribuída ao papel do professor quando ele é apresentado como figura central e fundamental do processo de conhecimento da sociedade</w:t>
      </w:r>
      <w:r w:rsidR="007E63E4">
        <w:rPr>
          <w:rFonts w:ascii="Times New Roman" w:hAnsi="Times New Roman" w:cs="Times New Roman"/>
          <w:sz w:val="24"/>
          <w:szCs w:val="24"/>
        </w:rPr>
        <w:t>, nesta situação o professor deixa de ser aquele que somente ensina para ser também o gestor e responsável pela construção de conhecimento da sociedade. Isso gera mais expectativas e trabalho em relação a figura do docente.</w:t>
      </w:r>
    </w:p>
    <w:p w14:paraId="2A4F057E" w14:textId="08341DCF" w:rsidR="00141DB0" w:rsidRPr="00410DA9" w:rsidRDefault="00141DB0" w:rsidP="00141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228C4" w14:textId="4227A6A5" w:rsidR="000C5727" w:rsidRPr="00410DA9" w:rsidRDefault="00141DB0" w:rsidP="00141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6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C5727" w:rsidRPr="00410DA9">
        <w:rPr>
          <w:rFonts w:ascii="Times New Roman" w:hAnsi="Times New Roman" w:cs="Times New Roman"/>
          <w:b/>
          <w:sz w:val="24"/>
          <w:szCs w:val="24"/>
        </w:rPr>
        <w:t>ROCEDIMENTOS METODOL</w:t>
      </w:r>
      <w:r w:rsidR="00402884" w:rsidRPr="00410DA9">
        <w:rPr>
          <w:rFonts w:ascii="Times New Roman" w:hAnsi="Times New Roman" w:cs="Times New Roman"/>
          <w:b/>
          <w:sz w:val="24"/>
          <w:szCs w:val="24"/>
        </w:rPr>
        <w:t>Ó</w:t>
      </w:r>
      <w:r w:rsidR="000C5727" w:rsidRPr="00410DA9">
        <w:rPr>
          <w:rFonts w:ascii="Times New Roman" w:hAnsi="Times New Roman" w:cs="Times New Roman"/>
          <w:b/>
          <w:sz w:val="24"/>
          <w:szCs w:val="24"/>
        </w:rPr>
        <w:t xml:space="preserve">GICOS </w:t>
      </w:r>
    </w:p>
    <w:p w14:paraId="7842C1A3" w14:textId="77777777" w:rsidR="000C5727" w:rsidRPr="00410DA9" w:rsidRDefault="000C5727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F961D" w14:textId="205AE4DA" w:rsidR="007D08E2" w:rsidRPr="00410DA9" w:rsidRDefault="006019DA" w:rsidP="0040288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Para a realização desta pesquisa, optou-se por um estudo bibliográfico</w:t>
      </w:r>
      <w:r w:rsidR="008475B6" w:rsidRPr="00410DA9">
        <w:rPr>
          <w:rFonts w:ascii="Times New Roman" w:hAnsi="Times New Roman" w:cs="Times New Roman"/>
          <w:sz w:val="24"/>
          <w:szCs w:val="24"/>
        </w:rPr>
        <w:t xml:space="preserve"> e pesquisa de campo utilizando o método de entrevistas</w:t>
      </w:r>
      <w:r w:rsidR="008510D7" w:rsidRPr="00410DA9">
        <w:rPr>
          <w:rFonts w:ascii="Times New Roman" w:hAnsi="Times New Roman" w:cs="Times New Roman"/>
          <w:sz w:val="24"/>
          <w:szCs w:val="24"/>
        </w:rPr>
        <w:t xml:space="preserve"> de fonte escrita</w:t>
      </w:r>
      <w:r w:rsidR="00373CAF" w:rsidRPr="00410DA9">
        <w:rPr>
          <w:rFonts w:ascii="Times New Roman" w:hAnsi="Times New Roman" w:cs="Times New Roman"/>
          <w:sz w:val="24"/>
          <w:szCs w:val="24"/>
        </w:rPr>
        <w:t xml:space="preserve">. A </w:t>
      </w:r>
      <w:r w:rsidR="008475B6" w:rsidRPr="00410DA9">
        <w:rPr>
          <w:rFonts w:ascii="Times New Roman" w:hAnsi="Times New Roman" w:cs="Times New Roman"/>
          <w:sz w:val="24"/>
          <w:szCs w:val="24"/>
        </w:rPr>
        <w:t xml:space="preserve">pesquisa bibliográfica </w:t>
      </w:r>
      <w:r w:rsidR="007D08E2" w:rsidRPr="00410DA9">
        <w:rPr>
          <w:rFonts w:ascii="Times New Roman" w:hAnsi="Times New Roman" w:cs="Times New Roman"/>
          <w:sz w:val="24"/>
          <w:szCs w:val="24"/>
        </w:rPr>
        <w:t>utiliza</w:t>
      </w:r>
      <w:r w:rsidRPr="00410DA9">
        <w:rPr>
          <w:rFonts w:ascii="Times New Roman" w:hAnsi="Times New Roman" w:cs="Times New Roman"/>
          <w:sz w:val="24"/>
          <w:szCs w:val="24"/>
        </w:rPr>
        <w:t xml:space="preserve"> Chiavenato (2009), Cur</w:t>
      </w:r>
      <w:r w:rsidR="00C37605" w:rsidRPr="00410DA9">
        <w:rPr>
          <w:rFonts w:ascii="Times New Roman" w:hAnsi="Times New Roman" w:cs="Times New Roman"/>
          <w:sz w:val="24"/>
          <w:szCs w:val="24"/>
        </w:rPr>
        <w:t>y Junior (2012), França (1997),</w:t>
      </w:r>
      <w:r w:rsidRPr="00410DA9">
        <w:rPr>
          <w:rFonts w:ascii="Times New Roman" w:hAnsi="Times New Roman" w:cs="Times New Roman"/>
          <w:sz w:val="24"/>
          <w:szCs w:val="24"/>
        </w:rPr>
        <w:t xml:space="preserve"> Rodrigues (2016)</w:t>
      </w:r>
      <w:r w:rsidR="00C37605" w:rsidRPr="00410DA9">
        <w:rPr>
          <w:rFonts w:ascii="Times New Roman" w:hAnsi="Times New Roman" w:cs="Times New Roman"/>
          <w:sz w:val="24"/>
          <w:szCs w:val="24"/>
        </w:rPr>
        <w:t xml:space="preserve"> e Souza (2007)</w:t>
      </w:r>
      <w:r w:rsidR="00076CA7">
        <w:rPr>
          <w:rFonts w:ascii="Times New Roman" w:hAnsi="Times New Roman" w:cs="Times New Roman"/>
          <w:sz w:val="24"/>
          <w:szCs w:val="24"/>
        </w:rPr>
        <w:t>, Bueno e Guimarães (2015)</w:t>
      </w:r>
      <w:r w:rsidR="007D08E2" w:rsidRPr="00410DA9">
        <w:rPr>
          <w:rFonts w:ascii="Times New Roman" w:hAnsi="Times New Roman" w:cs="Times New Roman"/>
          <w:sz w:val="24"/>
          <w:szCs w:val="24"/>
        </w:rPr>
        <w:t xml:space="preserve"> dentre outros</w:t>
      </w:r>
      <w:r w:rsidRPr="00410DA9">
        <w:rPr>
          <w:rFonts w:ascii="Times New Roman" w:hAnsi="Times New Roman" w:cs="Times New Roman"/>
          <w:sz w:val="24"/>
          <w:szCs w:val="24"/>
        </w:rPr>
        <w:t xml:space="preserve">. Utilizou-se também </w:t>
      </w:r>
      <w:r w:rsidR="008475B6" w:rsidRPr="00410DA9">
        <w:rPr>
          <w:rFonts w:ascii="Times New Roman" w:hAnsi="Times New Roman" w:cs="Times New Roman"/>
          <w:sz w:val="24"/>
          <w:szCs w:val="24"/>
        </w:rPr>
        <w:t xml:space="preserve">o sistema informativo de busca nas seguintes bases de dados SCIELO e CAPES. </w:t>
      </w:r>
    </w:p>
    <w:p w14:paraId="047B7CF8" w14:textId="77777777" w:rsidR="00E3299F" w:rsidRPr="00410DA9" w:rsidRDefault="008475B6" w:rsidP="0040288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No primeiro momento foi realizado a escolha do tema e a partir disso </w:t>
      </w:r>
      <w:r w:rsidR="0009798C" w:rsidRPr="00410DA9">
        <w:rPr>
          <w:rFonts w:ascii="Times New Roman" w:hAnsi="Times New Roman" w:cs="Times New Roman"/>
          <w:sz w:val="24"/>
          <w:szCs w:val="24"/>
        </w:rPr>
        <w:t>iniciou-se</w:t>
      </w:r>
      <w:r w:rsidRPr="00410DA9">
        <w:rPr>
          <w:rFonts w:ascii="Times New Roman" w:hAnsi="Times New Roman" w:cs="Times New Roman"/>
          <w:sz w:val="24"/>
          <w:szCs w:val="24"/>
        </w:rPr>
        <w:t xml:space="preserve"> uma busca bibliográfica sobre as palavras chaves </w:t>
      </w:r>
      <w:r w:rsidR="0009798C" w:rsidRPr="00410DA9">
        <w:rPr>
          <w:rFonts w:ascii="Times New Roman" w:hAnsi="Times New Roman" w:cs="Times New Roman"/>
          <w:sz w:val="24"/>
          <w:szCs w:val="24"/>
        </w:rPr>
        <w:t xml:space="preserve">“qualidade de vida”, </w:t>
      </w:r>
      <w:r w:rsidRPr="00410DA9">
        <w:rPr>
          <w:rFonts w:ascii="Times New Roman" w:hAnsi="Times New Roman" w:cs="Times New Roman"/>
          <w:sz w:val="24"/>
          <w:szCs w:val="24"/>
        </w:rPr>
        <w:t>“qualidade de vida no trabalho”, “docência” e “educação”. Através das pesquisas e leituras</w:t>
      </w:r>
      <w:r w:rsidR="00682FE0" w:rsidRPr="00410DA9">
        <w:rPr>
          <w:rFonts w:ascii="Times New Roman" w:hAnsi="Times New Roman" w:cs="Times New Roman"/>
          <w:sz w:val="24"/>
          <w:szCs w:val="24"/>
        </w:rPr>
        <w:t xml:space="preserve"> realizou</w:t>
      </w:r>
      <w:r w:rsidRPr="00410DA9">
        <w:rPr>
          <w:rFonts w:ascii="Times New Roman" w:hAnsi="Times New Roman" w:cs="Times New Roman"/>
          <w:sz w:val="24"/>
          <w:szCs w:val="24"/>
        </w:rPr>
        <w:t>-se então um fichamento com as principais ideias dos autores e</w:t>
      </w:r>
      <w:r w:rsidR="00E3299F" w:rsidRPr="00410DA9">
        <w:rPr>
          <w:rFonts w:ascii="Times New Roman" w:hAnsi="Times New Roman" w:cs="Times New Roman"/>
          <w:sz w:val="24"/>
          <w:szCs w:val="24"/>
        </w:rPr>
        <w:t xml:space="preserve"> as escritas e reflexões </w:t>
      </w:r>
      <w:r w:rsidR="00F322D7" w:rsidRPr="00410DA9">
        <w:rPr>
          <w:rFonts w:ascii="Times New Roman" w:hAnsi="Times New Roman" w:cs="Times New Roman"/>
          <w:sz w:val="24"/>
          <w:szCs w:val="24"/>
        </w:rPr>
        <w:t xml:space="preserve">sobre a qualidade do trabalho docente. </w:t>
      </w:r>
    </w:p>
    <w:p w14:paraId="340B93A2" w14:textId="1C81FE86" w:rsidR="000C5727" w:rsidRPr="00410DA9" w:rsidRDefault="008510D7" w:rsidP="0040288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A 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pesquisa realizada teve </w:t>
      </w:r>
      <w:r w:rsidR="008571D1" w:rsidRPr="00410DA9">
        <w:rPr>
          <w:rFonts w:ascii="Times New Roman" w:hAnsi="Times New Roman" w:cs="Times New Roman"/>
          <w:sz w:val="24"/>
          <w:szCs w:val="24"/>
        </w:rPr>
        <w:t>a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 participação de oito professor</w:t>
      </w:r>
      <w:r w:rsidR="008571D1" w:rsidRPr="00410DA9">
        <w:rPr>
          <w:rFonts w:ascii="Times New Roman" w:hAnsi="Times New Roman" w:cs="Times New Roman"/>
          <w:sz w:val="24"/>
          <w:szCs w:val="24"/>
        </w:rPr>
        <w:t>a</w:t>
      </w:r>
      <w:r w:rsidR="00117473" w:rsidRPr="00410DA9">
        <w:rPr>
          <w:rFonts w:ascii="Times New Roman" w:hAnsi="Times New Roman" w:cs="Times New Roman"/>
          <w:sz w:val="24"/>
          <w:szCs w:val="24"/>
        </w:rPr>
        <w:t>s sendo</w:t>
      </w:r>
      <w:r w:rsidR="008571D1" w:rsidRPr="00410DA9">
        <w:rPr>
          <w:rFonts w:ascii="Times New Roman" w:hAnsi="Times New Roman" w:cs="Times New Roman"/>
          <w:sz w:val="24"/>
          <w:szCs w:val="24"/>
        </w:rPr>
        <w:t>, quatro recém-formadas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 e</w:t>
      </w:r>
      <w:r w:rsidR="008571D1" w:rsidRPr="00410DA9">
        <w:rPr>
          <w:rFonts w:ascii="Times New Roman" w:hAnsi="Times New Roman" w:cs="Times New Roman"/>
          <w:sz w:val="24"/>
          <w:szCs w:val="24"/>
        </w:rPr>
        <w:t xml:space="preserve"> quatro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 que já estão</w:t>
      </w:r>
      <w:r w:rsidR="008571D1" w:rsidRPr="00410DA9">
        <w:rPr>
          <w:rFonts w:ascii="Times New Roman" w:hAnsi="Times New Roman" w:cs="Times New Roman"/>
          <w:sz w:val="24"/>
          <w:szCs w:val="24"/>
        </w:rPr>
        <w:t xml:space="preserve"> há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 mais tempo na profissão</w:t>
      </w:r>
      <w:r w:rsidR="008571D1" w:rsidRPr="00410DA9">
        <w:rPr>
          <w:rFonts w:ascii="Times New Roman" w:hAnsi="Times New Roman" w:cs="Times New Roman"/>
          <w:sz w:val="24"/>
          <w:szCs w:val="24"/>
        </w:rPr>
        <w:t xml:space="preserve"> docente. T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odas </w:t>
      </w:r>
      <w:r w:rsidR="00EB1128" w:rsidRPr="00410DA9">
        <w:rPr>
          <w:rFonts w:ascii="Times New Roman" w:hAnsi="Times New Roman" w:cs="Times New Roman"/>
          <w:sz w:val="24"/>
          <w:szCs w:val="24"/>
        </w:rPr>
        <w:t>trabalham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 no </w:t>
      </w:r>
      <w:r w:rsidR="00117473" w:rsidRPr="00410DA9">
        <w:rPr>
          <w:rFonts w:ascii="Times New Roman" w:hAnsi="Times New Roman" w:cs="Times New Roman"/>
          <w:sz w:val="24"/>
          <w:szCs w:val="24"/>
        </w:rPr>
        <w:lastRenderedPageBreak/>
        <w:t>ensino fundamental em escolas públicas do município de Aquidauana-MS. A pesquisa contou com vinte e seis questões objetivas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sobre</w:t>
      </w:r>
      <w:r w:rsidR="00EB1128" w:rsidRPr="00410DA9">
        <w:rPr>
          <w:rFonts w:ascii="Times New Roman" w:hAnsi="Times New Roman" w:cs="Times New Roman"/>
          <w:sz w:val="24"/>
          <w:szCs w:val="24"/>
        </w:rPr>
        <w:t xml:space="preserve"> dados sociodemográficos, percepções sobre seu trabalho e sua qualidade de vida no trabalho</w:t>
      </w:r>
      <w:r w:rsidR="00117473" w:rsidRPr="00410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B8CC9" w14:textId="77777777" w:rsidR="00117473" w:rsidRPr="00410DA9" w:rsidRDefault="00117473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4DA2F" w14:textId="1D067639" w:rsidR="00117473" w:rsidRPr="00410DA9" w:rsidRDefault="00EB1128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6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473" w:rsidRPr="00410DA9">
        <w:rPr>
          <w:rFonts w:ascii="Times New Roman" w:hAnsi="Times New Roman" w:cs="Times New Roman"/>
          <w:b/>
          <w:bCs/>
          <w:sz w:val="24"/>
          <w:szCs w:val="24"/>
        </w:rPr>
        <w:t>RESULTADOS E DISCUSS</w:t>
      </w:r>
      <w:r w:rsidR="0013729E" w:rsidRPr="00410DA9">
        <w:rPr>
          <w:rFonts w:ascii="Times New Roman" w:hAnsi="Times New Roman" w:cs="Times New Roman"/>
          <w:b/>
          <w:bCs/>
          <w:sz w:val="24"/>
          <w:szCs w:val="24"/>
        </w:rPr>
        <w:t>ÕES</w:t>
      </w:r>
    </w:p>
    <w:p w14:paraId="32FB38BA" w14:textId="77777777" w:rsidR="00EB1128" w:rsidRPr="00410DA9" w:rsidRDefault="00EB1128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2E469" w14:textId="5BD7306F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Na questão “1) Em que medida você avalia 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ua motivação para trabalhar?” a </w:t>
      </w:r>
      <w:r w:rsidRPr="00410DA9">
        <w:rPr>
          <w:rFonts w:ascii="Times New Roman" w:hAnsi="Times New Roman" w:cs="Times New Roman"/>
          <w:sz w:val="24"/>
          <w:szCs w:val="24"/>
        </w:rPr>
        <w:t>maioria d</w:t>
      </w:r>
      <w:r w:rsidR="00724F78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>s professor</w:t>
      </w:r>
      <w:r w:rsidR="00724F78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>s (50%) respondeu que possui “Alta” motivação para trabalhar. Segundo Martinelli (2014) “a motivação é vista como um componente energético do funcionamento individual e que atua na direção, persistência e busca da finalidade, considerados aspectos da ativação e intenção.”</w:t>
      </w:r>
    </w:p>
    <w:p w14:paraId="033177D9" w14:textId="77777777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Na questão “2) Quanto você consegue se concentrar no seu trabalho?” a maioria</w:t>
      </w:r>
    </w:p>
    <w:p w14:paraId="1BCF824C" w14:textId="77777777" w:rsidR="00117473" w:rsidRPr="00410DA9" w:rsidRDefault="00117473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(62,5%) respondeu “Muito”, apesar da maioria das pesquisas com professores apontar como graves os resultados ligados a concentração. Mendes e Ferreira (2007) realizaram pesquisa com professores e a pesquisa apontou que a maioria dos indicadores do impacto da atividade docente foi avaliada entre críticos a graves. A organização do trabalho causa mais sofrimento para os docentes do que as relações socioprofissionais. O custo humano no trabalho mais grave se refere ao cognitivo, como ter concentração mental, desafios intelectuais e ser obrigado a lidar com imprevistos. Com relação às vivências de prazer e sofrimento no trabalho, constatou-se avaliação crítica em praticamente todos os indicadores, com destaque para um ligeiro esgotamento profissional.</w:t>
      </w:r>
    </w:p>
    <w:p w14:paraId="02C65583" w14:textId="540FC8DD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Na questão “4) Como você avalia a sua carga horária de trabalho diário?” a maioria d</w:t>
      </w:r>
      <w:r w:rsidR="00724F78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>s professor</w:t>
      </w:r>
      <w:r w:rsidR="00724F78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 xml:space="preserve">s (62,5%) respondeu como média. Segundo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Dworak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e Camargo (2017) em todas as profissões é possível diagnosticar cargas laborais excessivas no ambiente de trabalho, envolvendo cobranças de metas e resultados, trabalhos impecáveis e de forma sistemática, por exemplo. No entanto, a profissão docente é uma das mais atingidas por esses fatores de sobrecarga laboral, não apenas pela cobrança de resultados, mas por diversos fatores os quais envolvem a baixa remuneração, constância de adaptação de diversas realidades etc.</w:t>
      </w:r>
    </w:p>
    <w:p w14:paraId="0DCB3A0A" w14:textId="398C84B8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As questões 3, 5, 6, 7, 8, 9 e 14 da presente pesq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uisa perguntam sobre autonomia, </w:t>
      </w:r>
      <w:r w:rsidRPr="00410DA9">
        <w:rPr>
          <w:rFonts w:ascii="Times New Roman" w:hAnsi="Times New Roman" w:cs="Times New Roman"/>
          <w:sz w:val="24"/>
          <w:szCs w:val="24"/>
        </w:rPr>
        <w:t xml:space="preserve">cooperação entre níveis </w:t>
      </w:r>
      <w:r w:rsidR="00EB1128" w:rsidRPr="00410DA9">
        <w:rPr>
          <w:rFonts w:ascii="Times New Roman" w:hAnsi="Times New Roman" w:cs="Times New Roman"/>
          <w:sz w:val="24"/>
          <w:szCs w:val="24"/>
        </w:rPr>
        <w:t>hierárquicos</w:t>
      </w:r>
      <w:r w:rsidRPr="00410DA9">
        <w:rPr>
          <w:rFonts w:ascii="Times New Roman" w:hAnsi="Times New Roman" w:cs="Times New Roman"/>
          <w:sz w:val="24"/>
          <w:szCs w:val="24"/>
        </w:rPr>
        <w:t>, igualdade de tratamento, liberdade para criar coisas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novas, espírito de camaradagem, liberdade de expressão e respeito no ambiente de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trabalho. As respostas para essas questões, no público pesquisado</w:t>
      </w:r>
      <w:r w:rsidR="00724F78">
        <w:rPr>
          <w:rFonts w:ascii="Times New Roman" w:hAnsi="Times New Roman" w:cs="Times New Roman"/>
          <w:sz w:val="24"/>
          <w:szCs w:val="24"/>
        </w:rPr>
        <w:t>,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="00724F78">
        <w:rPr>
          <w:rFonts w:ascii="Times New Roman" w:hAnsi="Times New Roman" w:cs="Times New Roman"/>
          <w:sz w:val="24"/>
          <w:szCs w:val="24"/>
        </w:rPr>
        <w:t xml:space="preserve">apresenta </w:t>
      </w:r>
      <w:r w:rsidRPr="00410DA9">
        <w:rPr>
          <w:rFonts w:ascii="Times New Roman" w:hAnsi="Times New Roman" w:cs="Times New Roman"/>
          <w:sz w:val="24"/>
          <w:szCs w:val="24"/>
        </w:rPr>
        <w:t>“Médio”</w:t>
      </w:r>
      <w:r w:rsidR="00724F78">
        <w:rPr>
          <w:rFonts w:ascii="Times New Roman" w:hAnsi="Times New Roman" w:cs="Times New Roman"/>
          <w:sz w:val="24"/>
          <w:szCs w:val="24"/>
        </w:rPr>
        <w:t xml:space="preserve">, </w:t>
      </w:r>
      <w:r w:rsidRPr="00410DA9">
        <w:rPr>
          <w:rFonts w:ascii="Times New Roman" w:hAnsi="Times New Roman" w:cs="Times New Roman"/>
          <w:sz w:val="24"/>
          <w:szCs w:val="24"/>
        </w:rPr>
        <w:t>“Boa” e “Muito” como a maioria das respostas, demonstrando que nesses quesitos os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professores, no momento da pesquisa não apresentavam algum problema maior.</w:t>
      </w:r>
    </w:p>
    <w:p w14:paraId="487E54FF" w14:textId="77777777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lastRenderedPageBreak/>
        <w:t>Para Martins (2010) em nosso conceito t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rabalhamos com a ideia de que </w:t>
      </w:r>
      <w:r w:rsidRPr="00410DA9">
        <w:rPr>
          <w:rFonts w:ascii="Times New Roman" w:hAnsi="Times New Roman" w:cs="Times New Roman"/>
          <w:sz w:val="24"/>
          <w:szCs w:val="24"/>
        </w:rPr>
        <w:t>autonomia possibilita a escola o poder para organizar seu trabalho de forma mais eficiente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e mais democrática. Se transpusermos esse pensamento para o trabalho docente,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poderemos, então, compreender a autonomia como liberdade e poder do professor para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organizar seu trabalho de forma mais adequada a sua realidade para que, assim, se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consigam os melhores resultados.</w:t>
      </w:r>
    </w:p>
    <w:p w14:paraId="318F906E" w14:textId="77777777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As questões 10, 11 e 12, questionam sobre sentime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nto de realização do trabalho e </w:t>
      </w:r>
      <w:r w:rsidRPr="00410DA9">
        <w:rPr>
          <w:rFonts w:ascii="Times New Roman" w:hAnsi="Times New Roman" w:cs="Times New Roman"/>
          <w:sz w:val="24"/>
          <w:szCs w:val="24"/>
        </w:rPr>
        <w:t>orgulho da profissão e da instituição em que trabalha. A maioria apontou como “Alta” 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“Muito Alta”, somando (75%) o orgulho pela profissão.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Tardif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Lessard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(2007) afirmam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que o trabalho docente não consiste apenas em cumprir ou executar, mas é também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atividade de pessoas que não podem trabalhar sem dar um sentido ao que fazem, é uma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interação com outras pessoas: os alunos, os colegas, os pais, os dirigentes da escola.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A questão 13 pergunta se o professor está satisfeito com os treinamentos dados pela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organização 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metade dos entrevistados (50%) respondeu que sim. Importante ressaltar que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 desafio de ensinar, acompanhar e avaliar na escola solicita um trabalho docente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consciente, que possa contribuir cada vez mais com a construção de uma sociedade justa.</w:t>
      </w:r>
    </w:p>
    <w:p w14:paraId="6BA4A4F9" w14:textId="77777777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Nesse contexto, é necessário um professor comprometido em fazer leituras da realida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de, </w:t>
      </w:r>
      <w:r w:rsidRPr="00410DA9">
        <w:rPr>
          <w:rFonts w:ascii="Times New Roman" w:hAnsi="Times New Roman" w:cs="Times New Roman"/>
          <w:sz w:val="24"/>
          <w:szCs w:val="24"/>
        </w:rPr>
        <w:t>organizando situações de ensino em que as interações com o conhecimento proporcionem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a transformação da informação do senso comum em uma abordagem científica. Para isso,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 professor não poderá limitar-se a simples transmissão de conteúdo; faz-se necessária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uma formação continuada que considere a ação docente em sua amplitude e complexidade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e de maneira concreta e continua (TOZETTO, 2017).</w:t>
      </w:r>
    </w:p>
    <w:p w14:paraId="606F871B" w14:textId="0A59814C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Na presente pesquisa, a maioria dos professores pensou em mudar de profissão</w:t>
      </w:r>
      <w:r w:rsidR="00EB1128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(50%). Para Machado (2017) ao abordar sobre a escolha p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rofissional, é importante levar </w:t>
      </w:r>
      <w:r w:rsidRPr="00410DA9">
        <w:rPr>
          <w:rFonts w:ascii="Times New Roman" w:hAnsi="Times New Roman" w:cs="Times New Roman"/>
          <w:sz w:val="24"/>
          <w:szCs w:val="24"/>
        </w:rPr>
        <w:t>em consideração o contexto histórico, social, cultural, econômico da sociedade, que se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encontra em constante transformação e incide na vida dos sujeitos e na relação destes com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 mundo do trabalho. Na atual conjuntura, as opções de escolha profissional se ampliaram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e verifica-se que a docência tem sido desprestigiada, tanto pelas condições de trabalho,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como pelos baixos salários, pela pouca valorização social, pela falta de incentivo da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família, entre outras. É preocupante a diminuição pela procura da carreira docente,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principalmente na educação básica como tem sido divulgado na mídia, pois 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desenvolvimento de uma sociedade pressupõe a qualidade na educação. Portanto,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independente do que motivou a escolha profissional do professor, a permanência, o tornar-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se professor, pressupõe seu compromisso com as crianças, ciente de sua responsabilidade,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mesmo com as condições adversas que a carreira docente enfrenta</w:t>
      </w:r>
      <w:r w:rsidR="00EB1128" w:rsidRPr="00410DA9">
        <w:rPr>
          <w:rFonts w:ascii="Times New Roman" w:hAnsi="Times New Roman" w:cs="Times New Roman"/>
          <w:sz w:val="24"/>
          <w:szCs w:val="24"/>
        </w:rPr>
        <w:t>.</w:t>
      </w:r>
    </w:p>
    <w:p w14:paraId="319F0E3F" w14:textId="137C867D" w:rsidR="00117473" w:rsidRPr="00410DA9" w:rsidRDefault="00117473" w:rsidP="00EB112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lastRenderedPageBreak/>
        <w:t>As questões 16, 17 e 18 do questionário, questionam sob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re remuneração. A maioria </w:t>
      </w:r>
      <w:r w:rsidRPr="00410DA9">
        <w:rPr>
          <w:rFonts w:ascii="Times New Roman" w:hAnsi="Times New Roman" w:cs="Times New Roman"/>
          <w:sz w:val="24"/>
          <w:szCs w:val="24"/>
        </w:rPr>
        <w:t>dos professores entrevistados (62,5%) caracteriza que a escola em que trabalha na maioria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das vezes possibilita a construção de uma carreira com </w:t>
      </w:r>
      <w:r w:rsidR="00980B88" w:rsidRPr="00410DA9">
        <w:rPr>
          <w:rFonts w:ascii="Times New Roman" w:hAnsi="Times New Roman" w:cs="Times New Roman"/>
          <w:sz w:val="24"/>
          <w:szCs w:val="24"/>
        </w:rPr>
        <w:t>avanços</w:t>
      </w:r>
      <w:r w:rsidRPr="00410DA9">
        <w:rPr>
          <w:rFonts w:ascii="Times New Roman" w:hAnsi="Times New Roman" w:cs="Times New Roman"/>
          <w:sz w:val="24"/>
          <w:szCs w:val="24"/>
        </w:rPr>
        <w:t xml:space="preserve"> salariais (questão 16), 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maioria (37,5%) apontou como “Ruim” sua remuneração (questão 17) e maioria responde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que </w:t>
      </w:r>
      <w:r w:rsidR="000F2F3A" w:rsidRPr="00410DA9">
        <w:rPr>
          <w:rFonts w:ascii="Times New Roman" w:hAnsi="Times New Roman" w:cs="Times New Roman"/>
          <w:sz w:val="24"/>
          <w:szCs w:val="24"/>
        </w:rPr>
        <w:t>precisa de outras fontes de din</w:t>
      </w:r>
      <w:r w:rsidRPr="00410DA9">
        <w:rPr>
          <w:rFonts w:ascii="Times New Roman" w:hAnsi="Times New Roman" w:cs="Times New Roman"/>
          <w:sz w:val="24"/>
          <w:szCs w:val="24"/>
        </w:rPr>
        <w:t>h</w:t>
      </w:r>
      <w:r w:rsidR="000F2F3A" w:rsidRPr="00410DA9">
        <w:rPr>
          <w:rFonts w:ascii="Times New Roman" w:hAnsi="Times New Roman" w:cs="Times New Roman"/>
          <w:sz w:val="24"/>
          <w:szCs w:val="24"/>
        </w:rPr>
        <w:t>e</w:t>
      </w:r>
      <w:r w:rsidRPr="00410DA9">
        <w:rPr>
          <w:rFonts w:ascii="Times New Roman" w:hAnsi="Times New Roman" w:cs="Times New Roman"/>
          <w:sz w:val="24"/>
          <w:szCs w:val="24"/>
        </w:rPr>
        <w:t>iro para se sustentar (62,5%).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 nível de remuneração é um aspecto fundamental para qualquer profissão,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principalmente numa sociedade sob a lógica capitalista, e não é diferente quando se trata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da docência no contexto do sistema educacional brasileiro atual. Neste sentido, há que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ressaltar que por trás da discussão da remuneração estão presentes fatores relevantes para 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garantia de uma escola pública de qualidade, tais como: atratividade de bons profissionais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para a carreira e de alunos bem preparados para os cursos de licenciatura (Gatti et al.,2010); valorização social do professor num contexto de precarização e flexibilização do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trabalho docente em decorrência das reformas educacionais recentes (Oliveira, 2004);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financiamento dos sistemas de ensino, uma vez que o custeio dos salários dos professores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representa em torno de 60% dos custos das secretarias de educação e é, portanto, um item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chave para as projeções de investimentos no setor (</w:t>
      </w:r>
      <w:r w:rsidR="00CF161C" w:rsidRPr="00410DA9">
        <w:rPr>
          <w:rFonts w:ascii="Times New Roman" w:hAnsi="Times New Roman" w:cs="Times New Roman"/>
          <w:sz w:val="24"/>
          <w:szCs w:val="24"/>
        </w:rPr>
        <w:t>CAMARGO</w:t>
      </w:r>
      <w:r w:rsidRPr="00410DA9">
        <w:rPr>
          <w:rFonts w:ascii="Times New Roman" w:hAnsi="Times New Roman" w:cs="Times New Roman"/>
          <w:sz w:val="24"/>
          <w:szCs w:val="24"/>
        </w:rPr>
        <w:t xml:space="preserve">, et al., </w:t>
      </w:r>
      <w:r w:rsidR="00CF161C" w:rsidRPr="00410DA9">
        <w:rPr>
          <w:rFonts w:ascii="Times New Roman" w:hAnsi="Times New Roman" w:cs="Times New Roman"/>
          <w:sz w:val="24"/>
          <w:szCs w:val="24"/>
        </w:rPr>
        <w:t>MINHOTO</w:t>
      </w:r>
      <w:r w:rsidRPr="00410DA9">
        <w:rPr>
          <w:rFonts w:ascii="Times New Roman" w:hAnsi="Times New Roman" w:cs="Times New Roman"/>
          <w:sz w:val="24"/>
          <w:szCs w:val="24"/>
        </w:rPr>
        <w:t>, 2009).</w:t>
      </w:r>
    </w:p>
    <w:p w14:paraId="13C97006" w14:textId="7AE47A53" w:rsidR="00117473" w:rsidRPr="00410DA9" w:rsidRDefault="00117473" w:rsidP="004B4E2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 questão 19 pergunta se o professor se se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nte cansado depois de um dia de </w:t>
      </w:r>
      <w:r w:rsidRPr="00410DA9">
        <w:rPr>
          <w:rFonts w:ascii="Times New Roman" w:hAnsi="Times New Roman" w:cs="Times New Roman"/>
          <w:sz w:val="24"/>
          <w:szCs w:val="24"/>
        </w:rPr>
        <w:t>trabalho, a maioria respondeu “Mais ou Menos” (37,5%) e “Extremamente” (37,5%).</w:t>
      </w:r>
      <w:r w:rsidR="004B4E2E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Considerando ainda que a carga do trabalho é normalment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e separada em física e mental e </w:t>
      </w:r>
      <w:r w:rsidRPr="00410DA9">
        <w:rPr>
          <w:rFonts w:ascii="Times New Roman" w:hAnsi="Times New Roman" w:cs="Times New Roman"/>
          <w:sz w:val="24"/>
          <w:szCs w:val="24"/>
        </w:rPr>
        <w:t>que esta última encabeça uma série de fenômenos de ordem neurofisiológica 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psicofisiológica, que são, dentre outros, variáveis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psico</w:t>
      </w:r>
      <w:r w:rsidR="00D16940">
        <w:rPr>
          <w:rFonts w:ascii="Times New Roman" w:hAnsi="Times New Roman" w:cs="Times New Roman"/>
          <w:sz w:val="24"/>
          <w:szCs w:val="24"/>
        </w:rPr>
        <w:t>s</w:t>
      </w:r>
      <w:r w:rsidRPr="00410DA9">
        <w:rPr>
          <w:rFonts w:ascii="Times New Roman" w:hAnsi="Times New Roman" w:cs="Times New Roman"/>
          <w:sz w:val="24"/>
          <w:szCs w:val="24"/>
        </w:rPr>
        <w:t>sensoriais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>, perceptivas e até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mesmo fenômenos de ordem sociológica, como variáveis de comportamento, de caráter e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motivacionais (DEJOURS, 1994), o aumento desta carga psíquica em sala de aula torna 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trabalho cansativo, uma vez que se um trabalho permite o aumento desta carga ele é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considerado fatigante (DEJOURS, 1994).</w:t>
      </w:r>
    </w:p>
    <w:p w14:paraId="31DB5EF0" w14:textId="2CDB4D5B" w:rsidR="00117473" w:rsidRPr="00410DA9" w:rsidRDefault="00117473" w:rsidP="0013729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Como a pesquisa foi realizada na cidade de Aquid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auana, estado de MS, uma cidade </w:t>
      </w:r>
      <w:r w:rsidRPr="00410DA9">
        <w:rPr>
          <w:rFonts w:ascii="Times New Roman" w:hAnsi="Times New Roman" w:cs="Times New Roman"/>
          <w:sz w:val="24"/>
          <w:szCs w:val="24"/>
        </w:rPr>
        <w:t>pequena com média de 45 mil habitantes, não há muitos problemas de logística para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deslocamento para o trabalho, apesar da cidade possuir muitas escolas rurais, pantaneiras,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ribeirinhas e nas aldeias, mas não era o caso desses professores participantes, portanto 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maioria revelou não possui</w:t>
      </w:r>
      <w:r w:rsidR="00126624">
        <w:rPr>
          <w:rFonts w:ascii="Times New Roman" w:hAnsi="Times New Roman" w:cs="Times New Roman"/>
          <w:sz w:val="24"/>
          <w:szCs w:val="24"/>
        </w:rPr>
        <w:t>r</w:t>
      </w:r>
      <w:r w:rsidRPr="00410DA9">
        <w:rPr>
          <w:rFonts w:ascii="Times New Roman" w:hAnsi="Times New Roman" w:cs="Times New Roman"/>
          <w:sz w:val="24"/>
          <w:szCs w:val="24"/>
        </w:rPr>
        <w:t xml:space="preserve"> dificuldades geográficas (questão 20) de deslocamento para ir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trabalhar, como acontece em grandes centros urbanos.</w:t>
      </w:r>
    </w:p>
    <w:p w14:paraId="47D5DEF9" w14:textId="7454627D" w:rsidR="00117473" w:rsidRPr="00410DA9" w:rsidRDefault="00117473" w:rsidP="0013729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As questões 21, 22, 23, 24 e 25 são perguntas relac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ionadas a saúde física e mental </w:t>
      </w:r>
      <w:r w:rsidRPr="00410DA9">
        <w:rPr>
          <w:rFonts w:ascii="Times New Roman" w:hAnsi="Times New Roman" w:cs="Times New Roman"/>
          <w:sz w:val="24"/>
          <w:szCs w:val="24"/>
        </w:rPr>
        <w:t>como, dores, uso de medicamentos ou sentimentos negativos ao realizar seu trabalho. Na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presente pesquisa, sobre “ficar doente para o trabalho” a maioria dos professores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 xml:space="preserve">respondeu </w:t>
      </w:r>
      <w:r w:rsidRPr="00410DA9">
        <w:rPr>
          <w:rFonts w:ascii="Times New Roman" w:hAnsi="Times New Roman" w:cs="Times New Roman"/>
          <w:sz w:val="24"/>
          <w:szCs w:val="24"/>
        </w:rPr>
        <w:lastRenderedPageBreak/>
        <w:t>“Ás vezes” (37,5%), a m</w:t>
      </w:r>
      <w:r w:rsidR="00126624">
        <w:rPr>
          <w:rFonts w:ascii="Times New Roman" w:hAnsi="Times New Roman" w:cs="Times New Roman"/>
          <w:sz w:val="24"/>
          <w:szCs w:val="24"/>
        </w:rPr>
        <w:t>etade</w:t>
      </w:r>
      <w:r w:rsidRPr="00410DA9">
        <w:rPr>
          <w:rFonts w:ascii="Times New Roman" w:hAnsi="Times New Roman" w:cs="Times New Roman"/>
          <w:sz w:val="24"/>
          <w:szCs w:val="24"/>
        </w:rPr>
        <w:t xml:space="preserve"> não usa medicamentos (50%), a maioria não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sente dores (37,5%), a maioria se preocupa pouco com dores ou desconforto para trabalhar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(37,5%) e a maioria revela “Muito Pouco” (37,5%) e “Mais ou Menos” (37,5%) algum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s</w:t>
      </w:r>
      <w:r w:rsidRPr="00410DA9">
        <w:rPr>
          <w:rFonts w:ascii="Times New Roman" w:hAnsi="Times New Roman" w:cs="Times New Roman"/>
          <w:sz w:val="24"/>
          <w:szCs w:val="24"/>
        </w:rPr>
        <w:t>entimento de tristez</w:t>
      </w:r>
      <w:r w:rsidR="000F2F3A" w:rsidRPr="00410DA9">
        <w:rPr>
          <w:rFonts w:ascii="Times New Roman" w:hAnsi="Times New Roman" w:cs="Times New Roman"/>
          <w:sz w:val="24"/>
          <w:szCs w:val="24"/>
        </w:rPr>
        <w:t>a</w:t>
      </w:r>
      <w:r w:rsidRPr="00410DA9">
        <w:rPr>
          <w:rFonts w:ascii="Times New Roman" w:hAnsi="Times New Roman" w:cs="Times New Roman"/>
          <w:sz w:val="24"/>
          <w:szCs w:val="24"/>
        </w:rPr>
        <w:t xml:space="preserve"> ou angústia.</w:t>
      </w:r>
    </w:p>
    <w:p w14:paraId="72D7E2BA" w14:textId="77777777" w:rsidR="00117473" w:rsidRPr="00410DA9" w:rsidRDefault="00117473" w:rsidP="0013729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Em uma pesquisa realizada com professores de Joã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o Pessoa na Paraíba em 2006, os </w:t>
      </w:r>
      <w:r w:rsidRPr="00410DA9">
        <w:rPr>
          <w:rFonts w:ascii="Times New Roman" w:hAnsi="Times New Roman" w:cs="Times New Roman"/>
          <w:sz w:val="24"/>
          <w:szCs w:val="24"/>
        </w:rPr>
        <w:t>autores perceberam que as professoras pesquisadas desenvolveram estratégias para suas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atividades no trabalho, elas buscaram, na verdade, formas para transformar o sofrimento,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canalizando-o para uma vivência de prazer no trabalho. Percebe-se, portanto, que algumas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professoras, mesmo trabalhando em condições adversas, expressam o desejo de um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comprometimento profissional, em exercer sua atividade guiadas pelo interesse e prazer, 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que lhes permite dar um maior sentido e identificação com sua prática educativa</w:t>
      </w:r>
    </w:p>
    <w:p w14:paraId="5F21E577" w14:textId="77777777" w:rsidR="00117473" w:rsidRPr="00410DA9" w:rsidRDefault="00117473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(MARIANO; MUNIZ, 2006).</w:t>
      </w:r>
    </w:p>
    <w:p w14:paraId="326CF5A6" w14:textId="77777777" w:rsidR="00117473" w:rsidRPr="00410DA9" w:rsidRDefault="00117473" w:rsidP="0013729E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Na questão “26) O quanto você está satisfeito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com a sua qualidade de vida no </w:t>
      </w:r>
      <w:r w:rsidRPr="00410DA9">
        <w:rPr>
          <w:rFonts w:ascii="Times New Roman" w:hAnsi="Times New Roman" w:cs="Times New Roman"/>
          <w:sz w:val="24"/>
          <w:szCs w:val="24"/>
        </w:rPr>
        <w:t>trabalho?”, é possível afirmar que os professores da educação básica estão expostos à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condições de trabalho vulneráveis, à rotina de trabalho excessiva, ao desgaste físico,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mental, profissional e emocional que acarretam à categoria doenças psicológicas. 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qualidade de vida no trabalho associada aos professores traz a necessidade de uma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verificação de como esses profissionais percebem a satisfação no seu ambiente de trabalho,</w:t>
      </w:r>
      <w:r w:rsidR="000F2F3A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bem-estar profissional e pessoal, saúde e estilo de vida (RÊGO; OLIVEIRA, 2017).</w:t>
      </w:r>
    </w:p>
    <w:p w14:paraId="1918BEF8" w14:textId="77777777" w:rsidR="00F5259D" w:rsidRPr="00410DA9" w:rsidRDefault="00F5259D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62E584" w14:textId="1BF23C08" w:rsidR="003D3138" w:rsidRPr="00410DA9" w:rsidRDefault="005D3649" w:rsidP="0013729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3D3138" w:rsidRPr="00410DA9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1E0BE65A" w14:textId="77777777" w:rsidR="003D3138" w:rsidRPr="00410DA9" w:rsidRDefault="003D3138" w:rsidP="00E214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0C5AA" w14:textId="48B26909" w:rsidR="0083661B" w:rsidRPr="00410DA9" w:rsidRDefault="00373CAF" w:rsidP="00B463D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O presente estudo teve como objetivo discutir e compreender a </w:t>
      </w:r>
      <w:r w:rsidR="006A5087">
        <w:rPr>
          <w:rFonts w:ascii="Times New Roman" w:hAnsi="Times New Roman" w:cs="Times New Roman"/>
          <w:sz w:val="24"/>
          <w:szCs w:val="24"/>
        </w:rPr>
        <w:t xml:space="preserve">QV e a </w:t>
      </w:r>
      <w:r w:rsidRPr="00410DA9">
        <w:rPr>
          <w:rFonts w:ascii="Times New Roman" w:hAnsi="Times New Roman" w:cs="Times New Roman"/>
          <w:sz w:val="24"/>
          <w:szCs w:val="24"/>
        </w:rPr>
        <w:t>QVT do docente de professores do ensino fundamental da rede pública de ensino</w:t>
      </w:r>
      <w:r w:rsidR="0083661B" w:rsidRPr="00410DA9">
        <w:rPr>
          <w:rFonts w:ascii="Times New Roman" w:hAnsi="Times New Roman" w:cs="Times New Roman"/>
          <w:sz w:val="24"/>
          <w:szCs w:val="24"/>
        </w:rPr>
        <w:t>. As condições por muitas vezes precárias o excesso de trabalho e a incessante cobrança de resultados por muitas vezes são os principais fatore</w:t>
      </w:r>
      <w:r w:rsidR="00980B88" w:rsidRPr="00410DA9">
        <w:rPr>
          <w:rFonts w:ascii="Times New Roman" w:hAnsi="Times New Roman" w:cs="Times New Roman"/>
          <w:sz w:val="24"/>
          <w:szCs w:val="24"/>
        </w:rPr>
        <w:t>s</w:t>
      </w:r>
      <w:r w:rsidR="0083661B" w:rsidRPr="00410DA9">
        <w:rPr>
          <w:rFonts w:ascii="Times New Roman" w:hAnsi="Times New Roman" w:cs="Times New Roman"/>
          <w:sz w:val="24"/>
          <w:szCs w:val="24"/>
        </w:rPr>
        <w:t xml:space="preserve"> para desmotivar a continuar na profissão.</w:t>
      </w:r>
    </w:p>
    <w:p w14:paraId="51FBE2B9" w14:textId="77777777" w:rsidR="00373CAF" w:rsidRPr="00410DA9" w:rsidRDefault="0083661B" w:rsidP="00B463D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Pelas análises de outros trabalhos é </w:t>
      </w:r>
      <w:r w:rsidR="00682FE0" w:rsidRPr="00410DA9">
        <w:rPr>
          <w:rFonts w:ascii="Times New Roman" w:hAnsi="Times New Roman" w:cs="Times New Roman"/>
          <w:sz w:val="24"/>
          <w:szCs w:val="24"/>
        </w:rPr>
        <w:t>nítido</w:t>
      </w:r>
      <w:r w:rsidRPr="00410DA9">
        <w:rPr>
          <w:rFonts w:ascii="Times New Roman" w:hAnsi="Times New Roman" w:cs="Times New Roman"/>
          <w:sz w:val="24"/>
          <w:szCs w:val="24"/>
        </w:rPr>
        <w:t xml:space="preserve"> que não há um número significativo de pesquisas nessa área a poucos pesquisadores interessados na QVT do docente o que nos leva a pensar em outras pesquisa que devem ser realizadas.</w:t>
      </w:r>
    </w:p>
    <w:p w14:paraId="4735B67D" w14:textId="77777777" w:rsidR="003D3138" w:rsidRPr="00410DA9" w:rsidRDefault="0083661B" w:rsidP="00B463D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Este estudo foi de suma importância pois através dele pode-se obter conhecimento, aprendizagem e muita informação sobre o assuntos, e através dele podemos entender a vida de professor.</w:t>
      </w:r>
    </w:p>
    <w:p w14:paraId="72A6A6BC" w14:textId="7A3CE4A9" w:rsidR="0083661B" w:rsidRPr="00410DA9" w:rsidRDefault="0083661B" w:rsidP="00980B8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30B2F" w14:textId="705AA6B1" w:rsidR="003D3138" w:rsidRPr="00410DA9" w:rsidRDefault="00B463D4" w:rsidP="00B46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6</w:t>
      </w:r>
      <w:r w:rsidR="00C36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69" w:rsidRPr="00410DA9">
        <w:rPr>
          <w:rFonts w:ascii="Times New Roman" w:hAnsi="Times New Roman" w:cs="Times New Roman"/>
          <w:b/>
          <w:sz w:val="24"/>
          <w:szCs w:val="24"/>
        </w:rPr>
        <w:t>REFE</w:t>
      </w:r>
      <w:r w:rsidRPr="00410DA9">
        <w:rPr>
          <w:rFonts w:ascii="Times New Roman" w:hAnsi="Times New Roman" w:cs="Times New Roman"/>
          <w:b/>
          <w:sz w:val="24"/>
          <w:szCs w:val="24"/>
        </w:rPr>
        <w:t>RÊ</w:t>
      </w:r>
      <w:r w:rsidR="00CA2269" w:rsidRPr="00410DA9">
        <w:rPr>
          <w:rFonts w:ascii="Times New Roman" w:hAnsi="Times New Roman" w:cs="Times New Roman"/>
          <w:b/>
          <w:sz w:val="24"/>
          <w:szCs w:val="24"/>
        </w:rPr>
        <w:t>NCIAS</w:t>
      </w:r>
    </w:p>
    <w:p w14:paraId="5810F1C6" w14:textId="77777777" w:rsidR="003D3138" w:rsidRPr="00410DA9" w:rsidRDefault="003D3138" w:rsidP="003D313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707B5" w14:textId="77777777" w:rsidR="00EE1478" w:rsidRDefault="00601D0F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BOTH, J. et al. Qualidade de vida no trabalho percebida por professores de Educação Física. Rev. Bras.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Cineantropom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Desempenho Hum.,</w:t>
      </w:r>
      <w:r w:rsidRPr="00410DA9">
        <w:rPr>
          <w:rFonts w:ascii="Times New Roman" w:hAnsi="Times New Roman" w:cs="Times New Roman"/>
          <w:sz w:val="24"/>
          <w:szCs w:val="24"/>
        </w:rPr>
        <w:t xml:space="preserve"> v. 8, n. 2, p. 45-52, 2006.</w:t>
      </w:r>
    </w:p>
    <w:p w14:paraId="6E6CF076" w14:textId="77777777" w:rsidR="00EE1478" w:rsidRDefault="00EE1478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B7531A" w14:textId="7B49AE09" w:rsidR="00601D0F" w:rsidRPr="00410DA9" w:rsidRDefault="00EE1478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BUENO, H. P. V.; GUIMARÃES, L. A. M. Estresse ocupacional, síndrome de </w:t>
      </w:r>
      <w:proofErr w:type="spellStart"/>
      <w:r w:rsidRPr="00EE1478">
        <w:rPr>
          <w:rFonts w:ascii="Times New Roman" w:hAnsi="Times New Roman" w:cs="Times New Roman"/>
          <w:i/>
          <w:iCs/>
          <w:sz w:val="24"/>
          <w:szCs w:val="24"/>
        </w:rPr>
        <w:t>burnout</w:t>
      </w:r>
      <w:proofErr w:type="spellEnd"/>
      <w:r w:rsidRPr="00EE14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E1478">
        <w:rPr>
          <w:rFonts w:ascii="Times New Roman" w:hAnsi="Times New Roman" w:cs="Times New Roman"/>
          <w:i/>
          <w:iCs/>
          <w:sz w:val="24"/>
          <w:szCs w:val="24"/>
        </w:rPr>
        <w:t>hardiness</w:t>
      </w:r>
      <w:proofErr w:type="spellEnd"/>
      <w:r w:rsidRPr="00EE14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professores de colégio militar. In: </w:t>
      </w:r>
      <w:r w:rsidR="00601D0F" w:rsidRPr="0041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GUIMARÃES, L. A. M.; CAMARGO, D. A.; SILVA, M. C. M. V. </w:t>
      </w:r>
      <w:r w:rsidRPr="00EE1478">
        <w:rPr>
          <w:rFonts w:ascii="Times New Roman" w:hAnsi="Times New Roman" w:cs="Times New Roman"/>
          <w:b/>
          <w:bCs/>
          <w:sz w:val="24"/>
          <w:szCs w:val="24"/>
        </w:rPr>
        <w:t>Temas e Pesquisas em saúde mental e trabalho.</w:t>
      </w:r>
      <w:r>
        <w:rPr>
          <w:rFonts w:ascii="Times New Roman" w:hAnsi="Times New Roman" w:cs="Times New Roman"/>
          <w:sz w:val="24"/>
          <w:szCs w:val="24"/>
        </w:rPr>
        <w:t xml:space="preserve"> Curitiba: Editora CRV, 2015.</w:t>
      </w:r>
    </w:p>
    <w:p w14:paraId="38024E94" w14:textId="77777777" w:rsidR="00601D0F" w:rsidRPr="00410DA9" w:rsidRDefault="00601D0F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1821C2" w14:textId="0663A6CA" w:rsidR="00090404" w:rsidRPr="00410DA9" w:rsidRDefault="00090404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CAMARGO, R. B. et al. Financiamento da educação e remuneração docente: um começo de conversa em tempos de piso salarial.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 xml:space="preserve">Revista Brasileira de Política e Administração da Educação, </w:t>
      </w:r>
      <w:r w:rsidRPr="00410DA9">
        <w:rPr>
          <w:rFonts w:ascii="Times New Roman" w:hAnsi="Times New Roman" w:cs="Times New Roman"/>
          <w:sz w:val="24"/>
          <w:szCs w:val="24"/>
        </w:rPr>
        <w:t>Porto Alegre, v. 25, n. 2, p. 341-363, maio/ago. 2009.</w:t>
      </w:r>
    </w:p>
    <w:p w14:paraId="141F1F9C" w14:textId="77777777" w:rsidR="00A8483F" w:rsidRPr="00410DA9" w:rsidRDefault="00A8483F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F38597" w14:textId="77777777" w:rsidR="003E6E17" w:rsidRPr="00410DA9" w:rsidRDefault="003E6E17" w:rsidP="00601D0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CHIAVENATO, Idalberto.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Gestão de pessoas</w:t>
      </w:r>
      <w:r w:rsidRPr="00410DA9">
        <w:rPr>
          <w:rFonts w:ascii="Times New Roman" w:hAnsi="Times New Roman" w:cs="Times New Roman"/>
          <w:sz w:val="24"/>
          <w:szCs w:val="24"/>
        </w:rPr>
        <w:t>: o novo papel dos recursos humanos nas organizações. 3. ed. Rio de Janeiro: Elsevier, 2010.</w:t>
      </w:r>
    </w:p>
    <w:p w14:paraId="3358EE03" w14:textId="7777777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9474AE" w14:textId="72B6578D" w:rsidR="000F27FB" w:rsidRPr="00410DA9" w:rsidRDefault="00C768D8" w:rsidP="00410AA7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CHIAVENATO, Idalberto.</w:t>
      </w:r>
      <w:r w:rsidRPr="00410DA9">
        <w:rPr>
          <w:rFonts w:ascii="Times New Roman" w:hAnsi="Times New Roman" w:cs="Times New Roman"/>
          <w:b/>
          <w:sz w:val="24"/>
          <w:szCs w:val="24"/>
        </w:rPr>
        <w:t xml:space="preserve"> Gestão de pessoas: </w:t>
      </w:r>
      <w:r w:rsidR="00A8483F" w:rsidRPr="00410DA9">
        <w:rPr>
          <w:rFonts w:ascii="Times New Roman" w:hAnsi="Times New Roman" w:cs="Times New Roman"/>
          <w:sz w:val="24"/>
          <w:szCs w:val="24"/>
        </w:rPr>
        <w:t>o</w:t>
      </w:r>
      <w:r w:rsidRPr="00410DA9">
        <w:rPr>
          <w:rFonts w:ascii="Times New Roman" w:hAnsi="Times New Roman" w:cs="Times New Roman"/>
          <w:sz w:val="24"/>
          <w:szCs w:val="24"/>
        </w:rPr>
        <w:t xml:space="preserve"> novo papel de recursos humanos nas organizações. 4. Ed. Barueri SP: Manole, 2014.</w:t>
      </w:r>
    </w:p>
    <w:p w14:paraId="5449A457" w14:textId="77777777" w:rsidR="00410AA7" w:rsidRPr="00410DA9" w:rsidRDefault="00410AA7" w:rsidP="00410AA7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4D29FF" w14:textId="2E642E1C" w:rsidR="00C768D8" w:rsidRPr="00410DA9" w:rsidRDefault="00A8483F" w:rsidP="00410AA7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CHIAVENATO, Idalberto.</w:t>
      </w:r>
      <w:r w:rsidRPr="0041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8D8" w:rsidRPr="00410DA9">
        <w:rPr>
          <w:rFonts w:ascii="Times New Roman" w:hAnsi="Times New Roman" w:cs="Times New Roman"/>
          <w:b/>
          <w:sz w:val="24"/>
          <w:szCs w:val="24"/>
        </w:rPr>
        <w:t xml:space="preserve">Recursos </w:t>
      </w:r>
      <w:r w:rsidRPr="00410DA9">
        <w:rPr>
          <w:rFonts w:ascii="Times New Roman" w:hAnsi="Times New Roman" w:cs="Times New Roman"/>
          <w:b/>
          <w:sz w:val="24"/>
          <w:szCs w:val="24"/>
        </w:rPr>
        <w:t>h</w:t>
      </w:r>
      <w:r w:rsidR="00C768D8" w:rsidRPr="00410DA9">
        <w:rPr>
          <w:rFonts w:ascii="Times New Roman" w:hAnsi="Times New Roman" w:cs="Times New Roman"/>
          <w:b/>
          <w:sz w:val="24"/>
          <w:szCs w:val="24"/>
        </w:rPr>
        <w:t>umanos:</w:t>
      </w:r>
      <w:r w:rsidR="00C768D8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o</w:t>
      </w:r>
      <w:r w:rsidR="00C768D8" w:rsidRPr="00410DA9">
        <w:rPr>
          <w:rFonts w:ascii="Times New Roman" w:hAnsi="Times New Roman" w:cs="Times New Roman"/>
          <w:sz w:val="24"/>
          <w:szCs w:val="24"/>
        </w:rPr>
        <w:t xml:space="preserve"> capital humano das organizações. 9. Ed. Rio de Janeiro: Elsevier, 2009</w:t>
      </w:r>
    </w:p>
    <w:p w14:paraId="35AAB54C" w14:textId="77777777" w:rsidR="00A8483F" w:rsidRPr="00410DA9" w:rsidRDefault="00A8483F" w:rsidP="00A8483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7FA308" w14:textId="4F9E3AE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CAVASSANI, A. P.; CAVASSANI, E. B.;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Biazin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, C. C.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Qualidade de vida no trabalho:</w:t>
      </w:r>
      <w:r w:rsidRPr="00410DA9">
        <w:rPr>
          <w:rFonts w:ascii="Times New Roman" w:hAnsi="Times New Roman" w:cs="Times New Roman"/>
          <w:sz w:val="24"/>
          <w:szCs w:val="24"/>
        </w:rPr>
        <w:t xml:space="preserve"> fatores que influenciam as organizações. In: 13° SIMPEP; 2006;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Baurú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>; 2006</w:t>
      </w:r>
    </w:p>
    <w:p w14:paraId="04469753" w14:textId="7777777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D1CA22" w14:textId="77777777" w:rsidR="00A8483F" w:rsidRPr="00410DA9" w:rsidRDefault="00C768D8" w:rsidP="00A8483F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CURY JUNIOR, C. H. Qualidade de vida no trabalho</w:t>
      </w:r>
      <w:r w:rsidR="009C505D" w:rsidRPr="00410DA9">
        <w:rPr>
          <w:rFonts w:ascii="Times New Roman" w:hAnsi="Times New Roman" w:cs="Times New Roman"/>
          <w:sz w:val="24"/>
          <w:szCs w:val="24"/>
        </w:rPr>
        <w:t xml:space="preserve"> e subjetividades docentes. </w:t>
      </w:r>
      <w:r w:rsidR="009C505D" w:rsidRPr="00410DA9">
        <w:rPr>
          <w:rFonts w:ascii="Times New Roman" w:hAnsi="Times New Roman" w:cs="Times New Roman"/>
          <w:b/>
          <w:sz w:val="24"/>
          <w:szCs w:val="24"/>
        </w:rPr>
        <w:t xml:space="preserve">Revista Evidencia, </w:t>
      </w:r>
      <w:r w:rsidR="009C505D" w:rsidRPr="00410DA9">
        <w:rPr>
          <w:rFonts w:ascii="Times New Roman" w:hAnsi="Times New Roman" w:cs="Times New Roman"/>
          <w:sz w:val="24"/>
          <w:szCs w:val="24"/>
        </w:rPr>
        <w:t>v. 6, n. 6, p. 89-110,2012</w:t>
      </w:r>
      <w:r w:rsidR="00332246" w:rsidRPr="00410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E2B18" w14:textId="77777777" w:rsidR="00A8483F" w:rsidRPr="00410DA9" w:rsidRDefault="00A8483F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BCE4F3" w14:textId="5A575DD1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DEJOURS, C.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Psicodinâmica do trabalho:</w:t>
      </w:r>
      <w:r w:rsidRPr="00410DA9">
        <w:rPr>
          <w:rFonts w:ascii="Times New Roman" w:hAnsi="Times New Roman" w:cs="Times New Roman"/>
          <w:sz w:val="24"/>
          <w:szCs w:val="24"/>
        </w:rPr>
        <w:t xml:space="preserve"> contribuições da escola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Dejouriana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à análise da relação prazer, sofrimento e trabalho. São Paulo, Atlas, 1994</w:t>
      </w:r>
    </w:p>
    <w:p w14:paraId="64B6FDD4" w14:textId="77777777" w:rsidR="00410AA7" w:rsidRPr="00410DA9" w:rsidRDefault="00410AA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A80C20" w14:textId="77777777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DWORAK, A. P.; CAMARGO, B. C.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Mal-estar docente:</w:t>
      </w:r>
      <w:r w:rsidRPr="00410DA9">
        <w:rPr>
          <w:rFonts w:ascii="Times New Roman" w:hAnsi="Times New Roman" w:cs="Times New Roman"/>
          <w:sz w:val="24"/>
          <w:szCs w:val="24"/>
        </w:rPr>
        <w:t xml:space="preserve"> um olhar dos professores. Formação de professores: contextos, sentidos e práticas. EDUCERE. 2017</w:t>
      </w:r>
    </w:p>
    <w:p w14:paraId="7AE61D42" w14:textId="77777777" w:rsidR="00090404" w:rsidRPr="00410DA9" w:rsidRDefault="00090404" w:rsidP="00A8483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 FRANÇA, A. C. Qualidade de vida no trabalho: conceitos, abordagens, inovações e desafios nas empresas brasileira.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Revista Brasileira de Medicina Psicossomática</w:t>
      </w:r>
      <w:r w:rsidRPr="00410DA9">
        <w:rPr>
          <w:rFonts w:ascii="Times New Roman" w:hAnsi="Times New Roman" w:cs="Times New Roman"/>
          <w:sz w:val="24"/>
          <w:szCs w:val="24"/>
        </w:rPr>
        <w:t>, Rio de Janeiro, v. 1, n. 2, p. 79-83</w:t>
      </w:r>
    </w:p>
    <w:p w14:paraId="68FD73EC" w14:textId="29A57311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  <w:lang w:val="en-US"/>
        </w:rPr>
        <w:t xml:space="preserve">GATTI, B. A. et al.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Atratividade da carreira docente no Brasil</w:t>
      </w:r>
      <w:r w:rsidRPr="00410DA9">
        <w:rPr>
          <w:rFonts w:ascii="Times New Roman" w:hAnsi="Times New Roman" w:cs="Times New Roman"/>
          <w:sz w:val="24"/>
          <w:szCs w:val="24"/>
        </w:rPr>
        <w:t xml:space="preserve">. São Paulo: Fundação Victor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Cívita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>, Fundação Carlos Chagas, 2010.</w:t>
      </w:r>
    </w:p>
    <w:p w14:paraId="4B3C2DD7" w14:textId="77777777" w:rsidR="007829F4" w:rsidRPr="00410DA9" w:rsidRDefault="007829F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FD43AC" w14:textId="77777777" w:rsidR="003E6E17" w:rsidRPr="003C0A2D" w:rsidRDefault="003E6E1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0A2D">
        <w:rPr>
          <w:rFonts w:ascii="Times New Roman" w:hAnsi="Times New Roman" w:cs="Times New Roman"/>
          <w:sz w:val="24"/>
          <w:szCs w:val="24"/>
          <w:lang w:val="en-US"/>
        </w:rPr>
        <w:t xml:space="preserve">GILL, T.M.; FEINSTEIN, A.R. A critical appraisal of the quality of quality-of-life measurements. </w:t>
      </w:r>
      <w:r w:rsidRPr="003C0A2D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the American Medical Association</w:t>
      </w:r>
      <w:r w:rsidRPr="003C0A2D">
        <w:rPr>
          <w:rFonts w:ascii="Times New Roman" w:hAnsi="Times New Roman" w:cs="Times New Roman"/>
          <w:sz w:val="24"/>
          <w:szCs w:val="24"/>
          <w:lang w:val="en-US"/>
        </w:rPr>
        <w:t>, Chicago, v.272, n.8, p.619-26, 1994.</w:t>
      </w:r>
    </w:p>
    <w:p w14:paraId="7D547B45" w14:textId="77777777" w:rsidR="003E6E17" w:rsidRPr="003C0A2D" w:rsidRDefault="003E6E1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67DF02" w14:textId="7777777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GONÇALVES, Aguinaldo; VILARTA, Roberto Qualidade de vida: identidades e indicadores. In: GONÇALVES, Aguinaldo e VILARTA, Roberto (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.).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 xml:space="preserve">Qualidade de vida e atividade física: </w:t>
      </w:r>
      <w:r w:rsidRPr="00410DA9">
        <w:rPr>
          <w:rFonts w:ascii="Times New Roman" w:hAnsi="Times New Roman" w:cs="Times New Roman"/>
          <w:sz w:val="24"/>
          <w:szCs w:val="24"/>
        </w:rPr>
        <w:t>explorando teorias e práticas. Barueri: Manole, 2004, p.03-25.</w:t>
      </w:r>
    </w:p>
    <w:p w14:paraId="161761D5" w14:textId="77777777" w:rsidR="003E6E17" w:rsidRPr="00410DA9" w:rsidRDefault="003E6E1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5503D1" w14:textId="3BE3328F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MACHADO, I. M. C.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Professores e sua escolha pela docência</w:t>
      </w:r>
      <w:r w:rsidRPr="00410DA9">
        <w:rPr>
          <w:rFonts w:ascii="Times New Roman" w:hAnsi="Times New Roman" w:cs="Times New Roman"/>
          <w:sz w:val="24"/>
          <w:szCs w:val="24"/>
        </w:rPr>
        <w:t>. Formação de professores: contextos, sentidos e práticas. EDUCERE. 2017</w:t>
      </w:r>
    </w:p>
    <w:p w14:paraId="15AAFFE2" w14:textId="77777777" w:rsidR="000666FA" w:rsidRPr="00410DA9" w:rsidRDefault="000666FA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805605" w14:textId="5C27346D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MARIANO, M. DO S. S.; MUNIZ, H. P. Trabalho docente e saúde: o caso dos professores da segunda fase do ensino fundamental.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 xml:space="preserve">Estud. </w:t>
      </w:r>
      <w:proofErr w:type="spellStart"/>
      <w:r w:rsidRPr="00410DA9">
        <w:rPr>
          <w:rFonts w:ascii="Times New Roman" w:hAnsi="Times New Roman" w:cs="Times New Roman"/>
          <w:b/>
          <w:bCs/>
          <w:sz w:val="24"/>
          <w:szCs w:val="24"/>
        </w:rPr>
        <w:t>pesqui</w:t>
      </w:r>
      <w:proofErr w:type="spellEnd"/>
      <w:r w:rsidRPr="00410DA9">
        <w:rPr>
          <w:rFonts w:ascii="Times New Roman" w:hAnsi="Times New Roman" w:cs="Times New Roman"/>
          <w:b/>
          <w:bCs/>
          <w:sz w:val="24"/>
          <w:szCs w:val="24"/>
        </w:rPr>
        <w:t>. psicol</w:t>
      </w:r>
      <w:r w:rsidRPr="00410DA9">
        <w:rPr>
          <w:rFonts w:ascii="Times New Roman" w:hAnsi="Times New Roman" w:cs="Times New Roman"/>
          <w:sz w:val="24"/>
          <w:szCs w:val="24"/>
        </w:rPr>
        <w:t>. v.6 n.1 Rio de Janeiro jun. 2006</w:t>
      </w:r>
    </w:p>
    <w:p w14:paraId="671323B2" w14:textId="77777777" w:rsidR="000666FA" w:rsidRPr="00410DA9" w:rsidRDefault="000666FA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70E9A4" w14:textId="77777777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MARTINELLI, S. de C. Um estudo sobre desempenho escolar e motivação de crianças.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Educar em Revista,</w:t>
      </w:r>
      <w:r w:rsidRPr="00410DA9">
        <w:rPr>
          <w:rFonts w:ascii="Times New Roman" w:hAnsi="Times New Roman" w:cs="Times New Roman"/>
          <w:sz w:val="24"/>
          <w:szCs w:val="24"/>
        </w:rPr>
        <w:t xml:space="preserve"> Curitiba, n. 53, p. 201-216, jul./set. 2014.</w:t>
      </w:r>
    </w:p>
    <w:p w14:paraId="32BFFABE" w14:textId="644D454B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MARTINS, E. B. de A. Formação de professores e autonomia docente: algumas reflexões.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Revista Eletrônica da Faculdade Metodista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Granbery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http://re.granbery.edu.br ‐ ISSN 1981 0377 Curso de Pedagogia ‐ N. 9, JUL/DEZ 2010 </w:t>
      </w:r>
    </w:p>
    <w:p w14:paraId="03684217" w14:textId="77777777" w:rsidR="000666FA" w:rsidRPr="00410DA9" w:rsidRDefault="000666FA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030D6A" w14:textId="51BC18CA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MENDES, A. M.; FERREIRA, M. C. Inventário de trabalho e riscos de adoecimento – ITRA: instrumento auxiliar de diagnóstico de indicadores críticos no trabalho. In: MENDES, A. M. (Org).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Psicodinâmica do trabalho:</w:t>
      </w:r>
      <w:r w:rsidRPr="00410DA9">
        <w:rPr>
          <w:rFonts w:ascii="Times New Roman" w:hAnsi="Times New Roman" w:cs="Times New Roman"/>
          <w:sz w:val="24"/>
          <w:szCs w:val="24"/>
        </w:rPr>
        <w:t xml:space="preserve"> teoria, método e pesquisa. São Paulo: Casa do Psicólogo, 2007</w:t>
      </w:r>
    </w:p>
    <w:p w14:paraId="380FCC35" w14:textId="77777777" w:rsidR="000666FA" w:rsidRPr="00410DA9" w:rsidRDefault="000666FA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FAF7C8" w14:textId="7777777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MINAYO, M. C. S.; HARTZ, Z. M. A.; BUSS, P. M. Qualidade de vida e saúde: um debate necessário.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Ciência &amp; Saúde Coletiva.</w:t>
      </w:r>
      <w:r w:rsidRPr="00410DA9">
        <w:rPr>
          <w:rFonts w:ascii="Times New Roman" w:hAnsi="Times New Roman" w:cs="Times New Roman"/>
          <w:sz w:val="24"/>
          <w:szCs w:val="24"/>
        </w:rPr>
        <w:t xml:space="preserve"> Rio de Janeiro, v. 5, n.1, 2000, p. 7-18.</w:t>
      </w:r>
    </w:p>
    <w:p w14:paraId="0FA65C53" w14:textId="77777777" w:rsidR="003E6E17" w:rsidRPr="00410DA9" w:rsidRDefault="003E6E1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264C70" w14:textId="3F007572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OLIVEIRA, D. A. A Reestruturação do trabalho docente: precarização e flexibilização.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Educação &amp; Sociedade</w:t>
      </w:r>
      <w:r w:rsidRPr="00410DA9">
        <w:rPr>
          <w:rFonts w:ascii="Times New Roman" w:hAnsi="Times New Roman" w:cs="Times New Roman"/>
          <w:sz w:val="24"/>
          <w:szCs w:val="24"/>
        </w:rPr>
        <w:t>, Campinas, v. 25, n. 89, p. 1127-1144, set./dez. 2004.</w:t>
      </w:r>
    </w:p>
    <w:p w14:paraId="0FFEDC70" w14:textId="77777777" w:rsidR="00E46815" w:rsidRPr="00410DA9" w:rsidRDefault="00E46815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4F2F9F" w14:textId="3F5B61CB" w:rsidR="00090404" w:rsidRPr="00410DA9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RÊGO, A. D. do; OLIVEIRA, A. L. Qualidade de vida no trabalho de professores da educação básica: revisão integrativa. </w:t>
      </w:r>
      <w:proofErr w:type="spellStart"/>
      <w:r w:rsidRPr="00410DA9">
        <w:rPr>
          <w:rFonts w:ascii="Times New Roman" w:hAnsi="Times New Roman" w:cs="Times New Roman"/>
          <w:b/>
          <w:bCs/>
          <w:sz w:val="24"/>
          <w:szCs w:val="24"/>
        </w:rPr>
        <w:t>InterEspaço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Grajaú/MA v. 3, n. 11 p. 375-388 dez. 2017</w:t>
      </w:r>
    </w:p>
    <w:p w14:paraId="1B2260FB" w14:textId="77777777" w:rsidR="00601D0F" w:rsidRPr="00410DA9" w:rsidRDefault="00601D0F" w:rsidP="00601D0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583CE4" w14:textId="54249985" w:rsidR="00601D0F" w:rsidRPr="00410DA9" w:rsidRDefault="00601D0F" w:rsidP="00601D0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RIBEIRO, L. A.; SANTANA, L. C. de. Qualidade de vida no trabalho: fator decisivo para o sucesso organizacional.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Revista de Iniciação Científica</w:t>
      </w:r>
      <w:r w:rsidRPr="00410DA9">
        <w:rPr>
          <w:rFonts w:ascii="Times New Roman" w:hAnsi="Times New Roman" w:cs="Times New Roman"/>
          <w:sz w:val="24"/>
          <w:szCs w:val="24"/>
        </w:rPr>
        <w:t xml:space="preserve"> – RIC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Cairu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. Jun. 2015,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02, n° 02, p. 75-</w:t>
      </w:r>
      <w:proofErr w:type="gramStart"/>
      <w:r w:rsidRPr="00410DA9">
        <w:rPr>
          <w:rFonts w:ascii="Times New Roman" w:hAnsi="Times New Roman" w:cs="Times New Roman"/>
          <w:sz w:val="24"/>
          <w:szCs w:val="24"/>
        </w:rPr>
        <w:t>96 ,</w:t>
      </w:r>
      <w:proofErr w:type="gramEnd"/>
      <w:r w:rsidRPr="00410DA9">
        <w:rPr>
          <w:rFonts w:ascii="Times New Roman" w:hAnsi="Times New Roman" w:cs="Times New Roman"/>
          <w:sz w:val="24"/>
          <w:szCs w:val="24"/>
        </w:rPr>
        <w:t xml:space="preserve"> ISSN 2258-1166 75 </w:t>
      </w:r>
    </w:p>
    <w:p w14:paraId="2FC38FEC" w14:textId="77777777" w:rsidR="00E46815" w:rsidRPr="00410DA9" w:rsidRDefault="00E46815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E28C74" w14:textId="369E7330" w:rsidR="009C505D" w:rsidRPr="00410DA9" w:rsidRDefault="009C505D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RODRIGUES, M. V. C. </w:t>
      </w:r>
      <w:r w:rsidRPr="00410DA9">
        <w:rPr>
          <w:rFonts w:ascii="Times New Roman" w:hAnsi="Times New Roman" w:cs="Times New Roman"/>
          <w:b/>
          <w:sz w:val="24"/>
          <w:szCs w:val="24"/>
        </w:rPr>
        <w:t xml:space="preserve">Qualidade de vida no trabalho: </w:t>
      </w:r>
      <w:r w:rsidRPr="00410DA9">
        <w:rPr>
          <w:rFonts w:ascii="Times New Roman" w:hAnsi="Times New Roman" w:cs="Times New Roman"/>
          <w:sz w:val="24"/>
          <w:szCs w:val="24"/>
        </w:rPr>
        <w:t xml:space="preserve">evolução e </w:t>
      </w:r>
      <w:r w:rsidR="00E46815" w:rsidRPr="00410DA9">
        <w:rPr>
          <w:rFonts w:ascii="Times New Roman" w:hAnsi="Times New Roman" w:cs="Times New Roman"/>
          <w:sz w:val="24"/>
          <w:szCs w:val="24"/>
        </w:rPr>
        <w:t>análise</w:t>
      </w:r>
      <w:r w:rsidRPr="00410DA9">
        <w:rPr>
          <w:rFonts w:ascii="Times New Roman" w:hAnsi="Times New Roman" w:cs="Times New Roman"/>
          <w:sz w:val="24"/>
          <w:szCs w:val="24"/>
        </w:rPr>
        <w:t xml:space="preserve"> no nível gerencial. 15.</w:t>
      </w:r>
      <w:r w:rsidR="00CA2269" w:rsidRPr="00410DA9">
        <w:rPr>
          <w:rFonts w:ascii="Times New Roman" w:hAnsi="Times New Roman" w:cs="Times New Roman"/>
          <w:sz w:val="24"/>
          <w:szCs w:val="24"/>
        </w:rPr>
        <w:t xml:space="preserve"> ed</w:t>
      </w:r>
      <w:r w:rsidRPr="00410DA9">
        <w:rPr>
          <w:rFonts w:ascii="Times New Roman" w:hAnsi="Times New Roman" w:cs="Times New Roman"/>
          <w:sz w:val="24"/>
          <w:szCs w:val="24"/>
        </w:rPr>
        <w:t xml:space="preserve">. </w:t>
      </w:r>
      <w:r w:rsidR="00CA2269" w:rsidRPr="00410DA9">
        <w:rPr>
          <w:rFonts w:ascii="Times New Roman" w:hAnsi="Times New Roman" w:cs="Times New Roman"/>
          <w:sz w:val="24"/>
          <w:szCs w:val="24"/>
        </w:rPr>
        <w:t xml:space="preserve"> a</w:t>
      </w:r>
      <w:r w:rsidRPr="00410DA9">
        <w:rPr>
          <w:rFonts w:ascii="Times New Roman" w:hAnsi="Times New Roman" w:cs="Times New Roman"/>
          <w:sz w:val="24"/>
          <w:szCs w:val="24"/>
        </w:rPr>
        <w:t>tualizada</w:t>
      </w:r>
      <w:r w:rsidR="00CA2269" w:rsidRPr="00410DA9">
        <w:rPr>
          <w:rFonts w:ascii="Times New Roman" w:hAnsi="Times New Roman" w:cs="Times New Roman"/>
          <w:sz w:val="24"/>
          <w:szCs w:val="24"/>
        </w:rPr>
        <w:t xml:space="preserve"> e ampliada. Petrópolis, </w:t>
      </w:r>
      <w:proofErr w:type="spellStart"/>
      <w:r w:rsidR="00CA2269" w:rsidRPr="00410DA9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="00CA2269" w:rsidRPr="00410DA9">
        <w:rPr>
          <w:rFonts w:ascii="Times New Roman" w:hAnsi="Times New Roman" w:cs="Times New Roman"/>
          <w:sz w:val="24"/>
          <w:szCs w:val="24"/>
        </w:rPr>
        <w:t>: vozes, 2016</w:t>
      </w:r>
      <w:r w:rsidRPr="00410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2FFA2" w14:textId="77777777" w:rsidR="001B72CD" w:rsidRPr="00410DA9" w:rsidRDefault="001B72CD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A39DAA" w14:textId="77777777" w:rsidR="003E6E17" w:rsidRPr="00410DA9" w:rsidRDefault="003E6E17" w:rsidP="003E6E17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>SANTIN, S. Cultura corporal e qualidade de vida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10DA9">
        <w:rPr>
          <w:rFonts w:ascii="Times New Roman" w:hAnsi="Times New Roman" w:cs="Times New Roman"/>
          <w:b/>
          <w:bCs/>
          <w:sz w:val="24"/>
          <w:szCs w:val="24"/>
        </w:rPr>
        <w:t>Kinesis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>, Santa Maria, v.27, p.116-86, 2002</w:t>
      </w:r>
    </w:p>
    <w:p w14:paraId="2EEE7B39" w14:textId="77777777" w:rsidR="003E6E17" w:rsidRPr="00410DA9" w:rsidRDefault="003E6E17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85AAE4" w14:textId="43E47878" w:rsidR="001B72CD" w:rsidRPr="00410DA9" w:rsidRDefault="001B72CD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SOUZA, Daniela </w:t>
      </w:r>
      <w:proofErr w:type="spellStart"/>
      <w:r w:rsidRPr="00410DA9">
        <w:rPr>
          <w:rFonts w:ascii="Times New Roman" w:hAnsi="Times New Roman" w:cs="Times New Roman"/>
          <w:sz w:val="24"/>
          <w:szCs w:val="24"/>
        </w:rPr>
        <w:t>Laveli</w:t>
      </w:r>
      <w:proofErr w:type="spellEnd"/>
      <w:r w:rsidRPr="00410DA9">
        <w:rPr>
          <w:rFonts w:ascii="Times New Roman" w:hAnsi="Times New Roman" w:cs="Times New Roman"/>
          <w:sz w:val="24"/>
          <w:szCs w:val="24"/>
        </w:rPr>
        <w:t xml:space="preserve"> de. </w:t>
      </w:r>
      <w:r w:rsidRPr="00410DA9">
        <w:rPr>
          <w:rFonts w:ascii="Times New Roman" w:hAnsi="Times New Roman" w:cs="Times New Roman"/>
          <w:b/>
          <w:sz w:val="24"/>
          <w:szCs w:val="24"/>
        </w:rPr>
        <w:t>Professor trabalho e adoecimento: políticas</w:t>
      </w:r>
    </w:p>
    <w:p w14:paraId="7DF9B9C7" w14:textId="77B5BCB2" w:rsidR="00090404" w:rsidRPr="00410DA9" w:rsidRDefault="001B72CD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DA9">
        <w:rPr>
          <w:rFonts w:ascii="Times New Roman" w:hAnsi="Times New Roman" w:cs="Times New Roman"/>
          <w:b/>
          <w:sz w:val="24"/>
          <w:szCs w:val="24"/>
        </w:rPr>
        <w:t>educacionais, gestão do trabalho e saúde</w:t>
      </w:r>
      <w:r w:rsidRPr="00410DA9">
        <w:rPr>
          <w:rFonts w:ascii="Times New Roman" w:hAnsi="Times New Roman" w:cs="Times New Roman"/>
          <w:sz w:val="24"/>
          <w:szCs w:val="24"/>
        </w:rPr>
        <w:t>. Monografia de Graduação. São Carlos,</w:t>
      </w:r>
      <w:r w:rsidR="00090404" w:rsidRPr="00410DA9">
        <w:rPr>
          <w:rFonts w:ascii="Times New Roman" w:hAnsi="Times New Roman" w:cs="Times New Roman"/>
          <w:sz w:val="24"/>
          <w:szCs w:val="24"/>
        </w:rPr>
        <w:t xml:space="preserve"> </w:t>
      </w:r>
      <w:r w:rsidRPr="00410DA9">
        <w:rPr>
          <w:rFonts w:ascii="Times New Roman" w:hAnsi="Times New Roman" w:cs="Times New Roman"/>
          <w:sz w:val="24"/>
          <w:szCs w:val="24"/>
        </w:rPr>
        <w:t>SP, 2007.</w:t>
      </w:r>
    </w:p>
    <w:p w14:paraId="1214E4B7" w14:textId="77777777" w:rsidR="00E46815" w:rsidRPr="00410DA9" w:rsidRDefault="00E46815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58F609" w14:textId="4696F142" w:rsidR="00090404" w:rsidRPr="003C0A2D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DA9">
        <w:rPr>
          <w:rFonts w:ascii="Times New Roman" w:hAnsi="Times New Roman" w:cs="Times New Roman"/>
          <w:sz w:val="24"/>
          <w:szCs w:val="24"/>
        </w:rPr>
        <w:t xml:space="preserve">TOZETTO, S. S. </w:t>
      </w:r>
      <w:r w:rsidRPr="00410DA9">
        <w:rPr>
          <w:rFonts w:ascii="Times New Roman" w:hAnsi="Times New Roman" w:cs="Times New Roman"/>
          <w:b/>
          <w:bCs/>
          <w:sz w:val="24"/>
          <w:szCs w:val="24"/>
        </w:rPr>
        <w:t>Docência e formação continuada.</w:t>
      </w:r>
      <w:r w:rsidRPr="00410DA9">
        <w:rPr>
          <w:rFonts w:ascii="Times New Roman" w:hAnsi="Times New Roman" w:cs="Times New Roman"/>
          <w:sz w:val="24"/>
          <w:szCs w:val="24"/>
        </w:rPr>
        <w:t xml:space="preserve"> Formação de professores: contextos, sentidos e práticas. </w:t>
      </w:r>
      <w:r w:rsidRPr="003C0A2D">
        <w:rPr>
          <w:rFonts w:ascii="Times New Roman" w:hAnsi="Times New Roman" w:cs="Times New Roman"/>
          <w:sz w:val="24"/>
          <w:szCs w:val="24"/>
          <w:lang w:val="en-US"/>
        </w:rPr>
        <w:t>EDUCERE. 2017</w:t>
      </w:r>
    </w:p>
    <w:p w14:paraId="27B25455" w14:textId="77777777" w:rsidR="00E46815" w:rsidRPr="003C0A2D" w:rsidRDefault="00E46815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CCBAFA" w14:textId="57486309" w:rsidR="00B3423B" w:rsidRPr="00B463D4" w:rsidRDefault="00B3423B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0A2D">
        <w:rPr>
          <w:rFonts w:ascii="Times New Roman" w:hAnsi="Times New Roman" w:cs="Times New Roman"/>
          <w:sz w:val="24"/>
          <w:szCs w:val="24"/>
          <w:lang w:val="en-US"/>
        </w:rPr>
        <w:t xml:space="preserve">WHOQOL Group. The development of the World Health Organization quality of life assessment instrument (the WHOQOL). </w:t>
      </w:r>
      <w:r w:rsidRPr="002F5E66">
        <w:rPr>
          <w:rFonts w:ascii="Times New Roman" w:hAnsi="Times New Roman" w:cs="Times New Roman"/>
          <w:sz w:val="24"/>
          <w:szCs w:val="24"/>
          <w:lang w:val="en-US"/>
        </w:rPr>
        <w:t xml:space="preserve">In: ORLEY, J.; KUYKEN, W. (Eds.). </w:t>
      </w:r>
      <w:r w:rsidRPr="002F5E66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Quality of life assessment</w:t>
      </w:r>
      <w:r w:rsidRPr="002F5E66">
        <w:rPr>
          <w:rFonts w:ascii="Times New Roman" w:hAnsi="Times New Roman" w:cs="Times New Roman"/>
          <w:sz w:val="24"/>
          <w:szCs w:val="24"/>
          <w:lang w:val="en-US"/>
        </w:rPr>
        <w:t xml:space="preserve">: international perspectives. </w:t>
      </w:r>
      <w:r w:rsidRPr="00410DA9">
        <w:rPr>
          <w:rFonts w:ascii="Times New Roman" w:hAnsi="Times New Roman" w:cs="Times New Roman"/>
          <w:sz w:val="24"/>
          <w:szCs w:val="24"/>
        </w:rPr>
        <w:t>Heidelberg: Springer, 1994. p.41-60.</w:t>
      </w:r>
    </w:p>
    <w:p w14:paraId="1FE3A318" w14:textId="17D60EBA" w:rsidR="00090404" w:rsidRPr="00B463D4" w:rsidRDefault="00090404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A5F2C1" w14:textId="77777777" w:rsidR="00012F61" w:rsidRPr="00B463D4" w:rsidRDefault="00012F61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F491E1" w14:textId="2B5FE7E7" w:rsidR="00980B88" w:rsidRPr="00B463D4" w:rsidRDefault="00980B88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AF889D" w14:textId="0018AFED" w:rsidR="003D5799" w:rsidRPr="00B463D4" w:rsidRDefault="003D5799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435421" w14:textId="0EC8D501" w:rsidR="003D5799" w:rsidRPr="00B463D4" w:rsidRDefault="003D5799" w:rsidP="00A8483F">
      <w:pPr>
        <w:pStyle w:val="PargrafodaLista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D5799" w:rsidRPr="00B463D4" w:rsidSect="00A91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6" w:right="1134" w:bottom="1134" w:left="1701" w:header="709" w:footer="709" w:gutter="0"/>
      <w:pgNumType w:start="1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8C33" w14:textId="77777777" w:rsidR="00A0032C" w:rsidRDefault="00A0032C" w:rsidP="00E17B96">
      <w:pPr>
        <w:spacing w:after="0" w:line="240" w:lineRule="auto"/>
      </w:pPr>
      <w:r>
        <w:separator/>
      </w:r>
    </w:p>
  </w:endnote>
  <w:endnote w:type="continuationSeparator" w:id="0">
    <w:p w14:paraId="0A4E6A1E" w14:textId="77777777" w:rsidR="00A0032C" w:rsidRDefault="00A0032C" w:rsidP="00E1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E6B5" w14:textId="77777777" w:rsidR="00A91BE8" w:rsidRDefault="00A91B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2A31" w14:textId="77777777" w:rsidR="002F5E66" w:rsidRPr="00A14524" w:rsidRDefault="002F5E66" w:rsidP="002F5E66">
    <w:pPr>
      <w:pStyle w:val="Rodap"/>
      <w:jc w:val="center"/>
      <w:rPr>
        <w:rFonts w:ascii="Times New Roman" w:hAnsi="Times New Roman" w:cs="Times New Roman"/>
        <w:b/>
        <w:bCs/>
        <w:color w:val="404040"/>
        <w:sz w:val="20"/>
        <w:szCs w:val="20"/>
        <w:lang w:eastAsia="pt-BR"/>
      </w:rPr>
    </w:pPr>
    <w:r w:rsidRPr="00A14524">
      <w:rPr>
        <w:rFonts w:ascii="Times New Roman" w:hAnsi="Times New Roman" w:cs="Times New Roman"/>
        <w:b/>
        <w:bCs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70528" behindDoc="1" locked="0" layoutInCell="1" allowOverlap="1" wp14:anchorId="79FFE188" wp14:editId="687C0D30">
          <wp:simplePos x="0" y="0"/>
          <wp:positionH relativeFrom="column">
            <wp:posOffset>5092065</wp:posOffset>
          </wp:positionH>
          <wp:positionV relativeFrom="paragraph">
            <wp:posOffset>-205105</wp:posOffset>
          </wp:positionV>
          <wp:extent cx="681990" cy="619125"/>
          <wp:effectExtent l="0" t="0" r="0" b="0"/>
          <wp:wrapNone/>
          <wp:docPr id="5" name="Imagem 5" descr="Resultado de imagem para Gepfi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Resultado de imagem para Gepfip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524">
      <w:rPr>
        <w:rFonts w:ascii="Times New Roman" w:hAnsi="Times New Roman" w:cs="Times New Roman"/>
        <w:b/>
        <w:bCs/>
        <w:color w:val="404040"/>
        <w:sz w:val="20"/>
        <w:szCs w:val="20"/>
        <w:lang w:eastAsia="pt-BR"/>
      </w:rPr>
      <w:t>Revista Diálogos Interdisciplinares – GEPFIP/UFMS/CPAQ</w:t>
    </w:r>
  </w:p>
  <w:p w14:paraId="0EA83B4E" w14:textId="68127A7D" w:rsidR="003C0A2D" w:rsidRPr="00A14524" w:rsidRDefault="002F5E66" w:rsidP="002F5E66">
    <w:pPr>
      <w:pStyle w:val="Rodap"/>
      <w:rPr>
        <w:rFonts w:ascii="Times New Roman" w:hAnsi="Times New Roman" w:cs="Times New Roman"/>
      </w:rPr>
    </w:pPr>
    <w:r w:rsidRPr="00A14524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12C685" wp14:editId="3D56E596">
              <wp:simplePos x="0" y="0"/>
              <wp:positionH relativeFrom="page">
                <wp:posOffset>3691255</wp:posOffset>
              </wp:positionH>
              <wp:positionV relativeFrom="page">
                <wp:posOffset>10212705</wp:posOffset>
              </wp:positionV>
              <wp:extent cx="537210" cy="238760"/>
              <wp:effectExtent l="12700" t="12700" r="0" b="2540"/>
              <wp:wrapNone/>
              <wp:docPr id="2" name="Auto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8857620" w14:textId="77777777" w:rsidR="002F5E66" w:rsidRPr="0046129A" w:rsidRDefault="002F5E66" w:rsidP="002F5E6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46129A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46129A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46129A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33378">
                            <w:rPr>
                              <w:rFonts w:ascii="Times New Roman" w:hAnsi="Times New Roman" w:cs="Times New Roman"/>
                              <w:noProof/>
                            </w:rPr>
                            <w:t>12</w:t>
                          </w:r>
                          <w:r w:rsidRPr="0046129A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Forma 22" o:spid="_x0000_s1026" type="#_x0000_t185" style="position:absolute;margin-left:290.65pt;margin-top:804.15pt;width:42.3pt;height:18.8pt;z-index:251669504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" filled="t" strokecolor="gray" strokeweight="2.25pt">
              <v:path arrowok="t"/>
              <v:textbox inset=",0,,0">
                <w:txbxContent>
                  <w:p w14:paraId="38857620" w14:textId="77777777" w:rsidR="002F5E66" w:rsidRPr="0046129A" w:rsidRDefault="002F5E66" w:rsidP="002F5E6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6129A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46129A">
                      <w:rPr>
                        <w:rFonts w:ascii="Times New Roman" w:hAnsi="Times New Roman" w:cs="Times New Roman"/>
                      </w:rPr>
                      <w:instrText>PAGE    \* MERGEFORMAT</w:instrText>
                    </w:r>
                    <w:r w:rsidRPr="0046129A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33378">
                      <w:rPr>
                        <w:rFonts w:ascii="Times New Roman" w:hAnsi="Times New Roman" w:cs="Times New Roman"/>
                        <w:noProof/>
                      </w:rPr>
                      <w:t>12</w:t>
                    </w:r>
                    <w:r w:rsidRPr="0046129A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14524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9B27C57" wp14:editId="5F58EF11">
              <wp:simplePos x="0" y="0"/>
              <wp:positionH relativeFrom="page">
                <wp:posOffset>1202690</wp:posOffset>
              </wp:positionH>
              <wp:positionV relativeFrom="page">
                <wp:posOffset>10332084</wp:posOffset>
              </wp:positionV>
              <wp:extent cx="5518150" cy="0"/>
              <wp:effectExtent l="0" t="0" r="0" b="0"/>
              <wp:wrapNone/>
              <wp:docPr id="3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BB2C026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21" o:spid="_x0000_s1026" type="#_x0000_t32" style="position:absolute;margin-left:94.7pt;margin-top:813.55pt;width:434.5pt;height:0;z-index:25166848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" strokecolor="gray" strokeweight="1pt"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4B43" w14:textId="5BAB7F26" w:rsidR="002F5E66" w:rsidRPr="002F5E66" w:rsidRDefault="002F5E66" w:rsidP="002F5E66">
    <w:pPr>
      <w:pStyle w:val="Rodap"/>
      <w:jc w:val="center"/>
      <w:rPr>
        <w:b/>
        <w:bCs/>
        <w:color w:val="404040"/>
        <w:sz w:val="20"/>
        <w:szCs w:val="20"/>
        <w:lang w:eastAsia="pt-BR"/>
      </w:rPr>
    </w:pPr>
    <w:bookmarkStart w:id="1" w:name="_GoBack"/>
    <w:bookmarkEnd w:id="1"/>
    <w:r>
      <w:rPr>
        <w:b/>
        <w:bCs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66432" behindDoc="1" locked="0" layoutInCell="1" allowOverlap="1" wp14:anchorId="4E0F225A" wp14:editId="35A5A645">
          <wp:simplePos x="0" y="0"/>
          <wp:positionH relativeFrom="column">
            <wp:posOffset>5092065</wp:posOffset>
          </wp:positionH>
          <wp:positionV relativeFrom="paragraph">
            <wp:posOffset>-205105</wp:posOffset>
          </wp:positionV>
          <wp:extent cx="681990" cy="619125"/>
          <wp:effectExtent l="0" t="0" r="0" b="0"/>
          <wp:wrapNone/>
          <wp:docPr id="20" name="Imagem 20" descr="Resultado de imagem para Gepfi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Resultado de imagem para Gepfip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404040"/>
        <w:sz w:val="20"/>
        <w:szCs w:val="20"/>
        <w:lang w:eastAsia="pt-BR"/>
      </w:rPr>
      <w:t>Revista Diálogos Interdisciplinares – GEPFIP/UFMS/CPAQ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E87B29" wp14:editId="27C9A26C">
              <wp:simplePos x="0" y="0"/>
              <wp:positionH relativeFrom="page">
                <wp:posOffset>3691255</wp:posOffset>
              </wp:positionH>
              <wp:positionV relativeFrom="page">
                <wp:posOffset>10212705</wp:posOffset>
              </wp:positionV>
              <wp:extent cx="537210" cy="238760"/>
              <wp:effectExtent l="12700" t="12700" r="0" b="2540"/>
              <wp:wrapNone/>
              <wp:docPr id="556" name="Auto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E2836B6" w14:textId="77777777" w:rsidR="002F5E66" w:rsidRPr="00A91BE8" w:rsidRDefault="002F5E66" w:rsidP="002F5E6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91B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91B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A91B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3378" w:rsidRPr="00A91BE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A91B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EE87B2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left:0;text-align:left;margin-left:290.65pt;margin-top:804.15pt;width:42.3pt;height:18.8pt;z-index:25166540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" filled="t" strokecolor="gray" strokeweight="2.25pt">
              <v:path arrowok="t"/>
              <v:textbox inset=",0,,0">
                <w:txbxContent>
                  <w:p w14:paraId="2E2836B6" w14:textId="77777777" w:rsidR="002F5E66" w:rsidRPr="00A91BE8" w:rsidRDefault="002F5E66" w:rsidP="002F5E6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91B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A91B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>PAGE    \* MERGEFORMAT</w:instrText>
                    </w:r>
                    <w:r w:rsidRPr="00A91B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633378" w:rsidRPr="00A91BE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A91B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D68CA7E" wp14:editId="382D4BFE">
              <wp:simplePos x="0" y="0"/>
              <wp:positionH relativeFrom="page">
                <wp:posOffset>1202690</wp:posOffset>
              </wp:positionH>
              <wp:positionV relativeFrom="page">
                <wp:posOffset>10332084</wp:posOffset>
              </wp:positionV>
              <wp:extent cx="5518150" cy="0"/>
              <wp:effectExtent l="0" t="0" r="0" b="0"/>
              <wp:wrapNone/>
              <wp:docPr id="557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B6A58C6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21" o:spid="_x0000_s1026" type="#_x0000_t32" style="position:absolute;margin-left:94.7pt;margin-top:813.55pt;width:434.5pt;height:0;z-index:25166438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" strokecolor="gray" strokeweight="1pt">
              <o:lock v:ext="edit" shapetype="f"/>
              <w10:wrap anchorx="page" anchory="page"/>
            </v:shape>
          </w:pict>
        </mc:Fallback>
      </mc:AlternateContent>
    </w:r>
  </w:p>
  <w:p w14:paraId="5B6CE40C" w14:textId="77777777" w:rsidR="002F5E66" w:rsidRDefault="002F5E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D38C4" w14:textId="77777777" w:rsidR="00A0032C" w:rsidRDefault="00A0032C" w:rsidP="00E17B96">
      <w:pPr>
        <w:spacing w:after="0" w:line="240" w:lineRule="auto"/>
      </w:pPr>
      <w:r>
        <w:separator/>
      </w:r>
    </w:p>
  </w:footnote>
  <w:footnote w:type="continuationSeparator" w:id="0">
    <w:p w14:paraId="272F38A0" w14:textId="77777777" w:rsidR="00A0032C" w:rsidRDefault="00A0032C" w:rsidP="00E1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6009" w14:textId="77777777" w:rsidR="00A91BE8" w:rsidRDefault="00A91B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E7C0" w14:textId="77777777" w:rsidR="002F5E66" w:rsidRPr="00A14524" w:rsidRDefault="002F5E66" w:rsidP="002F5E66">
    <w:pPr>
      <w:pStyle w:val="Cabealho"/>
      <w:jc w:val="right"/>
      <w:rPr>
        <w:rFonts w:ascii="Times New Roman" w:hAnsi="Times New Roman" w:cs="Times New Roman"/>
        <w:b/>
      </w:rPr>
    </w:pPr>
    <w:r w:rsidRPr="00A14524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287AF8A" wp14:editId="6A662529">
          <wp:simplePos x="0" y="0"/>
          <wp:positionH relativeFrom="column">
            <wp:posOffset>-77470</wp:posOffset>
          </wp:positionH>
          <wp:positionV relativeFrom="paragraph">
            <wp:posOffset>-190500</wp:posOffset>
          </wp:positionV>
          <wp:extent cx="626110" cy="568325"/>
          <wp:effectExtent l="0" t="0" r="0" b="0"/>
          <wp:wrapNone/>
          <wp:docPr id="19" name="Imagem 19" descr="Resultado de imagem para Gepfi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Resultado de imagem para Gepfip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524">
      <w:rPr>
        <w:rFonts w:ascii="Times New Roman" w:hAnsi="Times New Roman" w:cs="Times New Roman"/>
        <w:b/>
      </w:rPr>
      <w:t>Revista</w:t>
    </w:r>
  </w:p>
  <w:p w14:paraId="5580A004" w14:textId="77777777" w:rsidR="002F5E66" w:rsidRPr="00A14524" w:rsidRDefault="002F5E66" w:rsidP="002F5E66">
    <w:pPr>
      <w:pStyle w:val="Cabealho"/>
      <w:pBdr>
        <w:bottom w:val="single" w:sz="12" w:space="1" w:color="auto"/>
      </w:pBdr>
      <w:jc w:val="right"/>
      <w:rPr>
        <w:rFonts w:ascii="Times New Roman" w:hAnsi="Times New Roman" w:cs="Times New Roman"/>
        <w:b/>
      </w:rPr>
    </w:pPr>
    <w:r w:rsidRPr="00A14524">
      <w:rPr>
        <w:rFonts w:ascii="Times New Roman" w:hAnsi="Times New Roman" w:cs="Times New Roman"/>
        <w:b/>
      </w:rPr>
      <w:t xml:space="preserve">Diálogos </w:t>
    </w:r>
    <w:proofErr w:type="spellStart"/>
    <w:r w:rsidRPr="00A14524">
      <w:rPr>
        <w:rFonts w:ascii="Times New Roman" w:hAnsi="Times New Roman" w:cs="Times New Roman"/>
        <w:b/>
      </w:rPr>
      <w:t>Interdiciplinares</w:t>
    </w:r>
    <w:proofErr w:type="spellEnd"/>
    <w:r w:rsidRPr="00A14524">
      <w:rPr>
        <w:rFonts w:ascii="Times New Roman" w:hAnsi="Times New Roman" w:cs="Times New Roman"/>
        <w:b/>
      </w:rPr>
      <w:t xml:space="preserve"> – GEPFIP</w:t>
    </w:r>
  </w:p>
  <w:p w14:paraId="16237CC4" w14:textId="77777777" w:rsidR="003C0A2D" w:rsidRPr="002F5E66" w:rsidRDefault="003C0A2D" w:rsidP="002F5E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263D" w14:textId="77777777" w:rsidR="002F5E66" w:rsidRPr="00A14524" w:rsidRDefault="002F5E66" w:rsidP="002F5E66">
    <w:pPr>
      <w:pStyle w:val="Cabealho"/>
      <w:pBdr>
        <w:bottom w:val="thickThinSmallGap" w:sz="24" w:space="17" w:color="622423"/>
      </w:pBdr>
      <w:tabs>
        <w:tab w:val="center" w:pos="4535"/>
        <w:tab w:val="left" w:pos="6375"/>
      </w:tabs>
      <w:ind w:left="851"/>
      <w:jc w:val="center"/>
      <w:rPr>
        <w:rFonts w:ascii="Times New Roman" w:hAnsi="Times New Roman" w:cs="Times New Roman"/>
        <w:b/>
        <w:sz w:val="40"/>
        <w:szCs w:val="40"/>
      </w:rPr>
    </w:pPr>
    <w:r w:rsidRPr="00A14524">
      <w:rPr>
        <w:rFonts w:ascii="Times New Roman" w:hAnsi="Times New Roman" w:cs="Times New Roman"/>
        <w:noProof/>
        <w:sz w:val="40"/>
        <w:szCs w:val="40"/>
        <w:lang w:eastAsia="pt-BR"/>
      </w:rPr>
      <w:drawing>
        <wp:anchor distT="0" distB="0" distL="114300" distR="114300" simplePos="0" relativeHeight="251661312" behindDoc="1" locked="0" layoutInCell="1" allowOverlap="1" wp14:anchorId="437DEB66" wp14:editId="50BC7442">
          <wp:simplePos x="0" y="0"/>
          <wp:positionH relativeFrom="column">
            <wp:posOffset>-280035</wp:posOffset>
          </wp:positionH>
          <wp:positionV relativeFrom="paragraph">
            <wp:posOffset>-188595</wp:posOffset>
          </wp:positionV>
          <wp:extent cx="1323975" cy="1201420"/>
          <wp:effectExtent l="0" t="0" r="0" b="0"/>
          <wp:wrapNone/>
          <wp:docPr id="17" name="Imagem 17" descr="Resultado de imagem para Gepfi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Resultado de imagem para Gepfip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524">
      <w:rPr>
        <w:rFonts w:ascii="Times New Roman" w:hAnsi="Times New Roman" w:cs="Times New Roman"/>
        <w:b/>
        <w:sz w:val="40"/>
        <w:szCs w:val="40"/>
      </w:rPr>
      <w:t>Revista Diálogos Interdisciplinares</w:t>
    </w:r>
  </w:p>
  <w:p w14:paraId="3695BBAA" w14:textId="77777777" w:rsidR="002F5E66" w:rsidRPr="00A14524" w:rsidRDefault="002F5E66" w:rsidP="002F5E66">
    <w:pPr>
      <w:pStyle w:val="Cabealho"/>
      <w:pBdr>
        <w:bottom w:val="thickThinSmallGap" w:sz="24" w:space="17" w:color="622423"/>
      </w:pBdr>
      <w:tabs>
        <w:tab w:val="center" w:pos="4535"/>
        <w:tab w:val="left" w:pos="6375"/>
      </w:tabs>
      <w:ind w:left="851"/>
      <w:jc w:val="center"/>
      <w:rPr>
        <w:rFonts w:ascii="Times New Roman" w:hAnsi="Times New Roman" w:cs="Times New Roman"/>
        <w:b/>
        <w:sz w:val="48"/>
        <w:szCs w:val="48"/>
      </w:rPr>
    </w:pPr>
    <w:r w:rsidRPr="00A14524">
      <w:rPr>
        <w:rFonts w:ascii="Times New Roman" w:hAnsi="Times New Roman" w:cs="Times New Roman"/>
        <w:b/>
        <w:sz w:val="48"/>
        <w:szCs w:val="48"/>
      </w:rPr>
      <w:t>GEPFIP/UFMS/CPAQ</w:t>
    </w:r>
  </w:p>
  <w:p w14:paraId="294D49DE" w14:textId="77777777" w:rsidR="002F5E66" w:rsidRPr="00A14524" w:rsidRDefault="002F5E66" w:rsidP="002F5E66">
    <w:pPr>
      <w:pStyle w:val="Cabealho"/>
      <w:pBdr>
        <w:bottom w:val="thickThinSmallGap" w:sz="24" w:space="17" w:color="622423"/>
      </w:pBdr>
      <w:tabs>
        <w:tab w:val="center" w:pos="4535"/>
        <w:tab w:val="left" w:pos="6375"/>
      </w:tabs>
      <w:ind w:left="851"/>
      <w:jc w:val="center"/>
      <w:rPr>
        <w:rFonts w:ascii="Times New Roman" w:hAnsi="Times New Roman" w:cs="Times New Roman"/>
        <w:b/>
        <w:bCs/>
        <w:sz w:val="24"/>
        <w:szCs w:val="24"/>
        <w:lang w:eastAsia="pt-BR"/>
      </w:rPr>
    </w:pPr>
    <w:r w:rsidRPr="00A14524">
      <w:rPr>
        <w:rFonts w:ascii="Times New Roman" w:hAnsi="Times New Roman" w:cs="Times New Roman"/>
        <w:b/>
        <w:bCs/>
        <w:sz w:val="24"/>
        <w:szCs w:val="24"/>
        <w:lang w:eastAsia="pt-BR"/>
      </w:rPr>
      <w:t>Grupo de Estudos e Pesquisa em Formação Interdisciplinar</w:t>
    </w:r>
  </w:p>
  <w:p w14:paraId="15178CB6" w14:textId="77777777" w:rsidR="002F5E66" w:rsidRPr="00A14524" w:rsidRDefault="002F5E66" w:rsidP="002F5E66">
    <w:pPr>
      <w:pStyle w:val="Cabealho"/>
      <w:pBdr>
        <w:bottom w:val="thickThinSmallGap" w:sz="24" w:space="17" w:color="622423"/>
      </w:pBdr>
      <w:tabs>
        <w:tab w:val="center" w:pos="4535"/>
        <w:tab w:val="left" w:pos="6375"/>
      </w:tabs>
      <w:ind w:left="851"/>
      <w:jc w:val="center"/>
      <w:rPr>
        <w:rFonts w:ascii="Times New Roman" w:hAnsi="Times New Roman" w:cs="Times New Roman"/>
        <w:b/>
        <w:sz w:val="24"/>
        <w:szCs w:val="24"/>
      </w:rPr>
    </w:pPr>
    <w:r w:rsidRPr="00A14524">
      <w:rPr>
        <w:rFonts w:ascii="Times New Roman" w:hAnsi="Times New Roman" w:cs="Times New Roman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C4D766" wp14:editId="62885292">
              <wp:simplePos x="0" y="0"/>
              <wp:positionH relativeFrom="column">
                <wp:posOffset>-156210</wp:posOffset>
              </wp:positionH>
              <wp:positionV relativeFrom="paragraph">
                <wp:posOffset>55880</wp:posOffset>
              </wp:positionV>
              <wp:extent cx="1181100" cy="228600"/>
              <wp:effectExtent l="0" t="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81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5B51D" w14:textId="77777777" w:rsidR="002F5E66" w:rsidRPr="00A14524" w:rsidRDefault="002F5E66" w:rsidP="002F5E66">
                          <w:pPr>
                            <w:pStyle w:val="Cabealho"/>
                            <w:pBdr>
                              <w:bottom w:val="thickThinSmallGap" w:sz="24" w:space="17" w:color="622423"/>
                            </w:pBdr>
                            <w:tabs>
                              <w:tab w:val="center" w:pos="4535"/>
                              <w:tab w:val="left" w:pos="637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14524">
                            <w:rPr>
                              <w:rFonts w:ascii="Times New Roman" w:hAnsi="Times New Roman" w:cs="Times New Roman"/>
                              <w:b/>
                            </w:rPr>
                            <w:t>ISSN 2359-5051</w:t>
                          </w:r>
                        </w:p>
                        <w:p w14:paraId="1381DB66" w14:textId="77777777" w:rsidR="002F5E66" w:rsidRPr="00A14524" w:rsidRDefault="002F5E66" w:rsidP="002F5E6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12.3pt;margin-top:4.4pt;width:9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" strokecolor="white">
              <v:path arrowok="t"/>
              <v:textbox>
                <w:txbxContent>
                  <w:p w14:paraId="3B85B51D" w14:textId="77777777" w:rsidR="002F5E66" w:rsidRPr="00A14524" w:rsidRDefault="002F5E66" w:rsidP="002F5E66">
                    <w:pPr>
                      <w:pStyle w:val="Cabealho"/>
                      <w:pBdr>
                        <w:bottom w:val="thickThinSmallGap" w:sz="24" w:space="17" w:color="622423"/>
                      </w:pBdr>
                      <w:tabs>
                        <w:tab w:val="center" w:pos="4535"/>
                        <w:tab w:val="left" w:pos="637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 w:rsidRPr="00A14524">
                      <w:rPr>
                        <w:rFonts w:ascii="Times New Roman" w:hAnsi="Times New Roman" w:cs="Times New Roman"/>
                        <w:b/>
                      </w:rPr>
                      <w:t>ISSN 2359-5051</w:t>
                    </w:r>
                  </w:p>
                  <w:p w14:paraId="1381DB66" w14:textId="77777777" w:rsidR="002F5E66" w:rsidRPr="00A14524" w:rsidRDefault="002F5E66" w:rsidP="002F5E66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A14524">
      <w:rPr>
        <w:rFonts w:ascii="Times New Roman" w:hAnsi="Times New Roman" w:cs="Times New Roman"/>
        <w:b/>
        <w:bCs/>
        <w:sz w:val="24"/>
        <w:szCs w:val="24"/>
        <w:lang w:eastAsia="pt-BR"/>
      </w:rPr>
      <w:t>de Professores</w:t>
    </w:r>
  </w:p>
  <w:p w14:paraId="4F72E3CC" w14:textId="77777777" w:rsidR="003C0A2D" w:rsidRDefault="003C0A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45CE"/>
    <w:multiLevelType w:val="hybridMultilevel"/>
    <w:tmpl w:val="D9C28F08"/>
    <w:lvl w:ilvl="0" w:tplc="FE8CC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447"/>
    <w:multiLevelType w:val="hybridMultilevel"/>
    <w:tmpl w:val="5B0C34CA"/>
    <w:lvl w:ilvl="0" w:tplc="B23E8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C1329"/>
    <w:multiLevelType w:val="hybridMultilevel"/>
    <w:tmpl w:val="D9B48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83B3B"/>
    <w:multiLevelType w:val="hybridMultilevel"/>
    <w:tmpl w:val="6B7C1478"/>
    <w:lvl w:ilvl="0" w:tplc="A7C0171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F23ED"/>
    <w:multiLevelType w:val="hybridMultilevel"/>
    <w:tmpl w:val="AB0EEC52"/>
    <w:lvl w:ilvl="0" w:tplc="CD5A7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05"/>
    <w:rsid w:val="000042BB"/>
    <w:rsid w:val="00012A21"/>
    <w:rsid w:val="00012F61"/>
    <w:rsid w:val="00017C3C"/>
    <w:rsid w:val="00035C37"/>
    <w:rsid w:val="0006028C"/>
    <w:rsid w:val="000666FA"/>
    <w:rsid w:val="00067809"/>
    <w:rsid w:val="00073DF0"/>
    <w:rsid w:val="00076CA7"/>
    <w:rsid w:val="00081AFA"/>
    <w:rsid w:val="00090010"/>
    <w:rsid w:val="00090404"/>
    <w:rsid w:val="0009798C"/>
    <w:rsid w:val="000C5727"/>
    <w:rsid w:val="000F27FB"/>
    <w:rsid w:val="000F2F3A"/>
    <w:rsid w:val="00117473"/>
    <w:rsid w:val="00126624"/>
    <w:rsid w:val="00127B3B"/>
    <w:rsid w:val="0013729E"/>
    <w:rsid w:val="00141DB0"/>
    <w:rsid w:val="001477EF"/>
    <w:rsid w:val="00170C6F"/>
    <w:rsid w:val="00191574"/>
    <w:rsid w:val="00191DC1"/>
    <w:rsid w:val="00193EFD"/>
    <w:rsid w:val="001B72CD"/>
    <w:rsid w:val="002F5E66"/>
    <w:rsid w:val="00327260"/>
    <w:rsid w:val="00332246"/>
    <w:rsid w:val="00344821"/>
    <w:rsid w:val="0037343D"/>
    <w:rsid w:val="00373CAF"/>
    <w:rsid w:val="0038442C"/>
    <w:rsid w:val="003C0A2D"/>
    <w:rsid w:val="003D3138"/>
    <w:rsid w:val="003D5799"/>
    <w:rsid w:val="003E6E17"/>
    <w:rsid w:val="00402884"/>
    <w:rsid w:val="004031E9"/>
    <w:rsid w:val="00410AA7"/>
    <w:rsid w:val="00410DA9"/>
    <w:rsid w:val="004146FD"/>
    <w:rsid w:val="0043665C"/>
    <w:rsid w:val="0045678B"/>
    <w:rsid w:val="0046129A"/>
    <w:rsid w:val="00472367"/>
    <w:rsid w:val="004A18B9"/>
    <w:rsid w:val="004A1DF5"/>
    <w:rsid w:val="004A3ED1"/>
    <w:rsid w:val="004B4E2E"/>
    <w:rsid w:val="004E0782"/>
    <w:rsid w:val="00525EF5"/>
    <w:rsid w:val="00527278"/>
    <w:rsid w:val="00566CED"/>
    <w:rsid w:val="00595716"/>
    <w:rsid w:val="005A7505"/>
    <w:rsid w:val="005C5D42"/>
    <w:rsid w:val="005D3649"/>
    <w:rsid w:val="006019DA"/>
    <w:rsid w:val="00601D0F"/>
    <w:rsid w:val="006213E2"/>
    <w:rsid w:val="0062503E"/>
    <w:rsid w:val="006300B6"/>
    <w:rsid w:val="00633378"/>
    <w:rsid w:val="00652CE6"/>
    <w:rsid w:val="00682FE0"/>
    <w:rsid w:val="006A5087"/>
    <w:rsid w:val="006F0E1D"/>
    <w:rsid w:val="00724F78"/>
    <w:rsid w:val="00727341"/>
    <w:rsid w:val="00733F15"/>
    <w:rsid w:val="007427C2"/>
    <w:rsid w:val="007733C6"/>
    <w:rsid w:val="00781544"/>
    <w:rsid w:val="00781DD3"/>
    <w:rsid w:val="007829F4"/>
    <w:rsid w:val="00794BC5"/>
    <w:rsid w:val="007A4913"/>
    <w:rsid w:val="007D08E2"/>
    <w:rsid w:val="007E63E4"/>
    <w:rsid w:val="007E7F50"/>
    <w:rsid w:val="00806A82"/>
    <w:rsid w:val="008262BD"/>
    <w:rsid w:val="0083661B"/>
    <w:rsid w:val="00843BD8"/>
    <w:rsid w:val="008475B6"/>
    <w:rsid w:val="008510D7"/>
    <w:rsid w:val="00854032"/>
    <w:rsid w:val="008571D1"/>
    <w:rsid w:val="00882584"/>
    <w:rsid w:val="008D3E6F"/>
    <w:rsid w:val="00906348"/>
    <w:rsid w:val="00914CE2"/>
    <w:rsid w:val="00921080"/>
    <w:rsid w:val="009274C9"/>
    <w:rsid w:val="00960735"/>
    <w:rsid w:val="00962936"/>
    <w:rsid w:val="009729BC"/>
    <w:rsid w:val="00980B88"/>
    <w:rsid w:val="009B6362"/>
    <w:rsid w:val="009B6733"/>
    <w:rsid w:val="009C505D"/>
    <w:rsid w:val="009D6F13"/>
    <w:rsid w:val="00A0032C"/>
    <w:rsid w:val="00A14524"/>
    <w:rsid w:val="00A22F3C"/>
    <w:rsid w:val="00A42FD7"/>
    <w:rsid w:val="00A43C57"/>
    <w:rsid w:val="00A66C3C"/>
    <w:rsid w:val="00A70BEA"/>
    <w:rsid w:val="00A74926"/>
    <w:rsid w:val="00A765DD"/>
    <w:rsid w:val="00A8483F"/>
    <w:rsid w:val="00A91BE8"/>
    <w:rsid w:val="00B016A7"/>
    <w:rsid w:val="00B17FD0"/>
    <w:rsid w:val="00B3423B"/>
    <w:rsid w:val="00B463D4"/>
    <w:rsid w:val="00B83F40"/>
    <w:rsid w:val="00BA652D"/>
    <w:rsid w:val="00BB1AA1"/>
    <w:rsid w:val="00C04602"/>
    <w:rsid w:val="00C07B6C"/>
    <w:rsid w:val="00C11419"/>
    <w:rsid w:val="00C11AFA"/>
    <w:rsid w:val="00C3653B"/>
    <w:rsid w:val="00C37605"/>
    <w:rsid w:val="00C456D6"/>
    <w:rsid w:val="00C648FB"/>
    <w:rsid w:val="00C6746E"/>
    <w:rsid w:val="00C768D8"/>
    <w:rsid w:val="00CA2269"/>
    <w:rsid w:val="00CA72D7"/>
    <w:rsid w:val="00CD5C02"/>
    <w:rsid w:val="00CD660F"/>
    <w:rsid w:val="00CF161C"/>
    <w:rsid w:val="00D00AF2"/>
    <w:rsid w:val="00D16940"/>
    <w:rsid w:val="00D308E5"/>
    <w:rsid w:val="00D37818"/>
    <w:rsid w:val="00D87D6B"/>
    <w:rsid w:val="00D91DFD"/>
    <w:rsid w:val="00DF57DC"/>
    <w:rsid w:val="00E1416E"/>
    <w:rsid w:val="00E17B96"/>
    <w:rsid w:val="00E214B3"/>
    <w:rsid w:val="00E250A4"/>
    <w:rsid w:val="00E3299F"/>
    <w:rsid w:val="00E32FF2"/>
    <w:rsid w:val="00E445B4"/>
    <w:rsid w:val="00E46815"/>
    <w:rsid w:val="00E56AD5"/>
    <w:rsid w:val="00E640EC"/>
    <w:rsid w:val="00EB1128"/>
    <w:rsid w:val="00EB1B19"/>
    <w:rsid w:val="00EE1478"/>
    <w:rsid w:val="00EF79D9"/>
    <w:rsid w:val="00F3015E"/>
    <w:rsid w:val="00F322D7"/>
    <w:rsid w:val="00F33BB8"/>
    <w:rsid w:val="00F414B4"/>
    <w:rsid w:val="00F5259D"/>
    <w:rsid w:val="00F843CE"/>
    <w:rsid w:val="00F96BF7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C80FF"/>
  <w15:docId w15:val="{3D831135-9D08-5F41-BBDE-A60DDB97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5D4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17B9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17B9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17B96"/>
    <w:rPr>
      <w:vertAlign w:val="superscript"/>
    </w:rPr>
  </w:style>
  <w:style w:type="table" w:styleId="Tabelacomgrade">
    <w:name w:val="Table Grid"/>
    <w:basedOn w:val="Tabelanormal"/>
    <w:uiPriority w:val="39"/>
    <w:rsid w:val="00F5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322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3B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3B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3BD8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3B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C3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C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A2D"/>
  </w:style>
  <w:style w:type="paragraph" w:styleId="Rodap">
    <w:name w:val="footer"/>
    <w:basedOn w:val="Normal"/>
    <w:link w:val="RodapChar"/>
    <w:uiPriority w:val="99"/>
    <w:unhideWhenUsed/>
    <w:rsid w:val="003C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QenFBoXBxNW4xOypxNpjv6lplfpVHLELdICxk-yQdYlbQr-_ZV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QenFBoXBxNW4xOypxNpjv6lplfpVHLELdICxk-yQdYlbQr-_ZV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QenFBoXBxNW4xOypxNpjv6lplfpVHLELdICxk-yQdYlbQr-_ZV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QenFBoXBxNW4xOypxNpjv6lplfpVHLELdICxk-yQdYlbQr-_Z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A602-B3D6-6046-AA84-2F56B91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4342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Ana Gomes</cp:lastModifiedBy>
  <cp:revision>9</cp:revision>
  <dcterms:created xsi:type="dcterms:W3CDTF">2020-01-16T10:48:00Z</dcterms:created>
  <dcterms:modified xsi:type="dcterms:W3CDTF">2020-01-20T04:13:00Z</dcterms:modified>
</cp:coreProperties>
</file>