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C8B" w:rsidRPr="00827AEE" w:rsidRDefault="00FA33ED" w:rsidP="00A21757">
      <w:pPr>
        <w:spacing w:before="800" w:after="0" w:line="180" w:lineRule="exact"/>
        <w:ind w:left="-567"/>
        <w:rPr>
          <w:rFonts w:ascii="Times New Roman" w:hAnsi="Times New Roman"/>
          <w:sz w:val="14"/>
          <w:szCs w:val="14"/>
          <w:lang w:val="pt-BR"/>
        </w:rPr>
      </w:pPr>
      <w:r w:rsidRPr="00827AEE">
        <w:rPr>
          <w:rFonts w:ascii="Times New Roman" w:hAnsi="Times New Roman"/>
          <w:sz w:val="14"/>
          <w:szCs w:val="14"/>
          <w:lang w:val="pt-BR"/>
        </w:rPr>
        <w:t xml:space="preserve">Recebido </w:t>
      </w:r>
      <w:r w:rsidR="00D72AD3" w:rsidRPr="00827AEE">
        <w:rPr>
          <w:rFonts w:ascii="Times New Roman" w:hAnsi="Times New Roman"/>
          <w:sz w:val="14"/>
          <w:szCs w:val="14"/>
          <w:lang w:val="pt-BR"/>
        </w:rPr>
        <w:t>-</w:t>
      </w:r>
      <w:r w:rsidRPr="00827AEE">
        <w:rPr>
          <w:rFonts w:ascii="Times New Roman" w:hAnsi="Times New Roman"/>
          <w:sz w:val="14"/>
          <w:szCs w:val="14"/>
          <w:lang w:val="pt-BR"/>
        </w:rPr>
        <w:t xml:space="preserve"> </w:t>
      </w:r>
      <w:proofErr w:type="spellStart"/>
      <w:r w:rsidRPr="00827AEE">
        <w:rPr>
          <w:rFonts w:ascii="Times New Roman" w:hAnsi="Times New Roman"/>
          <w:sz w:val="14"/>
          <w:szCs w:val="14"/>
          <w:lang w:val="pt-BR"/>
        </w:rPr>
        <w:t>xxxxx</w:t>
      </w:r>
      <w:proofErr w:type="spellEnd"/>
      <w:r w:rsidR="00F62C8B" w:rsidRPr="00827AEE">
        <w:rPr>
          <w:rFonts w:ascii="Times New Roman" w:hAnsi="Times New Roman"/>
          <w:sz w:val="14"/>
          <w:szCs w:val="14"/>
          <w:lang w:val="pt-BR"/>
        </w:rPr>
        <w:t>,</w:t>
      </w:r>
    </w:p>
    <w:p w:rsidR="00F62C8B" w:rsidRPr="00827AEE" w:rsidRDefault="00F62C8B" w:rsidP="00A21757">
      <w:pPr>
        <w:spacing w:after="0" w:line="180" w:lineRule="exact"/>
        <w:ind w:left="-567"/>
        <w:rPr>
          <w:rFonts w:ascii="Times New Roman" w:hAnsi="Times New Roman"/>
          <w:sz w:val="14"/>
          <w:szCs w:val="14"/>
          <w:lang w:val="pt-BR"/>
        </w:rPr>
      </w:pPr>
      <w:r w:rsidRPr="00827AEE">
        <w:rPr>
          <w:rFonts w:ascii="Times New Roman" w:hAnsi="Times New Roman"/>
          <w:sz w:val="14"/>
          <w:szCs w:val="14"/>
          <w:lang w:val="pt-BR"/>
        </w:rPr>
        <w:t>A</w:t>
      </w:r>
      <w:r w:rsidR="00FA33ED" w:rsidRPr="00827AEE">
        <w:rPr>
          <w:rFonts w:ascii="Times New Roman" w:hAnsi="Times New Roman"/>
          <w:sz w:val="14"/>
          <w:szCs w:val="14"/>
          <w:lang w:val="pt-BR"/>
        </w:rPr>
        <w:t>ceito</w:t>
      </w:r>
      <w:proofErr w:type="gramStart"/>
      <w:r w:rsidRPr="00827AEE">
        <w:rPr>
          <w:rFonts w:ascii="Times New Roman" w:hAnsi="Times New Roman"/>
          <w:sz w:val="14"/>
          <w:szCs w:val="14"/>
          <w:lang w:val="pt-BR"/>
        </w:rPr>
        <w:t xml:space="preserve"> </w:t>
      </w:r>
      <w:r w:rsidR="00FA33ED" w:rsidRPr="00827AEE">
        <w:rPr>
          <w:rFonts w:ascii="Times New Roman" w:hAnsi="Times New Roman"/>
          <w:sz w:val="14"/>
          <w:szCs w:val="14"/>
          <w:lang w:val="pt-BR"/>
        </w:rPr>
        <w:t xml:space="preserve"> </w:t>
      </w:r>
      <w:proofErr w:type="gramEnd"/>
      <w:r w:rsidR="00D72AD3" w:rsidRPr="00827AEE">
        <w:rPr>
          <w:rFonts w:ascii="Times New Roman" w:hAnsi="Times New Roman"/>
          <w:sz w:val="14"/>
          <w:szCs w:val="14"/>
          <w:lang w:val="pt-BR"/>
        </w:rPr>
        <w:t>-</w:t>
      </w:r>
      <w:proofErr w:type="spellStart"/>
      <w:r w:rsidR="00FA33ED" w:rsidRPr="00827AEE">
        <w:rPr>
          <w:rFonts w:ascii="Times New Roman" w:hAnsi="Times New Roman"/>
          <w:sz w:val="14"/>
          <w:szCs w:val="14"/>
          <w:lang w:val="pt-BR"/>
        </w:rPr>
        <w:t>xxxxxx</w:t>
      </w:r>
      <w:proofErr w:type="spellEnd"/>
      <w:r w:rsidR="00FA33ED" w:rsidRPr="00827AEE">
        <w:rPr>
          <w:rFonts w:ascii="Times New Roman" w:hAnsi="Times New Roman"/>
          <w:sz w:val="14"/>
          <w:szCs w:val="14"/>
          <w:lang w:val="pt-BR"/>
        </w:rPr>
        <w:t>.</w:t>
      </w:r>
    </w:p>
    <w:p w:rsidR="00F62C8B" w:rsidRPr="00827AEE" w:rsidRDefault="00F62C8B" w:rsidP="00A21757">
      <w:pPr>
        <w:spacing w:before="180" w:after="0" w:line="180" w:lineRule="exact"/>
        <w:ind w:left="-567"/>
        <w:rPr>
          <w:rFonts w:ascii="Times New Roman" w:hAnsi="Times New Roman"/>
          <w:sz w:val="14"/>
          <w:szCs w:val="14"/>
          <w:lang w:val="pt-BR"/>
        </w:rPr>
      </w:pPr>
      <w:r w:rsidRPr="00827AEE">
        <w:rPr>
          <w:rFonts w:ascii="Times New Roman" w:hAnsi="Times New Roman"/>
          <w:sz w:val="14"/>
          <w:szCs w:val="14"/>
          <w:lang w:val="pt-BR"/>
        </w:rPr>
        <w:t xml:space="preserve">DOI: </w:t>
      </w:r>
      <w:r w:rsidR="00FA33ED" w:rsidRPr="00827AEE">
        <w:rPr>
          <w:rFonts w:ascii="Times New Roman" w:hAnsi="Times New Roman"/>
          <w:sz w:val="14"/>
          <w:szCs w:val="14"/>
          <w:lang w:val="pt-BR"/>
        </w:rPr>
        <w:t>XXXXXX</w:t>
      </w:r>
    </w:p>
    <w:p w:rsidR="005A6A0F" w:rsidRDefault="000B10ED" w:rsidP="00A21757">
      <w:pPr>
        <w:spacing w:before="200" w:after="480" w:line="180" w:lineRule="exact"/>
        <w:ind w:left="-567"/>
        <w:rPr>
          <w:rFonts w:ascii="Times New Roman" w:hAnsi="Times New Roman"/>
          <w:b/>
          <w:sz w:val="12"/>
          <w:szCs w:val="14"/>
          <w:lang w:val="pt-BR"/>
        </w:rPr>
      </w:pPr>
      <w:r w:rsidRPr="000B10ED">
        <w:rPr>
          <w:rFonts w:ascii="Times New Roman" w:hAnsi="Times New Roman"/>
          <w:b/>
          <w:sz w:val="12"/>
          <w:szCs w:val="14"/>
          <w:lang w:val="pt-BR"/>
        </w:rPr>
        <w:t>http://www.ebserh.gov.br/web/humap-ufms</w:t>
      </w:r>
    </w:p>
    <w:p w:rsidR="000B10ED" w:rsidRPr="00243241" w:rsidRDefault="0035114B" w:rsidP="00A21757">
      <w:pPr>
        <w:spacing w:before="200" w:after="480" w:line="180" w:lineRule="exact"/>
        <w:ind w:left="-567"/>
        <w:rPr>
          <w:rFonts w:ascii="Times New Roman" w:hAnsi="Times New Roman"/>
          <w:sz w:val="18"/>
          <w:szCs w:val="18"/>
          <w:lang w:val="pt-BR"/>
        </w:rPr>
      </w:pPr>
      <w:r>
        <w:rPr>
          <w:rFonts w:ascii="Times New Roman" w:hAnsi="Times New Roman"/>
          <w:sz w:val="18"/>
          <w:szCs w:val="18"/>
          <w:lang w:val="pt-BR"/>
        </w:rPr>
        <w:t>*Autor correspondente: Eliza Miranda Ramos, UNIVERSIDADE FEDERAL DO MATOGROSSO DO SUL – UFMS</w:t>
      </w:r>
      <w:r w:rsidR="0088201C">
        <w:rPr>
          <w:rFonts w:ascii="Times New Roman" w:hAnsi="Times New Roman"/>
          <w:sz w:val="18"/>
          <w:szCs w:val="18"/>
          <w:lang w:val="pt-BR"/>
        </w:rPr>
        <w:t>. Francisco Serra – 147 – Vila Planalto, Campo Grande, MS, Brasil, 79009-040</w:t>
      </w:r>
      <w:r w:rsidR="000B10ED" w:rsidRPr="00243241">
        <w:rPr>
          <w:rFonts w:ascii="Times New Roman" w:hAnsi="Times New Roman"/>
          <w:sz w:val="18"/>
          <w:szCs w:val="18"/>
          <w:lang w:val="pt-BR"/>
        </w:rPr>
        <w:t>, Telefone: +55 (</w:t>
      </w:r>
      <w:r w:rsidR="0088201C">
        <w:rPr>
          <w:rFonts w:ascii="Times New Roman" w:hAnsi="Times New Roman"/>
          <w:sz w:val="18"/>
          <w:szCs w:val="18"/>
          <w:lang w:val="pt-BR"/>
        </w:rPr>
        <w:t>67</w:t>
      </w:r>
      <w:r w:rsidR="000B10ED" w:rsidRPr="00243241">
        <w:rPr>
          <w:rFonts w:ascii="Times New Roman" w:hAnsi="Times New Roman"/>
          <w:sz w:val="18"/>
          <w:szCs w:val="18"/>
          <w:lang w:val="pt-BR"/>
        </w:rPr>
        <w:t>)</w:t>
      </w:r>
      <w:r w:rsidR="0088201C">
        <w:rPr>
          <w:rFonts w:ascii="Times New Roman" w:hAnsi="Times New Roman"/>
          <w:sz w:val="18"/>
          <w:szCs w:val="18"/>
          <w:lang w:val="pt-BR"/>
        </w:rPr>
        <w:t xml:space="preserve"> 999480071</w:t>
      </w:r>
      <w:r w:rsidR="000B10ED" w:rsidRPr="00243241">
        <w:rPr>
          <w:rFonts w:ascii="Times New Roman" w:hAnsi="Times New Roman"/>
          <w:sz w:val="18"/>
          <w:szCs w:val="18"/>
          <w:lang w:val="pt-BR"/>
        </w:rPr>
        <w:t xml:space="preserve">. </w:t>
      </w:r>
    </w:p>
    <w:p w:rsidR="00A21757" w:rsidRDefault="000B10ED" w:rsidP="00A21757">
      <w:pPr>
        <w:autoSpaceDE w:val="0"/>
        <w:spacing w:after="0" w:line="240" w:lineRule="auto"/>
        <w:ind w:left="-567"/>
        <w:jc w:val="both"/>
        <w:rPr>
          <w:rFonts w:ascii="Times New Roman" w:hAnsi="Times New Roman"/>
          <w:sz w:val="18"/>
          <w:szCs w:val="18"/>
          <w:lang w:val="pt-BR"/>
        </w:rPr>
      </w:pPr>
      <w:r w:rsidRPr="00243241">
        <w:rPr>
          <w:rFonts w:ascii="Times New Roman" w:hAnsi="Times New Roman"/>
          <w:sz w:val="18"/>
          <w:szCs w:val="18"/>
          <w:lang w:val="pt-BR"/>
        </w:rPr>
        <w:t xml:space="preserve">E-mail: </w:t>
      </w:r>
    </w:p>
    <w:p w:rsidR="000B10ED" w:rsidRDefault="006905C2" w:rsidP="00A21757">
      <w:pPr>
        <w:autoSpaceDE w:val="0"/>
        <w:spacing w:after="0" w:line="240" w:lineRule="auto"/>
        <w:ind w:left="-567"/>
        <w:jc w:val="both"/>
        <w:rPr>
          <w:rFonts w:ascii="Times New Roman" w:hAnsi="Times New Roman"/>
          <w:sz w:val="18"/>
          <w:szCs w:val="18"/>
          <w:lang w:val="pt-BR"/>
        </w:rPr>
      </w:pPr>
      <w:r>
        <w:rPr>
          <w:rFonts w:ascii="Times New Roman" w:hAnsi="Times New Roman"/>
          <w:sz w:val="18"/>
          <w:szCs w:val="18"/>
          <w:lang w:val="pt-BR"/>
        </w:rPr>
        <w:t>elizamirandaramos@gmail.com</w:t>
      </w:r>
    </w:p>
    <w:p w:rsidR="000B10ED" w:rsidRDefault="000B10ED" w:rsidP="00A21757">
      <w:pPr>
        <w:autoSpaceDE w:val="0"/>
        <w:spacing w:after="0" w:line="240" w:lineRule="auto"/>
        <w:ind w:left="-567" w:firstLine="567"/>
        <w:jc w:val="both"/>
        <w:rPr>
          <w:rFonts w:ascii="Times New Roman" w:hAnsi="Times New Roman"/>
          <w:color w:val="000000"/>
          <w:sz w:val="18"/>
          <w:szCs w:val="18"/>
          <w:shd w:val="clear" w:color="auto" w:fill="FFFFFF"/>
          <w:lang w:val="pt-BR"/>
        </w:rPr>
      </w:pPr>
    </w:p>
    <w:p w:rsidR="000B10ED" w:rsidRDefault="000B10ED" w:rsidP="00A21757">
      <w:pPr>
        <w:autoSpaceDE w:val="0"/>
        <w:spacing w:after="0" w:line="240" w:lineRule="auto"/>
        <w:ind w:left="-567" w:firstLine="567"/>
        <w:jc w:val="both"/>
        <w:rPr>
          <w:rFonts w:ascii="Times New Roman" w:hAnsi="Times New Roman"/>
          <w:color w:val="000000"/>
          <w:sz w:val="18"/>
          <w:szCs w:val="18"/>
          <w:shd w:val="clear" w:color="auto" w:fill="FFFFFF"/>
          <w:lang w:val="pt-BR"/>
        </w:rPr>
      </w:pPr>
    </w:p>
    <w:p w:rsidR="000B10ED" w:rsidRDefault="000B10ED" w:rsidP="00A21757">
      <w:pPr>
        <w:autoSpaceDE w:val="0"/>
        <w:spacing w:after="0" w:line="240" w:lineRule="auto"/>
        <w:ind w:left="-567" w:firstLine="567"/>
        <w:jc w:val="both"/>
        <w:rPr>
          <w:rFonts w:ascii="Times New Roman" w:hAnsi="Times New Roman"/>
          <w:color w:val="000000"/>
          <w:sz w:val="18"/>
          <w:szCs w:val="18"/>
          <w:shd w:val="clear" w:color="auto" w:fill="FFFFFF"/>
          <w:lang w:val="pt-BR"/>
        </w:rPr>
      </w:pPr>
    </w:p>
    <w:p w:rsidR="000B10ED" w:rsidRPr="00243241" w:rsidRDefault="000B10ED" w:rsidP="00A21757">
      <w:pPr>
        <w:autoSpaceDE w:val="0"/>
        <w:spacing w:after="0" w:line="240" w:lineRule="auto"/>
        <w:ind w:left="-567" w:firstLine="567"/>
        <w:jc w:val="both"/>
        <w:rPr>
          <w:rFonts w:ascii="Times New Roman" w:hAnsi="Times New Roman"/>
          <w:color w:val="000000"/>
          <w:sz w:val="18"/>
          <w:szCs w:val="18"/>
          <w:shd w:val="clear" w:color="auto" w:fill="FFFFFF"/>
          <w:lang w:val="pt-BR"/>
        </w:rPr>
      </w:pPr>
    </w:p>
    <w:p w:rsidR="000B10ED" w:rsidRDefault="000B10ED" w:rsidP="00A21757">
      <w:pPr>
        <w:pStyle w:val="03Abstract"/>
        <w:spacing w:before="0" w:after="0" w:line="240" w:lineRule="auto"/>
        <w:ind w:left="-567"/>
        <w:rPr>
          <w:rFonts w:ascii="Times New Roman" w:hAnsi="Times New Roman"/>
          <w:sz w:val="18"/>
          <w:szCs w:val="18"/>
          <w:lang w:val="pt-BR"/>
        </w:rPr>
      </w:pPr>
      <w:r w:rsidRPr="001B0235">
        <w:rPr>
          <w:rFonts w:ascii="Times New Roman" w:hAnsi="Times New Roman"/>
          <w:sz w:val="20"/>
          <w:szCs w:val="20"/>
          <w:lang w:val="pt-BR"/>
        </w:rPr>
        <w:t xml:space="preserve">Palavras-chave: </w:t>
      </w:r>
      <w:r w:rsidR="005C5078" w:rsidRPr="005C5078">
        <w:rPr>
          <w:rFonts w:ascii="Times New Roman" w:hAnsi="Times New Roman"/>
          <w:sz w:val="20"/>
          <w:szCs w:val="20"/>
          <w:lang w:val="pt-BR"/>
        </w:rPr>
        <w:t>cuidado paliativo; terminais de pacientes; bioética; espiritualidade; bioética no ensino e empatia.</w:t>
      </w:r>
    </w:p>
    <w:p w:rsidR="000B10ED" w:rsidRPr="00243241" w:rsidRDefault="000B10ED" w:rsidP="00A21757">
      <w:pPr>
        <w:pStyle w:val="03Abstract"/>
        <w:spacing w:before="0" w:after="0" w:line="240" w:lineRule="auto"/>
        <w:ind w:left="-567"/>
        <w:rPr>
          <w:rFonts w:ascii="Times New Roman" w:hAnsi="Times New Roman"/>
          <w:sz w:val="20"/>
          <w:szCs w:val="20"/>
          <w:lang w:val="en-US"/>
        </w:rPr>
      </w:pPr>
      <w:r w:rsidRPr="000B10ED">
        <w:rPr>
          <w:rFonts w:ascii="Times New Roman" w:hAnsi="Times New Roman"/>
          <w:i/>
          <w:sz w:val="20"/>
          <w:szCs w:val="20"/>
          <w:lang w:val="en-US"/>
        </w:rPr>
        <w:t>Key-words</w:t>
      </w:r>
      <w:r w:rsidR="006018A0">
        <w:rPr>
          <w:rFonts w:ascii="Times New Roman" w:hAnsi="Times New Roman"/>
          <w:sz w:val="20"/>
          <w:szCs w:val="20"/>
          <w:lang w:val="en-US"/>
        </w:rPr>
        <w:t>: palliative care; patient terminals; bioethics; spirituality;</w:t>
      </w:r>
      <w:r w:rsidR="006018A0" w:rsidRPr="006018A0">
        <w:rPr>
          <w:rFonts w:ascii="Times New Roman" w:hAnsi="Times New Roman"/>
          <w:sz w:val="20"/>
          <w:szCs w:val="20"/>
          <w:lang w:val="en-US"/>
        </w:rPr>
        <w:t xml:space="preserve"> bioethics in teaching and empathy.</w:t>
      </w:r>
    </w:p>
    <w:p w:rsidR="00DB0E8D" w:rsidRPr="00391260" w:rsidRDefault="00F62C8B" w:rsidP="00243241">
      <w:pPr>
        <w:pStyle w:val="01PaperTitle"/>
        <w:spacing w:line="240" w:lineRule="auto"/>
        <w:jc w:val="both"/>
        <w:rPr>
          <w:rFonts w:ascii="Times New Roman" w:hAnsi="Times New Roman"/>
          <w:sz w:val="26"/>
          <w:szCs w:val="26"/>
          <w:lang w:val="pt-BR"/>
        </w:rPr>
      </w:pPr>
      <w:r w:rsidRPr="00EE189B">
        <w:rPr>
          <w:lang w:val="pt-BR"/>
        </w:rPr>
        <w:br w:type="column"/>
      </w:r>
      <w:r w:rsidR="00391260" w:rsidRPr="00391260">
        <w:rPr>
          <w:sz w:val="24"/>
          <w:szCs w:val="24"/>
          <w:lang w:val="pt-BR"/>
        </w:rPr>
        <w:lastRenderedPageBreak/>
        <w:t>O RESGATE DA EMPATIA NO PROFISSIONAL DE SAÚDE NO BRASIL EM CUIDADOS PALIATIVOS: UMA REVISÃO SISTEMÁTICA</w:t>
      </w:r>
    </w:p>
    <w:p w:rsidR="00DB0E8D" w:rsidRPr="00391260" w:rsidRDefault="00391260" w:rsidP="00243241">
      <w:pPr>
        <w:pStyle w:val="02PaperAuthors"/>
        <w:spacing w:before="0" w:after="0" w:line="240" w:lineRule="auto"/>
        <w:rPr>
          <w:rFonts w:ascii="Times New Roman" w:hAnsi="Times New Roman"/>
          <w:lang w:val="en-US"/>
        </w:rPr>
      </w:pPr>
      <w:r w:rsidRPr="00391260">
        <w:rPr>
          <w:rFonts w:ascii="Times New Roman" w:hAnsi="Times New Roman"/>
          <w:lang w:val="en-US"/>
        </w:rPr>
        <w:t>THE RESPAIR OF EMPATHY IN THE HEALTH PROFESSIONAL IN BRAZIL IN PALLIATIVE CARE: A SYSTEMATIC REVIEW.</w:t>
      </w:r>
    </w:p>
    <w:p w:rsidR="009408C4" w:rsidRPr="00C80365" w:rsidRDefault="00B543A7" w:rsidP="009408C4">
      <w:pPr>
        <w:pStyle w:val="02PaperAuthors"/>
        <w:spacing w:before="0" w:after="0" w:line="240" w:lineRule="auto"/>
        <w:jc w:val="both"/>
        <w:rPr>
          <w:rFonts w:ascii="Times New Roman" w:hAnsi="Times New Roman"/>
          <w:lang w:val="pt-BR"/>
        </w:rPr>
      </w:pPr>
      <w:r>
        <w:rPr>
          <w:rFonts w:ascii="Times New Roman" w:hAnsi="Times New Roman"/>
          <w:lang w:val="pt-BR"/>
        </w:rPr>
        <w:t xml:space="preserve">Eliza Miranda </w:t>
      </w:r>
      <w:proofErr w:type="gramStart"/>
      <w:r>
        <w:rPr>
          <w:rFonts w:ascii="Times New Roman" w:hAnsi="Times New Roman"/>
          <w:lang w:val="pt-BR"/>
        </w:rPr>
        <w:t>Ramos</w:t>
      </w:r>
      <w:r w:rsidR="009408C4">
        <w:rPr>
          <w:rFonts w:ascii="Times New Roman" w:hAnsi="Times New Roman"/>
          <w:vertAlign w:val="superscript"/>
          <w:lang w:val="pt-BR"/>
        </w:rPr>
        <w:t>1</w:t>
      </w:r>
      <w:r w:rsidR="007C020E">
        <w:rPr>
          <w:rFonts w:ascii="Times New Roman" w:hAnsi="Times New Roman"/>
          <w:vertAlign w:val="superscript"/>
          <w:lang w:val="pt-BR"/>
        </w:rPr>
        <w:t>,</w:t>
      </w:r>
      <w:proofErr w:type="gramEnd"/>
      <w:r w:rsidR="007C020E">
        <w:rPr>
          <w:rFonts w:ascii="Times New Roman" w:hAnsi="Times New Roman"/>
          <w:vertAlign w:val="superscript"/>
          <w:lang w:val="pt-BR"/>
        </w:rPr>
        <w:t>2</w:t>
      </w:r>
      <w:r w:rsidR="000E3AB7">
        <w:rPr>
          <w:rFonts w:ascii="Times New Roman" w:hAnsi="Times New Roman"/>
          <w:lang w:val="pt-BR"/>
        </w:rPr>
        <w:t>, Matheus Dullius de Lima</w:t>
      </w:r>
      <w:r w:rsidR="003E42D8">
        <w:rPr>
          <w:rFonts w:ascii="Times New Roman" w:hAnsi="Times New Roman"/>
          <w:vertAlign w:val="superscript"/>
          <w:lang w:val="pt-BR"/>
        </w:rPr>
        <w:t>3</w:t>
      </w:r>
      <w:r w:rsidR="000E3AB7">
        <w:rPr>
          <w:rFonts w:ascii="Times New Roman" w:hAnsi="Times New Roman"/>
          <w:lang w:val="pt-BR"/>
        </w:rPr>
        <w:t xml:space="preserve">, </w:t>
      </w:r>
      <w:r w:rsidR="00C80365" w:rsidRPr="00C80365">
        <w:rPr>
          <w:rFonts w:ascii="Times New Roman" w:hAnsi="Times New Roman"/>
          <w:lang w:val="pt-BR"/>
        </w:rPr>
        <w:t xml:space="preserve"> </w:t>
      </w:r>
      <w:r w:rsidR="000E3AB7" w:rsidRPr="00C80365">
        <w:rPr>
          <w:rFonts w:ascii="Times New Roman" w:hAnsi="Times New Roman"/>
          <w:lang w:val="pt-BR"/>
        </w:rPr>
        <w:t>Valter A</w:t>
      </w:r>
      <w:r w:rsidR="0035114B" w:rsidRPr="00C80365">
        <w:rPr>
          <w:rFonts w:ascii="Times New Roman" w:hAnsi="Times New Roman"/>
          <w:lang w:val="pt-BR"/>
        </w:rPr>
        <w:t>rag</w:t>
      </w:r>
      <w:r w:rsidR="00E84654" w:rsidRPr="00C80365">
        <w:rPr>
          <w:rFonts w:ascii="Times New Roman" w:hAnsi="Times New Roman"/>
          <w:lang w:val="pt-BR"/>
        </w:rPr>
        <w:t>ão do Nascimento</w:t>
      </w:r>
      <w:r w:rsidR="00647C7F">
        <w:rPr>
          <w:rFonts w:ascii="Times New Roman" w:hAnsi="Times New Roman"/>
          <w:vertAlign w:val="superscript"/>
          <w:lang w:val="pt-BR"/>
        </w:rPr>
        <w:t>1,2,4</w:t>
      </w:r>
    </w:p>
    <w:p w:rsidR="009408C4" w:rsidRPr="00C80365" w:rsidRDefault="009408C4" w:rsidP="009408C4">
      <w:pPr>
        <w:spacing w:after="0" w:line="240" w:lineRule="auto"/>
        <w:ind w:left="567"/>
        <w:jc w:val="both"/>
        <w:rPr>
          <w:rFonts w:ascii="Times New Roman" w:hAnsi="Times New Roman"/>
          <w:vertAlign w:val="superscript"/>
          <w:lang w:val="pt-BR"/>
        </w:rPr>
      </w:pPr>
    </w:p>
    <w:p w:rsidR="009408C4" w:rsidRPr="00243241" w:rsidRDefault="009408C4" w:rsidP="009408C4">
      <w:pPr>
        <w:spacing w:after="0" w:line="240" w:lineRule="auto"/>
        <w:jc w:val="both"/>
        <w:rPr>
          <w:rFonts w:ascii="Times New Roman" w:hAnsi="Times New Roman"/>
          <w:sz w:val="20"/>
          <w:szCs w:val="20"/>
          <w:lang w:val="pt-BR"/>
        </w:rPr>
      </w:pPr>
      <w:proofErr w:type="gramStart"/>
      <w:r>
        <w:rPr>
          <w:rFonts w:ascii="Times New Roman" w:hAnsi="Times New Roman"/>
          <w:sz w:val="20"/>
          <w:szCs w:val="20"/>
          <w:vertAlign w:val="superscript"/>
          <w:lang w:val="pt-BR"/>
        </w:rPr>
        <w:t>1</w:t>
      </w:r>
      <w:proofErr w:type="gramEnd"/>
      <w:r w:rsidR="00FB684B">
        <w:rPr>
          <w:rFonts w:ascii="Times New Roman" w:hAnsi="Times New Roman"/>
          <w:sz w:val="20"/>
          <w:szCs w:val="20"/>
          <w:lang w:val="pt-BR"/>
        </w:rPr>
        <w:t xml:space="preserve"> Programa </w:t>
      </w:r>
      <w:r w:rsidR="00A42CCF">
        <w:rPr>
          <w:rFonts w:ascii="Times New Roman" w:hAnsi="Times New Roman"/>
          <w:sz w:val="20"/>
          <w:szCs w:val="20"/>
          <w:lang w:val="pt-BR"/>
        </w:rPr>
        <w:t xml:space="preserve">de Pós Graduação em Saúde e Desenvolvimento na Região do Centro Oeste, </w:t>
      </w:r>
      <w:r w:rsidR="00A72BD9">
        <w:rPr>
          <w:rFonts w:ascii="Times New Roman" w:hAnsi="Times New Roman"/>
          <w:sz w:val="20"/>
          <w:szCs w:val="20"/>
          <w:lang w:val="pt-BR"/>
        </w:rPr>
        <w:t xml:space="preserve">Faculdade de Medicina Dr. Hélio Mandetta, Universidade Federal do Matogrosso do Sul, Campo Grande, MS, Brasil. </w:t>
      </w:r>
      <w:r>
        <w:rPr>
          <w:rFonts w:ascii="Times New Roman" w:hAnsi="Times New Roman"/>
          <w:sz w:val="20"/>
          <w:szCs w:val="20"/>
          <w:lang w:val="pt-BR"/>
        </w:rPr>
        <w:t xml:space="preserve"> </w:t>
      </w:r>
      <w:r w:rsidR="00B95C00">
        <w:rPr>
          <w:rFonts w:ascii="Times New Roman" w:hAnsi="Times New Roman"/>
          <w:sz w:val="20"/>
          <w:szCs w:val="20"/>
          <w:lang w:val="pt-BR"/>
        </w:rPr>
        <w:t xml:space="preserve">  </w:t>
      </w:r>
    </w:p>
    <w:p w:rsidR="009408C4" w:rsidRPr="00243241" w:rsidRDefault="009408C4" w:rsidP="009408C4">
      <w:pPr>
        <w:spacing w:after="0" w:line="240" w:lineRule="auto"/>
        <w:jc w:val="both"/>
        <w:rPr>
          <w:rFonts w:ascii="Times New Roman" w:hAnsi="Times New Roman"/>
          <w:sz w:val="20"/>
          <w:szCs w:val="20"/>
          <w:lang w:val="pt-BR"/>
        </w:rPr>
      </w:pPr>
      <w:proofErr w:type="gramStart"/>
      <w:r>
        <w:rPr>
          <w:rFonts w:ascii="Times New Roman" w:hAnsi="Times New Roman"/>
          <w:sz w:val="20"/>
          <w:szCs w:val="20"/>
          <w:vertAlign w:val="superscript"/>
          <w:lang w:val="pt-BR"/>
        </w:rPr>
        <w:t>2</w:t>
      </w:r>
      <w:r w:rsidR="00CD1B48">
        <w:rPr>
          <w:rFonts w:ascii="Times New Roman" w:hAnsi="Times New Roman"/>
          <w:sz w:val="20"/>
          <w:szCs w:val="20"/>
          <w:lang w:val="pt-BR"/>
        </w:rPr>
        <w:t>Universidade</w:t>
      </w:r>
      <w:proofErr w:type="gramEnd"/>
      <w:r w:rsidR="00CD1B48">
        <w:rPr>
          <w:rFonts w:ascii="Times New Roman" w:hAnsi="Times New Roman"/>
          <w:sz w:val="20"/>
          <w:szCs w:val="20"/>
          <w:lang w:val="pt-BR"/>
        </w:rPr>
        <w:t xml:space="preserve"> Federal do Matogrosso do Sul, Campo Grande, MS, Brasil. </w:t>
      </w:r>
    </w:p>
    <w:p w:rsidR="009408C4" w:rsidRPr="00243241" w:rsidRDefault="009408C4" w:rsidP="00CD1B48">
      <w:pPr>
        <w:spacing w:after="0" w:line="240" w:lineRule="auto"/>
        <w:jc w:val="both"/>
        <w:rPr>
          <w:rFonts w:ascii="Times New Roman" w:hAnsi="Times New Roman"/>
          <w:sz w:val="20"/>
          <w:szCs w:val="20"/>
          <w:lang w:val="pt-BR"/>
        </w:rPr>
      </w:pPr>
      <w:proofErr w:type="gramStart"/>
      <w:r>
        <w:rPr>
          <w:rFonts w:ascii="Times New Roman" w:hAnsi="Times New Roman"/>
          <w:sz w:val="20"/>
          <w:szCs w:val="20"/>
          <w:vertAlign w:val="superscript"/>
          <w:lang w:val="pt-BR"/>
        </w:rPr>
        <w:t>3</w:t>
      </w:r>
      <w:proofErr w:type="gramEnd"/>
      <w:r w:rsidR="00CD1B48">
        <w:rPr>
          <w:rFonts w:ascii="Times New Roman" w:hAnsi="Times New Roman"/>
          <w:sz w:val="20"/>
          <w:szCs w:val="20"/>
          <w:lang w:val="pt-BR"/>
        </w:rPr>
        <w:t xml:space="preserve"> </w:t>
      </w:r>
      <w:r w:rsidR="008925A7">
        <w:rPr>
          <w:rFonts w:ascii="Times New Roman" w:hAnsi="Times New Roman"/>
          <w:sz w:val="20"/>
          <w:szCs w:val="20"/>
          <w:lang w:val="pt-BR"/>
        </w:rPr>
        <w:t xml:space="preserve">Universidade Anhanguera </w:t>
      </w:r>
      <w:proofErr w:type="spellStart"/>
      <w:r w:rsidR="008925A7">
        <w:rPr>
          <w:rFonts w:ascii="Times New Roman" w:hAnsi="Times New Roman"/>
          <w:sz w:val="20"/>
          <w:szCs w:val="20"/>
          <w:lang w:val="pt-BR"/>
        </w:rPr>
        <w:t>Uniderp</w:t>
      </w:r>
      <w:proofErr w:type="spellEnd"/>
      <w:r w:rsidR="008925A7">
        <w:rPr>
          <w:rFonts w:ascii="Times New Roman" w:hAnsi="Times New Roman"/>
          <w:sz w:val="20"/>
          <w:szCs w:val="20"/>
          <w:lang w:val="pt-BR"/>
        </w:rPr>
        <w:t xml:space="preserve">, Departamento de Enfermagem, Campo Grande, MS, Brasil. </w:t>
      </w:r>
    </w:p>
    <w:p w:rsidR="00CD1B48" w:rsidRPr="00243241" w:rsidRDefault="00CD1B48" w:rsidP="00CD1B48">
      <w:pPr>
        <w:spacing w:after="0" w:line="240" w:lineRule="auto"/>
        <w:jc w:val="both"/>
        <w:rPr>
          <w:rFonts w:ascii="Times New Roman" w:hAnsi="Times New Roman"/>
          <w:sz w:val="20"/>
          <w:szCs w:val="20"/>
          <w:lang w:val="pt-BR"/>
        </w:rPr>
      </w:pPr>
      <w:proofErr w:type="gramStart"/>
      <w:r>
        <w:rPr>
          <w:rFonts w:ascii="Times New Roman" w:hAnsi="Times New Roman"/>
          <w:sz w:val="20"/>
          <w:szCs w:val="20"/>
          <w:vertAlign w:val="superscript"/>
          <w:lang w:val="pt-BR"/>
        </w:rPr>
        <w:t>4</w:t>
      </w:r>
      <w:proofErr w:type="gramEnd"/>
      <w:r>
        <w:rPr>
          <w:rFonts w:ascii="Times New Roman" w:hAnsi="Times New Roman"/>
          <w:sz w:val="20"/>
          <w:szCs w:val="20"/>
          <w:lang w:val="pt-BR"/>
        </w:rPr>
        <w:t xml:space="preserve"> Laboratório de  Metabolismo Mineral e </w:t>
      </w:r>
      <w:r w:rsidR="00FA49A8">
        <w:rPr>
          <w:rFonts w:ascii="Times New Roman" w:hAnsi="Times New Roman"/>
          <w:sz w:val="20"/>
          <w:szCs w:val="20"/>
          <w:lang w:val="pt-BR"/>
        </w:rPr>
        <w:t>Biomaterias</w:t>
      </w:r>
      <w:r>
        <w:rPr>
          <w:rFonts w:ascii="Times New Roman" w:hAnsi="Times New Roman"/>
          <w:sz w:val="20"/>
          <w:szCs w:val="20"/>
          <w:lang w:val="pt-BR"/>
        </w:rPr>
        <w:t xml:space="preserve">, Faculdade de Medicina Dr. Hélio Mandetta, Universidade Federal do Matogrosso do Sul, Campo Grande, MS. </w:t>
      </w:r>
    </w:p>
    <w:p w:rsidR="00CD1B48" w:rsidRPr="00243241" w:rsidRDefault="00376172" w:rsidP="00CD1B48">
      <w:pPr>
        <w:spacing w:after="0" w:line="240" w:lineRule="auto"/>
        <w:jc w:val="both"/>
        <w:rPr>
          <w:rFonts w:ascii="Times New Roman" w:hAnsi="Times New Roman"/>
          <w:sz w:val="20"/>
          <w:szCs w:val="20"/>
          <w:lang w:val="pt-BR"/>
        </w:rPr>
      </w:pPr>
      <w:r>
        <w:rPr>
          <w:rFonts w:ascii="Times New Roman" w:hAnsi="Times New Roman"/>
          <w:sz w:val="20"/>
          <w:szCs w:val="20"/>
          <w:lang w:val="pt-BR"/>
        </w:rPr>
        <w:t xml:space="preserve"> </w:t>
      </w:r>
    </w:p>
    <w:p w:rsidR="009408C4" w:rsidRPr="00CD1B48" w:rsidRDefault="009408C4" w:rsidP="009408C4">
      <w:pPr>
        <w:spacing w:after="0" w:line="240" w:lineRule="auto"/>
        <w:jc w:val="both"/>
        <w:rPr>
          <w:rFonts w:ascii="Times New Roman" w:hAnsi="Times New Roman"/>
          <w:sz w:val="20"/>
          <w:szCs w:val="20"/>
          <w:lang w:val="pt-BR"/>
        </w:rPr>
      </w:pPr>
    </w:p>
    <w:p w:rsidR="00DB0E8D" w:rsidRDefault="00DB0E8D" w:rsidP="00243241">
      <w:pPr>
        <w:pStyle w:val="03Abstract"/>
        <w:spacing w:before="0" w:after="0" w:line="240" w:lineRule="auto"/>
        <w:rPr>
          <w:rFonts w:ascii="Times New Roman" w:hAnsi="Times New Roman"/>
          <w:sz w:val="18"/>
          <w:szCs w:val="18"/>
          <w:lang w:val="pt-BR"/>
        </w:rPr>
      </w:pPr>
    </w:p>
    <w:p w:rsidR="00DB0E8D" w:rsidRPr="00A21757" w:rsidRDefault="00DB0E8D" w:rsidP="00243241">
      <w:pPr>
        <w:pStyle w:val="03Abstract"/>
        <w:spacing w:before="0" w:after="0" w:line="240" w:lineRule="auto"/>
        <w:rPr>
          <w:rFonts w:ascii="Times New Roman" w:hAnsi="Times New Roman"/>
          <w:sz w:val="20"/>
          <w:szCs w:val="20"/>
          <w:lang w:val="pt-BR"/>
        </w:rPr>
      </w:pPr>
      <w:r w:rsidRPr="00A21757">
        <w:rPr>
          <w:rFonts w:ascii="Times New Roman" w:hAnsi="Times New Roman"/>
          <w:sz w:val="20"/>
          <w:szCs w:val="20"/>
          <w:lang w:val="pt-BR"/>
        </w:rPr>
        <w:t>Resumo</w:t>
      </w:r>
    </w:p>
    <w:p w:rsidR="00DB0E8D" w:rsidRPr="00A73A47" w:rsidRDefault="009A69E8" w:rsidP="00A73A47">
      <w:pPr>
        <w:jc w:val="both"/>
        <w:rPr>
          <w:rFonts w:eastAsia="Times New Roman"/>
          <w:sz w:val="20"/>
          <w:szCs w:val="20"/>
          <w:lang w:val="pt-BR"/>
        </w:rPr>
      </w:pPr>
      <w:r w:rsidRPr="009A69E8">
        <w:rPr>
          <w:sz w:val="20"/>
          <w:szCs w:val="20"/>
          <w:lang w:val="pt-BR"/>
        </w:rPr>
        <w:t xml:space="preserve">Tradicionalmente o </w:t>
      </w:r>
      <w:r>
        <w:rPr>
          <w:sz w:val="20"/>
          <w:szCs w:val="20"/>
          <w:lang w:val="pt-BR"/>
        </w:rPr>
        <w:t xml:space="preserve">paciente terminal em </w:t>
      </w:r>
      <w:r w:rsidRPr="009A69E8">
        <w:rPr>
          <w:sz w:val="20"/>
          <w:szCs w:val="20"/>
          <w:lang w:val="pt-BR"/>
        </w:rPr>
        <w:t xml:space="preserve">cuidados paliativos </w:t>
      </w:r>
      <w:r>
        <w:rPr>
          <w:sz w:val="20"/>
          <w:szCs w:val="20"/>
          <w:lang w:val="pt-BR"/>
        </w:rPr>
        <w:t>tem sido a vítima a qual sofre</w:t>
      </w:r>
      <w:r w:rsidRPr="009A69E8">
        <w:rPr>
          <w:sz w:val="20"/>
          <w:szCs w:val="20"/>
          <w:lang w:val="pt-BR"/>
        </w:rPr>
        <w:t xml:space="preserve"> com a ausência de conhecimento em relação aos cuidados paliativos e o desenvolvi</w:t>
      </w:r>
      <w:r>
        <w:rPr>
          <w:sz w:val="20"/>
          <w:szCs w:val="20"/>
          <w:lang w:val="pt-BR"/>
        </w:rPr>
        <w:t>mento da empatia especificamente nos cuidados</w:t>
      </w:r>
      <w:r w:rsidR="00130FEF">
        <w:rPr>
          <w:sz w:val="20"/>
          <w:szCs w:val="20"/>
          <w:lang w:val="pt-BR"/>
        </w:rPr>
        <w:t xml:space="preserve"> paliativos ou</w:t>
      </w:r>
      <w:r>
        <w:rPr>
          <w:sz w:val="20"/>
          <w:szCs w:val="20"/>
          <w:lang w:val="pt-BR"/>
        </w:rPr>
        <w:t xml:space="preserve"> terminais</w:t>
      </w:r>
      <w:r w:rsidRPr="009A69E8">
        <w:rPr>
          <w:sz w:val="20"/>
          <w:szCs w:val="20"/>
          <w:lang w:val="pt-BR"/>
        </w:rPr>
        <w:t xml:space="preserve">, deve-se lembrar de que os valores éticos dos profissionais de saúde no Brasil são comprometidos por fatores ligados ao processo de crescimento e amadurecimento pessoal. Este estudo tem o objetivo de realizar uma revisão sistemática da literatura sobre conhecimento bioético do profissional de saúde em relação aos cuidados paliativos no Brasil. </w:t>
      </w:r>
      <w:r w:rsidRPr="009A69E8">
        <w:rPr>
          <w:rFonts w:eastAsia="Times New Roman"/>
          <w:sz w:val="20"/>
          <w:szCs w:val="20"/>
          <w:lang w:val="pt-BR"/>
        </w:rPr>
        <w:t>Sugere-se que o tema cuidado paliativo seja mais abordado na graduação e pós-graduação</w:t>
      </w:r>
      <w:r w:rsidR="00C31E3C">
        <w:rPr>
          <w:rFonts w:eastAsia="Times New Roman"/>
          <w:sz w:val="20"/>
          <w:szCs w:val="20"/>
          <w:lang w:val="pt-BR"/>
        </w:rPr>
        <w:t xml:space="preserve"> aos profissionais de saúde e proporcione</w:t>
      </w:r>
      <w:r w:rsidRPr="009A69E8">
        <w:rPr>
          <w:rFonts w:eastAsia="Times New Roman"/>
          <w:sz w:val="20"/>
          <w:szCs w:val="20"/>
          <w:lang w:val="pt-BR"/>
        </w:rPr>
        <w:t xml:space="preserve"> um melhor atendimento </w:t>
      </w:r>
      <w:r w:rsidR="00130FEF" w:rsidRPr="009A69E8">
        <w:rPr>
          <w:rFonts w:eastAsia="Times New Roman"/>
          <w:sz w:val="20"/>
          <w:szCs w:val="20"/>
          <w:lang w:val="pt-BR"/>
        </w:rPr>
        <w:t>às</w:t>
      </w:r>
      <w:r w:rsidRPr="009A69E8">
        <w:rPr>
          <w:rFonts w:eastAsia="Times New Roman"/>
          <w:sz w:val="20"/>
          <w:szCs w:val="20"/>
          <w:lang w:val="pt-BR"/>
        </w:rPr>
        <w:t xml:space="preserve"> necessidades do paciente. </w:t>
      </w:r>
    </w:p>
    <w:p w:rsidR="00DB0E8D" w:rsidRPr="000B25BD" w:rsidRDefault="00DB0E8D" w:rsidP="00243241">
      <w:pPr>
        <w:pStyle w:val="03Abstract"/>
        <w:spacing w:before="0" w:after="0" w:line="240" w:lineRule="auto"/>
        <w:rPr>
          <w:rFonts w:ascii="Times New Roman" w:hAnsi="Times New Roman"/>
          <w:sz w:val="20"/>
          <w:szCs w:val="20"/>
          <w:lang w:val="en-US"/>
        </w:rPr>
      </w:pPr>
      <w:r w:rsidRPr="000B25BD">
        <w:rPr>
          <w:rFonts w:ascii="Times New Roman" w:hAnsi="Times New Roman"/>
          <w:sz w:val="20"/>
          <w:szCs w:val="20"/>
          <w:lang w:val="en-US"/>
        </w:rPr>
        <w:t>Abstract</w:t>
      </w:r>
    </w:p>
    <w:p w:rsidR="000B10ED" w:rsidRDefault="000B25BD" w:rsidP="000B25BD">
      <w:pPr>
        <w:pStyle w:val="03Abstract"/>
        <w:spacing w:before="0" w:after="0" w:line="240" w:lineRule="auto"/>
        <w:rPr>
          <w:rFonts w:ascii="Times New Roman" w:hAnsi="Times New Roman"/>
          <w:sz w:val="20"/>
          <w:szCs w:val="20"/>
          <w:lang w:val="en-US"/>
        </w:rPr>
      </w:pPr>
      <w:r w:rsidRPr="000B25BD">
        <w:rPr>
          <w:rFonts w:ascii="Times New Roman" w:hAnsi="Times New Roman"/>
          <w:sz w:val="20"/>
          <w:szCs w:val="20"/>
          <w:lang w:val="en-US"/>
        </w:rPr>
        <w:t>Traditionally the terminal patient in palliative care has been the victim who suffers from the lack of knowledge regarding palliative care and the development of empathy specifically in palliative or terminal care, it should be remembered that the ethical values of health professionals in the Brazil are compromised by factors linked to the process of growth and personal maturation. This study aims to conduct a systematic review of the literature on bioethical knowledge of the health professional in relation to palliative care in Brazil. It is suggested that the palliative care theme be more approached in undergraduate and postgraduate courses to health professionals and provide a better attendance to the needs of the patient.</w:t>
      </w: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0B25BD" w:rsidRDefault="000B25BD" w:rsidP="000B25BD">
      <w:pPr>
        <w:pStyle w:val="03Abstract"/>
        <w:spacing w:before="0" w:after="0" w:line="240" w:lineRule="auto"/>
        <w:rPr>
          <w:rFonts w:ascii="Times New Roman" w:hAnsi="Times New Roman"/>
          <w:sz w:val="20"/>
          <w:szCs w:val="20"/>
          <w:lang w:val="en-US"/>
        </w:rPr>
      </w:pPr>
    </w:p>
    <w:p w:rsidR="002164E8" w:rsidRPr="000B25BD" w:rsidRDefault="002164E8" w:rsidP="00677179">
      <w:pPr>
        <w:pStyle w:val="03Abstract"/>
        <w:rPr>
          <w:lang w:val="en-US"/>
        </w:rPr>
        <w:sectPr w:rsidR="002164E8" w:rsidRPr="000B25BD" w:rsidSect="00A21757">
          <w:headerReference w:type="even" r:id="rId9"/>
          <w:headerReference w:type="default" r:id="rId10"/>
          <w:footerReference w:type="even" r:id="rId11"/>
          <w:footerReference w:type="default" r:id="rId12"/>
          <w:headerReference w:type="first" r:id="rId13"/>
          <w:footerReference w:type="first" r:id="rId14"/>
          <w:pgSz w:w="11907" w:h="15593" w:code="9"/>
          <w:pgMar w:top="1009" w:right="425" w:bottom="1134" w:left="851" w:header="340" w:footer="510" w:gutter="0"/>
          <w:cols w:num="2" w:space="227" w:equalWidth="0">
            <w:col w:w="2381" w:space="227"/>
            <w:col w:w="8023"/>
          </w:cols>
          <w:titlePg/>
          <w:docGrid w:linePitch="360"/>
        </w:sectPr>
      </w:pPr>
    </w:p>
    <w:p w:rsidR="00017239" w:rsidRPr="00526D1D" w:rsidRDefault="002F01C5" w:rsidP="00101E6A">
      <w:pPr>
        <w:pStyle w:val="04AHeading"/>
        <w:spacing w:before="0" w:after="200"/>
        <w:rPr>
          <w:rFonts w:ascii="Times New Roman" w:hAnsi="Times New Roman"/>
          <w:lang w:val="pt-BR"/>
        </w:rPr>
      </w:pPr>
      <w:r w:rsidRPr="00526D1D">
        <w:rPr>
          <w:rFonts w:ascii="Times New Roman" w:hAnsi="Times New Roman"/>
          <w:lang w:val="pt-BR"/>
        </w:rPr>
        <w:lastRenderedPageBreak/>
        <w:t xml:space="preserve">1. Introdução </w:t>
      </w:r>
    </w:p>
    <w:p w:rsidR="0089065F" w:rsidRDefault="00CE2CC3" w:rsidP="007C0956">
      <w:pPr>
        <w:pStyle w:val="Corpodetexto"/>
        <w:spacing w:before="240" w:after="240" w:line="360" w:lineRule="auto"/>
        <w:ind w:firstLine="851"/>
        <w:jc w:val="both"/>
        <w:rPr>
          <w:sz w:val="22"/>
          <w:szCs w:val="22"/>
          <w:lang w:val="pt-BR"/>
        </w:rPr>
      </w:pPr>
      <w:r w:rsidRPr="00526D1D">
        <w:rPr>
          <w:sz w:val="22"/>
          <w:szCs w:val="22"/>
          <w:lang w:val="pt-BR"/>
        </w:rPr>
        <w:t>A Organização Mundial de Saúde em (20</w:t>
      </w:r>
      <w:r w:rsidR="009322D3" w:rsidRPr="00526D1D">
        <w:rPr>
          <w:sz w:val="22"/>
          <w:szCs w:val="22"/>
          <w:lang w:val="pt-BR"/>
        </w:rPr>
        <w:t>09) apontou que até 2020 haverá</w:t>
      </w:r>
      <w:r w:rsidRPr="00526D1D">
        <w:rPr>
          <w:sz w:val="22"/>
          <w:szCs w:val="22"/>
          <w:lang w:val="pt-BR"/>
        </w:rPr>
        <w:t xml:space="preserve"> 278 milhões de pessoas no mundo em cuidados paliativos.</w:t>
      </w:r>
      <w:r w:rsidR="00BD694F" w:rsidRPr="00526D1D">
        <w:rPr>
          <w:sz w:val="22"/>
          <w:szCs w:val="22"/>
          <w:lang w:val="pt-BR"/>
        </w:rPr>
        <w:t xml:space="preserve"> </w:t>
      </w:r>
      <w:r w:rsidRPr="00526D1D">
        <w:rPr>
          <w:sz w:val="22"/>
          <w:szCs w:val="22"/>
          <w:lang w:val="pt-BR"/>
        </w:rPr>
        <w:t xml:space="preserve"> </w:t>
      </w:r>
    </w:p>
    <w:p w:rsidR="00CE2CC3" w:rsidRPr="00526D1D" w:rsidRDefault="0089065F" w:rsidP="007C0956">
      <w:pPr>
        <w:pStyle w:val="Corpodetexto"/>
        <w:spacing w:before="240" w:after="240" w:line="360" w:lineRule="auto"/>
        <w:ind w:firstLine="851"/>
        <w:jc w:val="both"/>
        <w:rPr>
          <w:sz w:val="22"/>
          <w:szCs w:val="22"/>
          <w:lang w:val="pt-BR"/>
        </w:rPr>
      </w:pPr>
      <w:r>
        <w:rPr>
          <w:sz w:val="22"/>
          <w:szCs w:val="22"/>
          <w:lang w:val="pt-BR"/>
        </w:rPr>
        <w:t>Do ponto de vista dos padrões</w:t>
      </w:r>
      <w:r w:rsidR="00BD694F" w:rsidRPr="00526D1D">
        <w:rPr>
          <w:sz w:val="22"/>
          <w:szCs w:val="22"/>
          <w:lang w:val="pt-BR"/>
        </w:rPr>
        <w:t xml:space="preserve"> formativo</w:t>
      </w:r>
      <w:r>
        <w:rPr>
          <w:sz w:val="22"/>
          <w:szCs w:val="22"/>
          <w:lang w:val="pt-BR"/>
        </w:rPr>
        <w:t>s</w:t>
      </w:r>
      <w:r w:rsidR="00BD694F" w:rsidRPr="00526D1D">
        <w:rPr>
          <w:sz w:val="22"/>
          <w:szCs w:val="22"/>
          <w:lang w:val="pt-BR"/>
        </w:rPr>
        <w:t>, a ação em</w:t>
      </w:r>
      <w:r w:rsidR="009322D3" w:rsidRPr="00526D1D">
        <w:rPr>
          <w:sz w:val="22"/>
          <w:szCs w:val="22"/>
          <w:lang w:val="pt-BR"/>
        </w:rPr>
        <w:t xml:space="preserve"> </w:t>
      </w:r>
      <w:r w:rsidR="00CE2CC3" w:rsidRPr="00526D1D">
        <w:rPr>
          <w:sz w:val="22"/>
          <w:szCs w:val="22"/>
          <w:lang w:val="pt-BR"/>
        </w:rPr>
        <w:t>enfrenta</w:t>
      </w:r>
      <w:r w:rsidR="00BD694F" w:rsidRPr="00526D1D">
        <w:rPr>
          <w:sz w:val="22"/>
          <w:szCs w:val="22"/>
          <w:lang w:val="pt-BR"/>
        </w:rPr>
        <w:t xml:space="preserve">r a morte é </w:t>
      </w:r>
      <w:r w:rsidR="009322D3" w:rsidRPr="00526D1D">
        <w:rPr>
          <w:sz w:val="22"/>
          <w:szCs w:val="22"/>
          <w:lang w:val="pt-BR"/>
        </w:rPr>
        <w:t xml:space="preserve">um </w:t>
      </w:r>
      <w:r w:rsidR="00BD694F" w:rsidRPr="00526D1D">
        <w:rPr>
          <w:sz w:val="22"/>
          <w:szCs w:val="22"/>
          <w:lang w:val="pt-BR"/>
        </w:rPr>
        <w:t>estado difícil e envolvido em sofrimento emocional</w:t>
      </w:r>
      <w:r>
        <w:rPr>
          <w:sz w:val="22"/>
          <w:szCs w:val="22"/>
          <w:lang w:val="pt-BR"/>
        </w:rPr>
        <w:t xml:space="preserve"> (Gutierrez e Ciampone, 2007)</w:t>
      </w:r>
      <w:r w:rsidR="00CE2CC3" w:rsidRPr="00526D1D">
        <w:rPr>
          <w:sz w:val="22"/>
          <w:szCs w:val="22"/>
          <w:lang w:val="pt-BR"/>
        </w:rPr>
        <w:t xml:space="preserve">, </w:t>
      </w:r>
      <w:r w:rsidR="00BD694F" w:rsidRPr="00526D1D">
        <w:rPr>
          <w:sz w:val="22"/>
          <w:szCs w:val="22"/>
          <w:lang w:val="pt-BR"/>
        </w:rPr>
        <w:t>sendo o mecanismo</w:t>
      </w:r>
      <w:r w:rsidR="009322D3" w:rsidRPr="00526D1D">
        <w:rPr>
          <w:sz w:val="22"/>
          <w:szCs w:val="22"/>
          <w:lang w:val="pt-BR"/>
        </w:rPr>
        <w:t xml:space="preserve"> ao</w:t>
      </w:r>
      <w:r w:rsidR="00CE2CC3" w:rsidRPr="00526D1D">
        <w:rPr>
          <w:sz w:val="22"/>
          <w:szCs w:val="22"/>
          <w:lang w:val="pt-BR"/>
        </w:rPr>
        <w:t xml:space="preserve"> provocar rupturas entre quem morreu e o outro</w:t>
      </w:r>
      <w:r w:rsidR="009322D3" w:rsidRPr="00526D1D">
        <w:rPr>
          <w:sz w:val="22"/>
          <w:szCs w:val="22"/>
          <w:lang w:val="pt-BR"/>
        </w:rPr>
        <w:t xml:space="preserve"> o qual</w:t>
      </w:r>
      <w:r w:rsidR="00CE2CC3" w:rsidRPr="00526D1D">
        <w:rPr>
          <w:sz w:val="22"/>
          <w:szCs w:val="22"/>
          <w:lang w:val="pt-BR"/>
        </w:rPr>
        <w:t xml:space="preserve"> </w:t>
      </w:r>
      <w:r w:rsidR="00BD694F" w:rsidRPr="00526D1D">
        <w:rPr>
          <w:sz w:val="22"/>
          <w:szCs w:val="22"/>
          <w:lang w:val="pt-BR"/>
        </w:rPr>
        <w:t xml:space="preserve">permanecerá em </w:t>
      </w:r>
      <w:r w:rsidR="00CE2CC3" w:rsidRPr="00526D1D">
        <w:rPr>
          <w:sz w:val="22"/>
          <w:szCs w:val="22"/>
          <w:lang w:val="pt-BR"/>
        </w:rPr>
        <w:t xml:space="preserve">condição em vida </w:t>
      </w:r>
      <w:r w:rsidR="00C03D44">
        <w:rPr>
          <w:sz w:val="22"/>
          <w:szCs w:val="22"/>
          <w:lang w:val="pt-BR"/>
        </w:rPr>
        <w:t xml:space="preserve">(Carvalho </w:t>
      </w:r>
      <w:proofErr w:type="gramStart"/>
      <w:r w:rsidR="00C03D44">
        <w:rPr>
          <w:sz w:val="22"/>
          <w:szCs w:val="22"/>
          <w:lang w:val="pt-BR"/>
        </w:rPr>
        <w:t>et</w:t>
      </w:r>
      <w:proofErr w:type="gramEnd"/>
      <w:r w:rsidR="00C03D44">
        <w:rPr>
          <w:sz w:val="22"/>
          <w:szCs w:val="22"/>
          <w:lang w:val="pt-BR"/>
        </w:rPr>
        <w:t xml:space="preserve"> al</w:t>
      </w:r>
      <w:r w:rsidR="00CE2CC3" w:rsidRPr="00526D1D">
        <w:rPr>
          <w:sz w:val="22"/>
          <w:szCs w:val="22"/>
          <w:lang w:val="pt-BR"/>
        </w:rPr>
        <w:t>, 2006).</w:t>
      </w:r>
    </w:p>
    <w:p w:rsidR="00CE2CC3" w:rsidRPr="00526D1D" w:rsidRDefault="00CE2CC3" w:rsidP="007C0956">
      <w:pPr>
        <w:pStyle w:val="Corpodetexto"/>
        <w:spacing w:before="240" w:after="240" w:line="360" w:lineRule="auto"/>
        <w:ind w:firstLine="851"/>
        <w:jc w:val="both"/>
        <w:rPr>
          <w:sz w:val="22"/>
          <w:szCs w:val="22"/>
          <w:lang w:val="pt-BR"/>
        </w:rPr>
      </w:pPr>
      <w:r w:rsidRPr="00526D1D">
        <w:rPr>
          <w:sz w:val="22"/>
          <w:szCs w:val="22"/>
          <w:lang w:val="pt-BR"/>
        </w:rPr>
        <w:t>Daí pode-se afirmar ai</w:t>
      </w:r>
      <w:r w:rsidR="00C03D44">
        <w:rPr>
          <w:sz w:val="22"/>
          <w:szCs w:val="22"/>
          <w:lang w:val="pt-BR"/>
        </w:rPr>
        <w:t xml:space="preserve">nda, conforme Carvalho </w:t>
      </w:r>
      <w:proofErr w:type="gramStart"/>
      <w:r w:rsidR="00C03D44">
        <w:rPr>
          <w:sz w:val="22"/>
          <w:szCs w:val="22"/>
          <w:lang w:val="pt-BR"/>
        </w:rPr>
        <w:t>et</w:t>
      </w:r>
      <w:proofErr w:type="gramEnd"/>
      <w:r w:rsidR="00C03D44">
        <w:rPr>
          <w:sz w:val="22"/>
          <w:szCs w:val="22"/>
          <w:lang w:val="pt-BR"/>
        </w:rPr>
        <w:t xml:space="preserve"> al </w:t>
      </w:r>
      <w:r w:rsidRPr="00526D1D">
        <w:rPr>
          <w:sz w:val="22"/>
          <w:szCs w:val="22"/>
          <w:lang w:val="pt-BR"/>
        </w:rPr>
        <w:t xml:space="preserve"> (2006), </w:t>
      </w:r>
      <w:r w:rsidR="00A11593" w:rsidRPr="00526D1D">
        <w:rPr>
          <w:sz w:val="22"/>
          <w:szCs w:val="22"/>
          <w:lang w:val="pt-BR"/>
        </w:rPr>
        <w:t>em estudos</w:t>
      </w:r>
      <w:r w:rsidRPr="00526D1D">
        <w:rPr>
          <w:sz w:val="22"/>
          <w:szCs w:val="22"/>
          <w:lang w:val="pt-BR"/>
        </w:rPr>
        <w:t xml:space="preserve"> anteriores que e</w:t>
      </w:r>
      <w:r w:rsidR="00A11593" w:rsidRPr="00526D1D">
        <w:rPr>
          <w:sz w:val="22"/>
          <w:szCs w:val="22"/>
          <w:lang w:val="pt-BR"/>
        </w:rPr>
        <w:t>ssa brevidade em vida é deduzida, em relação à constância da morte</w:t>
      </w:r>
      <w:r w:rsidRPr="00526D1D">
        <w:rPr>
          <w:sz w:val="22"/>
          <w:szCs w:val="22"/>
          <w:lang w:val="pt-BR"/>
        </w:rPr>
        <w:t>, a qual tem sido motivo de angústia</w:t>
      </w:r>
      <w:r w:rsidR="00A11593" w:rsidRPr="00526D1D">
        <w:rPr>
          <w:sz w:val="22"/>
          <w:szCs w:val="22"/>
          <w:lang w:val="pt-BR"/>
        </w:rPr>
        <w:t xml:space="preserve"> e dor</w:t>
      </w:r>
      <w:r w:rsidR="006A3B37">
        <w:rPr>
          <w:sz w:val="22"/>
          <w:szCs w:val="22"/>
          <w:lang w:val="pt-BR"/>
        </w:rPr>
        <w:t xml:space="preserve"> </w:t>
      </w:r>
      <w:r w:rsidRPr="00526D1D">
        <w:rPr>
          <w:sz w:val="22"/>
          <w:szCs w:val="22"/>
          <w:lang w:val="pt-BR"/>
        </w:rPr>
        <w:t>para o ser humano</w:t>
      </w:r>
      <w:r w:rsidR="00BC7C9C">
        <w:rPr>
          <w:sz w:val="22"/>
          <w:szCs w:val="22"/>
          <w:lang w:val="pt-BR"/>
        </w:rPr>
        <w:t xml:space="preserve"> (Carmo, 2002)</w:t>
      </w:r>
      <w:r w:rsidRPr="00526D1D">
        <w:rPr>
          <w:sz w:val="22"/>
          <w:szCs w:val="22"/>
          <w:lang w:val="pt-BR"/>
        </w:rPr>
        <w:t xml:space="preserve">, pois, fortalecemos o pensamento e valores em </w:t>
      </w:r>
      <w:r w:rsidR="00A11593" w:rsidRPr="00526D1D">
        <w:rPr>
          <w:sz w:val="22"/>
          <w:szCs w:val="22"/>
          <w:lang w:val="pt-BR"/>
        </w:rPr>
        <w:t>manter a divergência</w:t>
      </w:r>
      <w:r w:rsidRPr="00526D1D">
        <w:rPr>
          <w:sz w:val="22"/>
          <w:szCs w:val="22"/>
          <w:lang w:val="pt-BR"/>
        </w:rPr>
        <w:t xml:space="preserve"> contra a ideia de finitude</w:t>
      </w:r>
      <w:r w:rsidR="00BC7C9C">
        <w:rPr>
          <w:sz w:val="22"/>
          <w:szCs w:val="22"/>
          <w:lang w:val="pt-BR"/>
        </w:rPr>
        <w:t xml:space="preserve"> (Carvalho et, 2006)</w:t>
      </w:r>
      <w:r w:rsidRPr="00526D1D">
        <w:rPr>
          <w:sz w:val="22"/>
          <w:szCs w:val="22"/>
          <w:lang w:val="pt-BR"/>
        </w:rPr>
        <w:t>.</w:t>
      </w:r>
    </w:p>
    <w:p w:rsidR="00CE2CC3" w:rsidRPr="00526D1D" w:rsidRDefault="006529D6" w:rsidP="007C0956">
      <w:pPr>
        <w:pStyle w:val="Corpodetexto"/>
        <w:spacing w:before="240" w:after="240" w:line="360" w:lineRule="auto"/>
        <w:ind w:firstLine="851"/>
        <w:jc w:val="both"/>
        <w:rPr>
          <w:sz w:val="22"/>
          <w:szCs w:val="22"/>
          <w:lang w:val="pt-BR"/>
        </w:rPr>
      </w:pPr>
      <w:r w:rsidRPr="00526D1D">
        <w:rPr>
          <w:sz w:val="22"/>
          <w:szCs w:val="22"/>
          <w:lang w:val="pt-BR"/>
        </w:rPr>
        <w:t xml:space="preserve">O </w:t>
      </w:r>
      <w:r w:rsidR="008B37A4">
        <w:rPr>
          <w:sz w:val="22"/>
          <w:szCs w:val="22"/>
          <w:lang w:val="pt-BR"/>
        </w:rPr>
        <w:t>fortalecimento</w:t>
      </w:r>
      <w:r w:rsidR="00CE2CC3" w:rsidRPr="00526D1D">
        <w:rPr>
          <w:sz w:val="22"/>
          <w:szCs w:val="22"/>
          <w:lang w:val="pt-BR"/>
        </w:rPr>
        <w:t xml:space="preserve"> </w:t>
      </w:r>
      <w:r w:rsidR="008B37A4">
        <w:rPr>
          <w:sz w:val="22"/>
          <w:szCs w:val="22"/>
          <w:lang w:val="pt-BR"/>
        </w:rPr>
        <w:t>d</w:t>
      </w:r>
      <w:r w:rsidR="00CE2CC3" w:rsidRPr="00526D1D">
        <w:rPr>
          <w:sz w:val="22"/>
          <w:szCs w:val="22"/>
          <w:lang w:val="pt-BR"/>
        </w:rPr>
        <w:t xml:space="preserve">o sentimento da empatia pelo profissional de saúde no atendimento a pessoa </w:t>
      </w:r>
      <w:r w:rsidRPr="00526D1D">
        <w:rPr>
          <w:sz w:val="22"/>
          <w:szCs w:val="22"/>
          <w:lang w:val="pt-BR"/>
        </w:rPr>
        <w:t xml:space="preserve">que está recebendo o cuidado paliativo </w:t>
      </w:r>
      <w:r w:rsidR="00CE2CC3" w:rsidRPr="00526D1D">
        <w:rPr>
          <w:sz w:val="22"/>
          <w:szCs w:val="22"/>
          <w:lang w:val="pt-BR"/>
        </w:rPr>
        <w:t>na sua terminalidade é de grande importância</w:t>
      </w:r>
      <w:r w:rsidR="008B37A4">
        <w:rPr>
          <w:sz w:val="22"/>
          <w:szCs w:val="22"/>
          <w:lang w:val="pt-BR"/>
        </w:rPr>
        <w:t xml:space="preserve"> (Carvalho </w:t>
      </w:r>
      <w:proofErr w:type="gramStart"/>
      <w:r w:rsidR="008B37A4">
        <w:rPr>
          <w:sz w:val="22"/>
          <w:szCs w:val="22"/>
          <w:lang w:val="pt-BR"/>
        </w:rPr>
        <w:t>et</w:t>
      </w:r>
      <w:proofErr w:type="gramEnd"/>
      <w:r w:rsidR="008B37A4">
        <w:rPr>
          <w:sz w:val="22"/>
          <w:szCs w:val="22"/>
          <w:lang w:val="pt-BR"/>
        </w:rPr>
        <w:t xml:space="preserve"> al, 2006)</w:t>
      </w:r>
      <w:r w:rsidR="00CE2CC3" w:rsidRPr="00526D1D">
        <w:rPr>
          <w:sz w:val="22"/>
          <w:szCs w:val="22"/>
          <w:lang w:val="pt-BR"/>
        </w:rPr>
        <w:t>, também deste sentimento de empatia depende a resposta positiva ao tratamento</w:t>
      </w:r>
      <w:r w:rsidR="008B37A4">
        <w:rPr>
          <w:sz w:val="22"/>
          <w:szCs w:val="22"/>
          <w:lang w:val="pt-BR"/>
        </w:rPr>
        <w:t xml:space="preserve"> (</w:t>
      </w:r>
      <w:r w:rsidR="00EE3678">
        <w:rPr>
          <w:sz w:val="22"/>
          <w:szCs w:val="22"/>
          <w:lang w:val="pt-BR"/>
        </w:rPr>
        <w:t>Carmo, 2002</w:t>
      </w:r>
      <w:r w:rsidR="008B37A4">
        <w:rPr>
          <w:sz w:val="22"/>
          <w:szCs w:val="22"/>
          <w:lang w:val="pt-BR"/>
        </w:rPr>
        <w:t>)</w:t>
      </w:r>
      <w:r w:rsidR="00CE2CC3" w:rsidRPr="00526D1D">
        <w:rPr>
          <w:sz w:val="22"/>
          <w:szCs w:val="22"/>
          <w:lang w:val="pt-BR"/>
        </w:rPr>
        <w:t>, pois a mesma tem efeito terapêutico e favorece a absorção do paciente em cuidados paliativos na compreensão da ideia de finitude (</w:t>
      </w:r>
      <w:r w:rsidR="008B37A4">
        <w:rPr>
          <w:sz w:val="22"/>
          <w:szCs w:val="22"/>
          <w:lang w:val="pt-BR"/>
        </w:rPr>
        <w:t>Organização Mundial de Saúde</w:t>
      </w:r>
      <w:r w:rsidR="00CE2CC3" w:rsidRPr="00526D1D">
        <w:rPr>
          <w:sz w:val="22"/>
          <w:szCs w:val="22"/>
          <w:lang w:val="pt-BR"/>
        </w:rPr>
        <w:t>, 2009).</w:t>
      </w:r>
    </w:p>
    <w:p w:rsidR="009F0553" w:rsidRDefault="00CE2CC3" w:rsidP="00D54682">
      <w:pPr>
        <w:pStyle w:val="Corpodetexto"/>
        <w:spacing w:before="240" w:after="240" w:line="360" w:lineRule="auto"/>
        <w:ind w:firstLine="851"/>
        <w:jc w:val="both"/>
        <w:rPr>
          <w:sz w:val="22"/>
          <w:szCs w:val="22"/>
          <w:lang w:val="pt-BR"/>
        </w:rPr>
      </w:pPr>
      <w:r w:rsidRPr="00526D1D">
        <w:rPr>
          <w:sz w:val="22"/>
          <w:szCs w:val="22"/>
          <w:lang w:val="pt-BR"/>
        </w:rPr>
        <w:t>Salienta-se que a presença fisio</w:t>
      </w:r>
      <w:r w:rsidR="002F092D" w:rsidRPr="00526D1D">
        <w:rPr>
          <w:sz w:val="22"/>
          <w:szCs w:val="22"/>
          <w:lang w:val="pt-BR"/>
        </w:rPr>
        <w:t xml:space="preserve">lógica da morte em determinadas situações ou </w:t>
      </w:r>
      <w:r w:rsidRPr="00526D1D">
        <w:rPr>
          <w:sz w:val="22"/>
          <w:szCs w:val="22"/>
          <w:lang w:val="pt-BR"/>
        </w:rPr>
        <w:t>condições</w:t>
      </w:r>
      <w:r w:rsidR="002721AC">
        <w:rPr>
          <w:sz w:val="22"/>
          <w:szCs w:val="22"/>
          <w:lang w:val="pt-BR"/>
        </w:rPr>
        <w:t xml:space="preserve"> (World Health </w:t>
      </w:r>
      <w:r w:rsidR="002721AC">
        <w:rPr>
          <w:sz w:val="22"/>
          <w:szCs w:val="22"/>
          <w:lang w:val="pt-BR"/>
        </w:rPr>
        <w:lastRenderedPageBreak/>
        <w:t>Organization, 2002)</w:t>
      </w:r>
      <w:r w:rsidRPr="00526D1D">
        <w:rPr>
          <w:sz w:val="22"/>
          <w:szCs w:val="22"/>
          <w:lang w:val="pt-BR"/>
        </w:rPr>
        <w:t>, por exemplo, nas doenças</w:t>
      </w:r>
      <w:r w:rsidR="00695274" w:rsidRPr="00526D1D">
        <w:rPr>
          <w:sz w:val="22"/>
          <w:szCs w:val="22"/>
          <w:lang w:val="pt-BR"/>
        </w:rPr>
        <w:t xml:space="preserve"> nos cuidados paliativos principalmente e</w:t>
      </w:r>
      <w:r w:rsidR="002F092D" w:rsidRPr="00526D1D">
        <w:rPr>
          <w:sz w:val="22"/>
          <w:szCs w:val="22"/>
          <w:lang w:val="pt-BR"/>
        </w:rPr>
        <w:t>m doenças terminais como</w:t>
      </w:r>
      <w:r w:rsidRPr="00526D1D">
        <w:rPr>
          <w:sz w:val="22"/>
          <w:szCs w:val="22"/>
          <w:lang w:val="pt-BR"/>
        </w:rPr>
        <w:t xml:space="preserve"> o câncer, </w:t>
      </w:r>
      <w:r w:rsidR="00695274" w:rsidRPr="00526D1D">
        <w:rPr>
          <w:sz w:val="22"/>
          <w:szCs w:val="22"/>
          <w:lang w:val="pt-BR"/>
        </w:rPr>
        <w:t>leva a entender</w:t>
      </w:r>
      <w:r w:rsidRPr="00526D1D">
        <w:rPr>
          <w:sz w:val="22"/>
          <w:szCs w:val="22"/>
          <w:lang w:val="pt-BR"/>
        </w:rPr>
        <w:t xml:space="preserve"> que somos mortais</w:t>
      </w:r>
      <w:r w:rsidR="008A1108">
        <w:rPr>
          <w:sz w:val="22"/>
          <w:szCs w:val="22"/>
          <w:lang w:val="pt-BR"/>
        </w:rPr>
        <w:t>, ou seja, finitos</w:t>
      </w:r>
      <w:r w:rsidRPr="00526D1D">
        <w:rPr>
          <w:sz w:val="22"/>
          <w:szCs w:val="22"/>
          <w:lang w:val="pt-BR"/>
        </w:rPr>
        <w:t>, e o fato d</w:t>
      </w:r>
      <w:r w:rsidR="00A35F8A" w:rsidRPr="00526D1D">
        <w:rPr>
          <w:sz w:val="22"/>
          <w:szCs w:val="22"/>
          <w:lang w:val="pt-BR"/>
        </w:rPr>
        <w:t>e ser mortal requer adaptação</w:t>
      </w:r>
      <w:r w:rsidRPr="00526D1D">
        <w:rPr>
          <w:sz w:val="22"/>
          <w:szCs w:val="22"/>
          <w:lang w:val="pt-BR"/>
        </w:rPr>
        <w:t xml:space="preserve"> no mo</w:t>
      </w:r>
      <w:r w:rsidR="00695274" w:rsidRPr="00526D1D">
        <w:rPr>
          <w:sz w:val="22"/>
          <w:szCs w:val="22"/>
          <w:lang w:val="pt-BR"/>
        </w:rPr>
        <w:t>do de captar</w:t>
      </w:r>
      <w:r w:rsidRPr="00526D1D">
        <w:rPr>
          <w:sz w:val="22"/>
          <w:szCs w:val="22"/>
          <w:lang w:val="pt-BR"/>
        </w:rPr>
        <w:t xml:space="preserve"> e viver no mundo </w:t>
      </w:r>
      <w:r w:rsidR="009F0553">
        <w:rPr>
          <w:sz w:val="22"/>
          <w:szCs w:val="22"/>
          <w:lang w:val="pt-BR"/>
        </w:rPr>
        <w:t xml:space="preserve">(Carvalho </w:t>
      </w:r>
      <w:proofErr w:type="gramStart"/>
      <w:r w:rsidR="009F0553">
        <w:rPr>
          <w:sz w:val="22"/>
          <w:szCs w:val="22"/>
          <w:lang w:val="pt-BR"/>
        </w:rPr>
        <w:t>et</w:t>
      </w:r>
      <w:proofErr w:type="gramEnd"/>
      <w:r w:rsidR="009F0553">
        <w:rPr>
          <w:sz w:val="22"/>
          <w:szCs w:val="22"/>
          <w:lang w:val="pt-BR"/>
        </w:rPr>
        <w:t xml:space="preserve"> al</w:t>
      </w:r>
      <w:r w:rsidRPr="00526D1D">
        <w:rPr>
          <w:sz w:val="22"/>
          <w:szCs w:val="22"/>
          <w:lang w:val="pt-BR"/>
        </w:rPr>
        <w:t>, 2006).</w:t>
      </w:r>
      <w:r w:rsidR="00D54682" w:rsidRPr="00526D1D">
        <w:rPr>
          <w:sz w:val="22"/>
          <w:szCs w:val="22"/>
          <w:lang w:val="pt-BR"/>
        </w:rPr>
        <w:t xml:space="preserve"> </w:t>
      </w:r>
    </w:p>
    <w:p w:rsidR="00CE2CC3" w:rsidRPr="00526D1D" w:rsidRDefault="00CE2CC3" w:rsidP="00D54682">
      <w:pPr>
        <w:pStyle w:val="Corpodetexto"/>
        <w:spacing w:before="240" w:after="240" w:line="360" w:lineRule="auto"/>
        <w:ind w:firstLine="851"/>
        <w:jc w:val="both"/>
        <w:rPr>
          <w:sz w:val="22"/>
          <w:szCs w:val="22"/>
          <w:lang w:val="pt-BR"/>
        </w:rPr>
      </w:pPr>
      <w:r w:rsidRPr="00526D1D">
        <w:rPr>
          <w:sz w:val="22"/>
          <w:szCs w:val="22"/>
          <w:lang w:val="pt-BR"/>
        </w:rPr>
        <w:t xml:space="preserve">Recentemente </w:t>
      </w:r>
      <w:r w:rsidRPr="00526D1D">
        <w:rPr>
          <w:rFonts w:eastAsia="Calibri"/>
          <w:sz w:val="22"/>
          <w:szCs w:val="22"/>
          <w:lang w:val="pt-BR"/>
        </w:rPr>
        <w:t>u</w:t>
      </w:r>
      <w:r w:rsidR="00192120" w:rsidRPr="00526D1D">
        <w:rPr>
          <w:rFonts w:eastAsia="Calibri"/>
          <w:sz w:val="22"/>
          <w:szCs w:val="22"/>
          <w:lang w:val="pt-BR"/>
        </w:rPr>
        <w:t>m conceito</w:t>
      </w:r>
      <w:r w:rsidRPr="00526D1D">
        <w:rPr>
          <w:rFonts w:eastAsia="Calibri"/>
          <w:sz w:val="22"/>
          <w:szCs w:val="22"/>
          <w:lang w:val="pt-BR"/>
        </w:rPr>
        <w:t xml:space="preserve"> novo em nossa sociedade surgiu na década de 1980</w:t>
      </w:r>
      <w:r w:rsidR="009F0553">
        <w:rPr>
          <w:rFonts w:eastAsia="Calibri"/>
          <w:sz w:val="22"/>
          <w:szCs w:val="22"/>
          <w:lang w:val="pt-BR"/>
        </w:rPr>
        <w:t xml:space="preserve"> (Organização Mundial de Saúde, 2009)</w:t>
      </w:r>
      <w:r w:rsidRPr="00526D1D">
        <w:rPr>
          <w:rFonts w:eastAsia="Calibri"/>
          <w:sz w:val="22"/>
          <w:szCs w:val="22"/>
          <w:lang w:val="pt-BR"/>
        </w:rPr>
        <w:t xml:space="preserve">, com a </w:t>
      </w:r>
      <w:r w:rsidR="00F673AF" w:rsidRPr="00526D1D">
        <w:rPr>
          <w:rFonts w:eastAsia="Calibri"/>
          <w:sz w:val="22"/>
          <w:szCs w:val="22"/>
          <w:lang w:val="pt-BR"/>
        </w:rPr>
        <w:t>introdução</w:t>
      </w:r>
      <w:r w:rsidRPr="00526D1D">
        <w:rPr>
          <w:rFonts w:eastAsia="Calibri"/>
          <w:sz w:val="22"/>
          <w:szCs w:val="22"/>
          <w:lang w:val="pt-BR"/>
        </w:rPr>
        <w:t xml:space="preserve"> de serviços de cuidados paliativos no Brasil</w:t>
      </w:r>
      <w:r w:rsidR="006A3B37">
        <w:rPr>
          <w:rFonts w:eastAsia="Calibri"/>
          <w:sz w:val="22"/>
          <w:szCs w:val="22"/>
          <w:lang w:val="pt-BR"/>
        </w:rPr>
        <w:t xml:space="preserve"> (Peres </w:t>
      </w:r>
      <w:proofErr w:type="gramStart"/>
      <w:r w:rsidR="006A3B37">
        <w:rPr>
          <w:rFonts w:eastAsia="Calibri"/>
          <w:sz w:val="22"/>
          <w:szCs w:val="22"/>
          <w:lang w:val="pt-BR"/>
        </w:rPr>
        <w:t>et</w:t>
      </w:r>
      <w:proofErr w:type="gramEnd"/>
      <w:r w:rsidR="006A3B37">
        <w:rPr>
          <w:rFonts w:eastAsia="Calibri"/>
          <w:sz w:val="22"/>
          <w:szCs w:val="22"/>
          <w:lang w:val="pt-BR"/>
        </w:rPr>
        <w:t xml:space="preserve"> al, 2007)</w:t>
      </w:r>
      <w:r w:rsidRPr="00526D1D">
        <w:rPr>
          <w:rFonts w:eastAsia="Calibri"/>
          <w:sz w:val="22"/>
          <w:szCs w:val="22"/>
          <w:lang w:val="pt-BR"/>
        </w:rPr>
        <w:t>, sendo classificada como área de conhecimento interdisciplinar que produza uma assistência harmônica</w:t>
      </w:r>
      <w:r w:rsidR="006A3B37">
        <w:rPr>
          <w:rFonts w:eastAsia="Calibri"/>
          <w:sz w:val="22"/>
          <w:szCs w:val="22"/>
          <w:lang w:val="pt-BR"/>
        </w:rPr>
        <w:t xml:space="preserve"> (Carvalho et al, 2006)</w:t>
      </w:r>
      <w:r w:rsidRPr="00526D1D">
        <w:rPr>
          <w:rFonts w:eastAsia="Calibri"/>
          <w:sz w:val="22"/>
          <w:szCs w:val="22"/>
          <w:lang w:val="pt-BR"/>
        </w:rPr>
        <w:t>, o qual, o foco é amenizar e controlar os sistemas de ordem física, emocional, social e espiritual e não de buscar a cura de determinada doença</w:t>
      </w:r>
      <w:r w:rsidR="006A3B37">
        <w:rPr>
          <w:rFonts w:eastAsia="Calibri"/>
          <w:sz w:val="22"/>
          <w:szCs w:val="22"/>
          <w:lang w:val="pt-BR"/>
        </w:rPr>
        <w:t xml:space="preserve"> (Organização Mundial de Saúde, 2009)</w:t>
      </w:r>
      <w:r w:rsidRPr="00526D1D">
        <w:rPr>
          <w:rFonts w:eastAsia="Calibri"/>
          <w:sz w:val="22"/>
          <w:szCs w:val="22"/>
          <w:lang w:val="pt-BR"/>
        </w:rPr>
        <w:t xml:space="preserve">, ou seja, </w:t>
      </w:r>
      <w:r w:rsidR="005C1924">
        <w:rPr>
          <w:rFonts w:eastAsia="Calibri"/>
          <w:sz w:val="22"/>
          <w:szCs w:val="22"/>
          <w:lang w:val="pt-BR"/>
        </w:rPr>
        <w:t xml:space="preserve">é </w:t>
      </w:r>
      <w:r w:rsidRPr="00526D1D">
        <w:rPr>
          <w:rFonts w:eastAsia="Calibri"/>
          <w:sz w:val="22"/>
          <w:szCs w:val="22"/>
          <w:lang w:val="pt-BR"/>
        </w:rPr>
        <w:t>ofertar ao paciente qualid</w:t>
      </w:r>
      <w:r w:rsidR="005C1924">
        <w:rPr>
          <w:rFonts w:eastAsia="Calibri"/>
          <w:sz w:val="22"/>
          <w:szCs w:val="22"/>
          <w:lang w:val="pt-BR"/>
        </w:rPr>
        <w:t>ade de vida enquanto vida possuir</w:t>
      </w:r>
      <w:r w:rsidRPr="00526D1D">
        <w:rPr>
          <w:rFonts w:eastAsia="Calibri"/>
          <w:sz w:val="22"/>
          <w:szCs w:val="22"/>
          <w:lang w:val="pt-BR"/>
        </w:rPr>
        <w:t xml:space="preserve"> (</w:t>
      </w:r>
      <w:r w:rsidR="006A3B37">
        <w:rPr>
          <w:rFonts w:eastAsia="Calibri"/>
          <w:caps/>
          <w:sz w:val="22"/>
          <w:szCs w:val="22"/>
          <w:lang w:val="pt-BR"/>
        </w:rPr>
        <w:t>Q</w:t>
      </w:r>
      <w:r w:rsidR="006A3B37">
        <w:rPr>
          <w:rFonts w:eastAsia="Calibri"/>
          <w:sz w:val="22"/>
          <w:szCs w:val="22"/>
          <w:lang w:val="pt-BR"/>
        </w:rPr>
        <w:t>uintana et al</w:t>
      </w:r>
      <w:r w:rsidRPr="00526D1D">
        <w:rPr>
          <w:rFonts w:eastAsia="Calibri"/>
          <w:sz w:val="22"/>
          <w:szCs w:val="22"/>
          <w:lang w:val="pt-BR"/>
        </w:rPr>
        <w:t xml:space="preserve">, 2006). </w:t>
      </w:r>
    </w:p>
    <w:p w:rsidR="006B41A7" w:rsidRDefault="00CE2CC3" w:rsidP="007C0956">
      <w:pPr>
        <w:pStyle w:val="Corpodetexto"/>
        <w:spacing w:before="240" w:after="240" w:line="360" w:lineRule="auto"/>
        <w:ind w:firstLine="851"/>
        <w:jc w:val="both"/>
        <w:rPr>
          <w:rFonts w:eastAsia="Calibri"/>
          <w:sz w:val="22"/>
          <w:szCs w:val="22"/>
          <w:lang w:val="pt-BR"/>
        </w:rPr>
      </w:pPr>
      <w:r w:rsidRPr="00526D1D">
        <w:rPr>
          <w:rFonts w:eastAsia="Calibri"/>
          <w:sz w:val="22"/>
          <w:szCs w:val="22"/>
          <w:lang w:val="pt-BR"/>
        </w:rPr>
        <w:t>Com</w:t>
      </w:r>
      <w:r w:rsidR="00A3020B" w:rsidRPr="00526D1D">
        <w:rPr>
          <w:rFonts w:eastAsia="Calibri"/>
          <w:sz w:val="22"/>
          <w:szCs w:val="22"/>
          <w:lang w:val="pt-BR"/>
        </w:rPr>
        <w:t xml:space="preserve"> a</w:t>
      </w:r>
      <w:r w:rsidR="00D94F62" w:rsidRPr="00526D1D">
        <w:rPr>
          <w:rFonts w:eastAsia="Calibri"/>
          <w:sz w:val="22"/>
          <w:szCs w:val="22"/>
          <w:lang w:val="pt-BR"/>
        </w:rPr>
        <w:t xml:space="preserve"> elaboração da</w:t>
      </w:r>
      <w:r w:rsidR="00A3020B" w:rsidRPr="00526D1D">
        <w:rPr>
          <w:rFonts w:eastAsia="Calibri"/>
          <w:sz w:val="22"/>
          <w:szCs w:val="22"/>
          <w:lang w:val="pt-BR"/>
        </w:rPr>
        <w:t xml:space="preserve"> temática do cuidar criou-se uma conceitualização nova</w:t>
      </w:r>
      <w:r w:rsidRPr="00526D1D">
        <w:rPr>
          <w:rFonts w:eastAsia="Calibri"/>
          <w:sz w:val="22"/>
          <w:szCs w:val="22"/>
          <w:lang w:val="pt-BR"/>
        </w:rPr>
        <w:t xml:space="preserve"> em relação aos cuidados paliativos</w:t>
      </w:r>
      <w:r w:rsidR="00AD379B">
        <w:rPr>
          <w:rFonts w:eastAsia="Calibri"/>
          <w:sz w:val="22"/>
          <w:szCs w:val="22"/>
          <w:lang w:val="pt-BR"/>
        </w:rPr>
        <w:t xml:space="preserve"> (Carvalho </w:t>
      </w:r>
      <w:proofErr w:type="gramStart"/>
      <w:r w:rsidR="00AD379B">
        <w:rPr>
          <w:rFonts w:eastAsia="Calibri"/>
          <w:sz w:val="22"/>
          <w:szCs w:val="22"/>
          <w:lang w:val="pt-BR"/>
        </w:rPr>
        <w:t>et</w:t>
      </w:r>
      <w:proofErr w:type="gramEnd"/>
      <w:r w:rsidR="00AD379B">
        <w:rPr>
          <w:rFonts w:eastAsia="Calibri"/>
          <w:sz w:val="22"/>
          <w:szCs w:val="22"/>
          <w:lang w:val="pt-BR"/>
        </w:rPr>
        <w:t xml:space="preserve"> al, 2006)</w:t>
      </w:r>
      <w:r w:rsidRPr="00526D1D">
        <w:rPr>
          <w:rFonts w:eastAsia="Calibri"/>
          <w:sz w:val="22"/>
          <w:szCs w:val="22"/>
          <w:lang w:val="pt-BR"/>
        </w:rPr>
        <w:t>, principalmente no desenvolvimento da empatia</w:t>
      </w:r>
      <w:r w:rsidR="00AD379B">
        <w:rPr>
          <w:rFonts w:eastAsia="Calibri"/>
          <w:sz w:val="22"/>
          <w:szCs w:val="22"/>
          <w:lang w:val="pt-BR"/>
        </w:rPr>
        <w:t xml:space="preserve"> (Vasques et al, 2014)</w:t>
      </w:r>
      <w:r w:rsidRPr="00526D1D">
        <w:rPr>
          <w:rFonts w:eastAsia="Calibri"/>
          <w:sz w:val="22"/>
          <w:szCs w:val="22"/>
          <w:lang w:val="pt-BR"/>
        </w:rPr>
        <w:t>, no caso, na abordagem que fornece condições melhores na qualidade de vida dos pacientes e seus familiares que enfrentam uma doença ameaçadora à vida/doença terminal</w:t>
      </w:r>
      <w:r w:rsidR="006B41A7">
        <w:rPr>
          <w:rFonts w:eastAsia="Calibri"/>
          <w:sz w:val="22"/>
          <w:szCs w:val="22"/>
          <w:lang w:val="pt-BR"/>
        </w:rPr>
        <w:t xml:space="preserve"> (Quintana et al</w:t>
      </w:r>
      <w:r w:rsidRPr="00526D1D">
        <w:rPr>
          <w:rFonts w:eastAsia="Calibri"/>
          <w:sz w:val="22"/>
          <w:szCs w:val="22"/>
          <w:lang w:val="pt-BR"/>
        </w:rPr>
        <w:t>, 2006) através da prevenção e do alívio do sofrimento</w:t>
      </w:r>
      <w:r w:rsidR="006F0065">
        <w:rPr>
          <w:rFonts w:eastAsia="Calibri"/>
          <w:sz w:val="22"/>
          <w:szCs w:val="22"/>
          <w:lang w:val="pt-BR"/>
        </w:rPr>
        <w:t xml:space="preserve"> (Carvalho et al, 2006)</w:t>
      </w:r>
      <w:r w:rsidRPr="00526D1D">
        <w:rPr>
          <w:rFonts w:eastAsia="Calibri"/>
          <w:sz w:val="22"/>
          <w:szCs w:val="22"/>
          <w:lang w:val="pt-BR"/>
        </w:rPr>
        <w:t>, com a identificação precoce, a avaliação correta o tratamento da dor e de outros problemas</w:t>
      </w:r>
      <w:r w:rsidRPr="00526D1D">
        <w:rPr>
          <w:rFonts w:eastAsia="Calibri"/>
          <w:color w:val="FF0000"/>
          <w:sz w:val="22"/>
          <w:szCs w:val="22"/>
          <w:lang w:val="pt-BR"/>
        </w:rPr>
        <w:t xml:space="preserve"> </w:t>
      </w:r>
      <w:r w:rsidRPr="00526D1D">
        <w:rPr>
          <w:rFonts w:eastAsia="Calibri"/>
          <w:sz w:val="22"/>
          <w:szCs w:val="22"/>
          <w:lang w:val="pt-BR"/>
        </w:rPr>
        <w:t>físicos, psicossociais e espirituais (</w:t>
      </w:r>
      <w:r w:rsidR="006B41A7">
        <w:rPr>
          <w:rFonts w:eastAsia="Calibri"/>
          <w:sz w:val="22"/>
          <w:szCs w:val="22"/>
          <w:lang w:val="pt-BR"/>
        </w:rPr>
        <w:t>World Health Organization</w:t>
      </w:r>
      <w:r w:rsidRPr="00526D1D">
        <w:rPr>
          <w:rFonts w:eastAsia="Calibri"/>
          <w:sz w:val="22"/>
          <w:szCs w:val="22"/>
          <w:lang w:val="pt-BR"/>
        </w:rPr>
        <w:t>, 2002)</w:t>
      </w:r>
      <w:r w:rsidR="00B80ADF" w:rsidRPr="00526D1D">
        <w:rPr>
          <w:rFonts w:eastAsia="Calibri"/>
          <w:sz w:val="22"/>
          <w:szCs w:val="22"/>
          <w:lang w:val="pt-BR"/>
        </w:rPr>
        <w:t xml:space="preserve">. </w:t>
      </w:r>
    </w:p>
    <w:p w:rsidR="00CE2CC3" w:rsidRPr="00526D1D" w:rsidRDefault="006B41A7" w:rsidP="007C0956">
      <w:pPr>
        <w:pStyle w:val="Corpodetexto"/>
        <w:spacing w:before="240" w:after="240" w:line="360" w:lineRule="auto"/>
        <w:ind w:firstLine="851"/>
        <w:jc w:val="both"/>
        <w:rPr>
          <w:rFonts w:eastAsia="Calibri"/>
          <w:sz w:val="22"/>
          <w:szCs w:val="22"/>
          <w:lang w:val="pt-BR"/>
        </w:rPr>
      </w:pPr>
      <w:r>
        <w:rPr>
          <w:rFonts w:eastAsia="Calibri"/>
          <w:sz w:val="22"/>
          <w:szCs w:val="22"/>
          <w:lang w:val="pt-BR"/>
        </w:rPr>
        <w:lastRenderedPageBreak/>
        <w:t>Ainda a</w:t>
      </w:r>
      <w:r w:rsidR="007D28FA">
        <w:rPr>
          <w:rFonts w:eastAsia="Calibri"/>
          <w:sz w:val="22"/>
          <w:szCs w:val="22"/>
          <w:lang w:val="pt-BR"/>
        </w:rPr>
        <w:t xml:space="preserve"> </w:t>
      </w:r>
      <w:r w:rsidR="00CE2CC3" w:rsidRPr="00526D1D">
        <w:rPr>
          <w:rFonts w:eastAsia="Calibri"/>
          <w:sz w:val="22"/>
          <w:szCs w:val="22"/>
          <w:lang w:val="pt-BR"/>
        </w:rPr>
        <w:t xml:space="preserve">World Health Organization (2002), com a finalidade de direcionar os cuidados paliativos na </w:t>
      </w:r>
      <w:r w:rsidR="007D28FA">
        <w:rPr>
          <w:rFonts w:eastAsia="Calibri"/>
          <w:sz w:val="22"/>
          <w:szCs w:val="22"/>
          <w:lang w:val="pt-BR"/>
        </w:rPr>
        <w:t xml:space="preserve">prática </w:t>
      </w:r>
      <w:r w:rsidR="00CE2CC3" w:rsidRPr="00526D1D">
        <w:rPr>
          <w:rFonts w:eastAsia="Calibri"/>
          <w:sz w:val="22"/>
          <w:szCs w:val="22"/>
          <w:lang w:val="pt-BR"/>
        </w:rPr>
        <w:t>estab</w:t>
      </w:r>
      <w:r w:rsidR="00991609" w:rsidRPr="00526D1D">
        <w:rPr>
          <w:rFonts w:eastAsia="Calibri"/>
          <w:sz w:val="22"/>
          <w:szCs w:val="22"/>
          <w:lang w:val="pt-BR"/>
        </w:rPr>
        <w:t>eleceu nove princípios que dominam</w:t>
      </w:r>
      <w:r w:rsidR="00CE2CC3" w:rsidRPr="00526D1D">
        <w:rPr>
          <w:rFonts w:eastAsia="Calibri"/>
          <w:sz w:val="22"/>
          <w:szCs w:val="22"/>
          <w:lang w:val="pt-BR"/>
        </w:rPr>
        <w:t xml:space="preserve"> os cuidados paliativos. </w:t>
      </w:r>
    </w:p>
    <w:p w:rsidR="00DE176C" w:rsidRDefault="00CE2CC3" w:rsidP="00DE176C">
      <w:pPr>
        <w:pStyle w:val="Corpodetexto"/>
        <w:spacing w:before="240" w:after="240" w:line="360" w:lineRule="auto"/>
        <w:ind w:firstLine="851"/>
        <w:jc w:val="both"/>
        <w:rPr>
          <w:rFonts w:eastAsia="Calibri"/>
          <w:sz w:val="22"/>
          <w:szCs w:val="22"/>
          <w:lang w:val="pt-BR"/>
        </w:rPr>
      </w:pPr>
      <w:r w:rsidRPr="00526D1D">
        <w:rPr>
          <w:rFonts w:eastAsia="Calibri"/>
          <w:sz w:val="22"/>
          <w:szCs w:val="22"/>
          <w:lang w:val="pt-BR"/>
        </w:rPr>
        <w:t xml:space="preserve">Entre eles, </w:t>
      </w:r>
      <w:r w:rsidR="007D28FA">
        <w:rPr>
          <w:rFonts w:eastAsia="Calibri"/>
          <w:sz w:val="22"/>
          <w:szCs w:val="22"/>
          <w:lang w:val="pt-BR"/>
        </w:rPr>
        <w:t xml:space="preserve">os quais </w:t>
      </w:r>
      <w:r w:rsidRPr="00526D1D">
        <w:rPr>
          <w:rFonts w:eastAsia="Calibri"/>
          <w:sz w:val="22"/>
          <w:szCs w:val="22"/>
          <w:lang w:val="pt-BR"/>
        </w:rPr>
        <w:t xml:space="preserve">quatro </w:t>
      </w:r>
      <w:r w:rsidR="00991609" w:rsidRPr="00526D1D">
        <w:rPr>
          <w:rFonts w:eastAsia="Calibri"/>
          <w:sz w:val="22"/>
          <w:szCs w:val="22"/>
          <w:lang w:val="pt-BR"/>
        </w:rPr>
        <w:t>ressaltam</w:t>
      </w:r>
      <w:r w:rsidR="007D28FA">
        <w:rPr>
          <w:rFonts w:eastAsia="Calibri"/>
          <w:sz w:val="22"/>
          <w:szCs w:val="22"/>
          <w:lang w:val="pt-BR"/>
        </w:rPr>
        <w:t xml:space="preserve"> a morte e o </w:t>
      </w:r>
      <w:r w:rsidRPr="00526D1D">
        <w:rPr>
          <w:rFonts w:eastAsia="Calibri"/>
          <w:sz w:val="22"/>
          <w:szCs w:val="22"/>
          <w:lang w:val="pt-BR"/>
        </w:rPr>
        <w:t>morrer</w:t>
      </w:r>
      <w:r w:rsidR="00E4662F" w:rsidRPr="00526D1D">
        <w:rPr>
          <w:rFonts w:eastAsia="Calibri"/>
          <w:sz w:val="22"/>
          <w:szCs w:val="22"/>
          <w:lang w:val="pt-BR"/>
        </w:rPr>
        <w:t xml:space="preserve"> </w:t>
      </w:r>
      <w:r w:rsidRPr="00526D1D">
        <w:rPr>
          <w:rFonts w:eastAsia="Calibri"/>
          <w:sz w:val="22"/>
          <w:szCs w:val="22"/>
          <w:lang w:val="pt-BR"/>
        </w:rPr>
        <w:t>(</w:t>
      </w:r>
      <w:r w:rsidR="00DE6240">
        <w:rPr>
          <w:rFonts w:eastAsia="Calibri"/>
          <w:sz w:val="22"/>
          <w:szCs w:val="22"/>
          <w:lang w:val="pt-BR"/>
        </w:rPr>
        <w:t>World Health Organization</w:t>
      </w:r>
      <w:r w:rsidRPr="00526D1D">
        <w:rPr>
          <w:rFonts w:eastAsia="Calibri"/>
          <w:sz w:val="22"/>
          <w:szCs w:val="22"/>
          <w:lang w:val="pt-BR"/>
        </w:rPr>
        <w:t>, 2002)</w:t>
      </w:r>
      <w:r w:rsidR="00DE6240">
        <w:rPr>
          <w:rFonts w:eastAsia="Calibri"/>
          <w:sz w:val="22"/>
          <w:szCs w:val="22"/>
          <w:lang w:val="pt-BR"/>
        </w:rPr>
        <w:t xml:space="preserve">, tais como, o </w:t>
      </w:r>
      <w:r w:rsidR="00991609" w:rsidRPr="00526D1D">
        <w:rPr>
          <w:rFonts w:eastAsia="Calibri"/>
          <w:sz w:val="22"/>
          <w:szCs w:val="22"/>
          <w:lang w:val="pt-BR"/>
        </w:rPr>
        <w:t>valida</w:t>
      </w:r>
      <w:r w:rsidRPr="00526D1D">
        <w:rPr>
          <w:rFonts w:eastAsia="Calibri"/>
          <w:sz w:val="22"/>
          <w:szCs w:val="22"/>
          <w:lang w:val="pt-BR"/>
        </w:rPr>
        <w:t xml:space="preserve">r a </w:t>
      </w:r>
      <w:r w:rsidR="00991609" w:rsidRPr="00526D1D">
        <w:rPr>
          <w:rFonts w:eastAsia="Calibri"/>
          <w:sz w:val="22"/>
          <w:szCs w:val="22"/>
          <w:lang w:val="pt-BR"/>
        </w:rPr>
        <w:t>importância da vida a qual se deve</w:t>
      </w:r>
      <w:r w:rsidRPr="00526D1D">
        <w:rPr>
          <w:rFonts w:eastAsia="Calibri"/>
          <w:sz w:val="22"/>
          <w:szCs w:val="22"/>
          <w:lang w:val="pt-BR"/>
        </w:rPr>
        <w:t xml:space="preserve"> considerar o morrer </w:t>
      </w:r>
      <w:r w:rsidR="00DE6240">
        <w:rPr>
          <w:rFonts w:eastAsia="Calibri"/>
          <w:sz w:val="22"/>
          <w:szCs w:val="22"/>
          <w:lang w:val="pt-BR"/>
        </w:rPr>
        <w:t xml:space="preserve">como um processo natural (Schiavona </w:t>
      </w:r>
      <w:proofErr w:type="gramStart"/>
      <w:r w:rsidR="00DE6240">
        <w:rPr>
          <w:rFonts w:eastAsia="Calibri"/>
          <w:sz w:val="22"/>
          <w:szCs w:val="22"/>
          <w:lang w:val="pt-BR"/>
        </w:rPr>
        <w:t>et</w:t>
      </w:r>
      <w:proofErr w:type="gramEnd"/>
      <w:r w:rsidR="00DE6240">
        <w:rPr>
          <w:rFonts w:eastAsia="Calibri"/>
          <w:sz w:val="22"/>
          <w:szCs w:val="22"/>
          <w:lang w:val="pt-BR"/>
        </w:rPr>
        <w:t xml:space="preserve"> al, 2016), </w:t>
      </w:r>
      <w:r w:rsidR="008264AA" w:rsidRPr="00526D1D">
        <w:rPr>
          <w:rFonts w:eastAsia="Calibri"/>
          <w:sz w:val="22"/>
          <w:szCs w:val="22"/>
          <w:lang w:val="pt-BR"/>
        </w:rPr>
        <w:t xml:space="preserve">ao </w:t>
      </w:r>
      <w:r w:rsidR="00991609" w:rsidRPr="00526D1D">
        <w:rPr>
          <w:rFonts w:eastAsia="Calibri"/>
          <w:sz w:val="22"/>
          <w:szCs w:val="22"/>
          <w:lang w:val="pt-BR"/>
        </w:rPr>
        <w:t>demonstrar</w:t>
      </w:r>
      <w:r w:rsidRPr="00526D1D">
        <w:rPr>
          <w:rFonts w:eastAsia="Calibri"/>
          <w:sz w:val="22"/>
          <w:szCs w:val="22"/>
          <w:lang w:val="pt-BR"/>
        </w:rPr>
        <w:t xml:space="preserve"> um cuidado que</w:t>
      </w:r>
      <w:r w:rsidR="00991609" w:rsidRPr="00526D1D">
        <w:rPr>
          <w:rFonts w:eastAsia="Calibri"/>
          <w:sz w:val="22"/>
          <w:szCs w:val="22"/>
          <w:lang w:val="pt-BR"/>
        </w:rPr>
        <w:t xml:space="preserve"> não</w:t>
      </w:r>
      <w:r w:rsidR="00DE6240">
        <w:rPr>
          <w:rFonts w:eastAsia="Calibri"/>
          <w:sz w:val="22"/>
          <w:szCs w:val="22"/>
          <w:lang w:val="pt-BR"/>
        </w:rPr>
        <w:t xml:space="preserve"> induza</w:t>
      </w:r>
      <w:r w:rsidR="008264AA" w:rsidRPr="00526D1D">
        <w:rPr>
          <w:rFonts w:eastAsia="Calibri"/>
          <w:sz w:val="22"/>
          <w:szCs w:val="22"/>
          <w:lang w:val="pt-BR"/>
        </w:rPr>
        <w:t xml:space="preserve"> a chegada da morte </w:t>
      </w:r>
      <w:r w:rsidR="00991609" w:rsidRPr="00526D1D">
        <w:rPr>
          <w:rFonts w:eastAsia="Calibri"/>
          <w:sz w:val="22"/>
          <w:szCs w:val="22"/>
          <w:lang w:val="pt-BR"/>
        </w:rPr>
        <w:t xml:space="preserve">nem </w:t>
      </w:r>
      <w:r w:rsidR="00DE6240">
        <w:rPr>
          <w:rFonts w:eastAsia="Calibri"/>
          <w:sz w:val="22"/>
          <w:szCs w:val="22"/>
          <w:lang w:val="pt-BR"/>
        </w:rPr>
        <w:t>o</w:t>
      </w:r>
      <w:r w:rsidR="00991609" w:rsidRPr="00526D1D">
        <w:rPr>
          <w:rFonts w:eastAsia="Calibri"/>
          <w:sz w:val="22"/>
          <w:szCs w:val="22"/>
          <w:lang w:val="pt-BR"/>
        </w:rPr>
        <w:t xml:space="preserve"> prorrogue</w:t>
      </w:r>
      <w:r w:rsidRPr="00526D1D">
        <w:rPr>
          <w:rFonts w:eastAsia="Calibri"/>
          <w:sz w:val="22"/>
          <w:szCs w:val="22"/>
          <w:lang w:val="pt-BR"/>
        </w:rPr>
        <w:t xml:space="preserve"> com medidas desproporcionais (</w:t>
      </w:r>
      <w:r w:rsidR="00DE6240">
        <w:rPr>
          <w:rFonts w:eastAsia="Calibri"/>
          <w:sz w:val="22"/>
          <w:szCs w:val="22"/>
          <w:lang w:val="pt-BR"/>
        </w:rPr>
        <w:t>Carvalho et al</w:t>
      </w:r>
      <w:r w:rsidRPr="00526D1D">
        <w:rPr>
          <w:rFonts w:eastAsia="Calibri"/>
          <w:sz w:val="22"/>
          <w:szCs w:val="22"/>
          <w:lang w:val="pt-BR"/>
        </w:rPr>
        <w:t>, 2006), ent</w:t>
      </w:r>
      <w:r w:rsidR="001E415E">
        <w:rPr>
          <w:rFonts w:eastAsia="Calibri"/>
          <w:sz w:val="22"/>
          <w:szCs w:val="22"/>
          <w:lang w:val="pt-BR"/>
        </w:rPr>
        <w:t>ão o questionamento é no que toca</w:t>
      </w:r>
      <w:r w:rsidR="008264AA" w:rsidRPr="00526D1D">
        <w:rPr>
          <w:rFonts w:eastAsia="Calibri"/>
          <w:sz w:val="22"/>
          <w:szCs w:val="22"/>
          <w:lang w:val="pt-BR"/>
        </w:rPr>
        <w:t>: A</w:t>
      </w:r>
      <w:r w:rsidR="00991609" w:rsidRPr="00526D1D">
        <w:rPr>
          <w:rFonts w:eastAsia="Calibri"/>
          <w:sz w:val="22"/>
          <w:szCs w:val="22"/>
          <w:lang w:val="pt-BR"/>
        </w:rPr>
        <w:t>o o que pode ser</w:t>
      </w:r>
      <w:r w:rsidR="008264AA" w:rsidRPr="00526D1D">
        <w:rPr>
          <w:rFonts w:eastAsia="Calibri"/>
          <w:sz w:val="22"/>
          <w:szCs w:val="22"/>
          <w:lang w:val="pt-BR"/>
        </w:rPr>
        <w:t xml:space="preserve"> </w:t>
      </w:r>
      <w:r w:rsidR="00991609" w:rsidRPr="00526D1D">
        <w:rPr>
          <w:rFonts w:eastAsia="Calibri"/>
          <w:sz w:val="22"/>
          <w:szCs w:val="22"/>
          <w:lang w:val="pt-BR"/>
        </w:rPr>
        <w:t>oferecido</w:t>
      </w:r>
      <w:r w:rsidR="001E415E">
        <w:rPr>
          <w:rFonts w:eastAsia="Calibri"/>
          <w:sz w:val="22"/>
          <w:szCs w:val="22"/>
          <w:lang w:val="pt-BR"/>
        </w:rPr>
        <w:t>? Poderia ser, no caso,</w:t>
      </w:r>
      <w:r w:rsidR="009F228F">
        <w:rPr>
          <w:rFonts w:eastAsia="Calibri"/>
          <w:sz w:val="22"/>
          <w:szCs w:val="22"/>
          <w:lang w:val="pt-BR"/>
        </w:rPr>
        <w:t xml:space="preserve"> </w:t>
      </w:r>
      <w:r w:rsidR="00FA7EA7" w:rsidRPr="00526D1D">
        <w:rPr>
          <w:rFonts w:eastAsia="Calibri"/>
          <w:sz w:val="22"/>
          <w:szCs w:val="22"/>
          <w:lang w:val="pt-BR"/>
        </w:rPr>
        <w:t>disponibiliza</w:t>
      </w:r>
      <w:r w:rsidR="008264AA" w:rsidRPr="00526D1D">
        <w:rPr>
          <w:rFonts w:eastAsia="Calibri"/>
          <w:sz w:val="22"/>
          <w:szCs w:val="22"/>
          <w:lang w:val="pt-BR"/>
        </w:rPr>
        <w:t>r uma rede de ações</w:t>
      </w:r>
      <w:r w:rsidRPr="00526D1D">
        <w:rPr>
          <w:rFonts w:eastAsia="Calibri"/>
          <w:sz w:val="22"/>
          <w:szCs w:val="22"/>
          <w:lang w:val="pt-BR"/>
        </w:rPr>
        <w:t xml:space="preserve"> de apoio para ajudar o pac</w:t>
      </w:r>
      <w:r w:rsidR="00E703DE" w:rsidRPr="00526D1D">
        <w:rPr>
          <w:rFonts w:eastAsia="Calibri"/>
          <w:sz w:val="22"/>
          <w:szCs w:val="22"/>
          <w:lang w:val="pt-BR"/>
        </w:rPr>
        <w:t>iente a levar uma vida tão movimentada</w:t>
      </w:r>
      <w:r w:rsidRPr="00526D1D">
        <w:rPr>
          <w:rFonts w:eastAsia="Calibri"/>
          <w:sz w:val="22"/>
          <w:szCs w:val="22"/>
          <w:lang w:val="pt-BR"/>
        </w:rPr>
        <w:t xml:space="preserve"> quanto lhe for possí</w:t>
      </w:r>
      <w:r w:rsidR="00E703DE" w:rsidRPr="00526D1D">
        <w:rPr>
          <w:rFonts w:eastAsia="Calibri"/>
          <w:sz w:val="22"/>
          <w:szCs w:val="22"/>
          <w:lang w:val="pt-BR"/>
        </w:rPr>
        <w:t>vel antes que a morte realize-se</w:t>
      </w:r>
      <w:r w:rsidR="009F228F">
        <w:rPr>
          <w:rFonts w:eastAsia="Calibri"/>
          <w:sz w:val="22"/>
          <w:szCs w:val="22"/>
          <w:lang w:val="pt-BR"/>
        </w:rPr>
        <w:t xml:space="preserve"> (Silva, 2014)</w:t>
      </w:r>
      <w:r w:rsidR="00020E22" w:rsidRPr="00526D1D">
        <w:rPr>
          <w:rFonts w:eastAsia="Calibri"/>
          <w:sz w:val="22"/>
          <w:szCs w:val="22"/>
          <w:lang w:val="pt-BR"/>
        </w:rPr>
        <w:t>, somente assim,</w:t>
      </w:r>
      <w:r w:rsidRPr="00526D1D">
        <w:rPr>
          <w:rFonts w:eastAsia="Calibri"/>
          <w:sz w:val="22"/>
          <w:szCs w:val="22"/>
          <w:lang w:val="pt-BR"/>
        </w:rPr>
        <w:t xml:space="preserve"> aprofundar o</w:t>
      </w:r>
      <w:r w:rsidR="00E703DE" w:rsidRPr="00526D1D">
        <w:rPr>
          <w:rFonts w:eastAsia="Calibri"/>
          <w:sz w:val="22"/>
          <w:szCs w:val="22"/>
          <w:lang w:val="pt-BR"/>
        </w:rPr>
        <w:t xml:space="preserve"> pensamento </w:t>
      </w:r>
      <w:r w:rsidRPr="00526D1D">
        <w:rPr>
          <w:rFonts w:eastAsia="Calibri"/>
          <w:sz w:val="22"/>
          <w:szCs w:val="22"/>
          <w:lang w:val="pt-BR"/>
        </w:rPr>
        <w:t xml:space="preserve">do fenômeno: </w:t>
      </w:r>
      <w:r w:rsidR="00E703DE" w:rsidRPr="00526D1D">
        <w:rPr>
          <w:rFonts w:eastAsia="Calibri"/>
          <w:sz w:val="22"/>
          <w:szCs w:val="22"/>
          <w:lang w:val="pt-BR"/>
        </w:rPr>
        <w:t>Como ofertar a</w:t>
      </w:r>
      <w:r w:rsidR="00020E22" w:rsidRPr="00526D1D">
        <w:rPr>
          <w:rFonts w:eastAsia="Calibri"/>
          <w:sz w:val="22"/>
          <w:szCs w:val="22"/>
          <w:lang w:val="pt-BR"/>
        </w:rPr>
        <w:t xml:space="preserve"> </w:t>
      </w:r>
      <w:r w:rsidRPr="00526D1D">
        <w:rPr>
          <w:rFonts w:eastAsia="Calibri"/>
          <w:sz w:val="22"/>
          <w:szCs w:val="22"/>
          <w:lang w:val="pt-BR"/>
        </w:rPr>
        <w:t>empatia no cuidado paliativo aos profissionais de saúde</w:t>
      </w:r>
      <w:r w:rsidR="003A5435" w:rsidRPr="00526D1D">
        <w:rPr>
          <w:rFonts w:eastAsia="Calibri"/>
          <w:sz w:val="22"/>
          <w:szCs w:val="22"/>
          <w:lang w:val="pt-BR"/>
        </w:rPr>
        <w:t xml:space="preserve"> no mundo moderno</w:t>
      </w:r>
      <w:r w:rsidRPr="00526D1D">
        <w:rPr>
          <w:rFonts w:eastAsia="Calibri"/>
          <w:sz w:val="22"/>
          <w:szCs w:val="22"/>
          <w:lang w:val="pt-BR"/>
        </w:rPr>
        <w:t>? (</w:t>
      </w:r>
      <w:r w:rsidRPr="00526D1D">
        <w:rPr>
          <w:rFonts w:eastAsia="Calibri"/>
          <w:bCs/>
          <w:caps/>
          <w:sz w:val="22"/>
          <w:szCs w:val="22"/>
          <w:lang w:val="pt-BR"/>
        </w:rPr>
        <w:t>S</w:t>
      </w:r>
      <w:r w:rsidR="009F228F">
        <w:rPr>
          <w:rFonts w:eastAsia="Calibri"/>
          <w:bCs/>
          <w:sz w:val="22"/>
          <w:szCs w:val="22"/>
          <w:lang w:val="pt-BR"/>
        </w:rPr>
        <w:t xml:space="preserve">chiavona </w:t>
      </w:r>
      <w:proofErr w:type="gramStart"/>
      <w:r w:rsidR="009F228F">
        <w:rPr>
          <w:rFonts w:eastAsia="Calibri"/>
          <w:bCs/>
          <w:sz w:val="22"/>
          <w:szCs w:val="22"/>
          <w:lang w:val="pt-BR"/>
        </w:rPr>
        <w:t>et</w:t>
      </w:r>
      <w:proofErr w:type="gramEnd"/>
      <w:r w:rsidR="009F228F">
        <w:rPr>
          <w:rFonts w:eastAsia="Calibri"/>
          <w:bCs/>
          <w:sz w:val="22"/>
          <w:szCs w:val="22"/>
          <w:lang w:val="pt-BR"/>
        </w:rPr>
        <w:t xml:space="preserve"> al</w:t>
      </w:r>
      <w:r w:rsidRPr="00526D1D">
        <w:rPr>
          <w:rFonts w:eastAsia="Calibri"/>
          <w:bCs/>
          <w:caps/>
          <w:sz w:val="22"/>
          <w:szCs w:val="22"/>
          <w:lang w:val="pt-BR"/>
        </w:rPr>
        <w:t>, 2016)</w:t>
      </w:r>
      <w:r w:rsidR="00745FCF" w:rsidRPr="00526D1D">
        <w:rPr>
          <w:rFonts w:eastAsia="Calibri"/>
          <w:sz w:val="22"/>
          <w:szCs w:val="22"/>
          <w:lang w:val="pt-BR"/>
        </w:rPr>
        <w:t xml:space="preserve">; logo, assim poderíamos </w:t>
      </w:r>
      <w:r w:rsidR="00D35E2D" w:rsidRPr="00526D1D">
        <w:rPr>
          <w:rFonts w:eastAsia="Calibri"/>
          <w:sz w:val="22"/>
          <w:szCs w:val="22"/>
          <w:lang w:val="pt-BR"/>
        </w:rPr>
        <w:t>oferecer um método</w:t>
      </w:r>
      <w:r w:rsidRPr="00526D1D">
        <w:rPr>
          <w:rFonts w:eastAsia="Calibri"/>
          <w:sz w:val="22"/>
          <w:szCs w:val="22"/>
          <w:lang w:val="pt-BR"/>
        </w:rPr>
        <w:t xml:space="preserve"> de apoio à família para que ela possa enfrentar a doença do paciente e</w:t>
      </w:r>
      <w:r w:rsidR="009F228F">
        <w:rPr>
          <w:rFonts w:eastAsia="Calibri"/>
          <w:sz w:val="22"/>
          <w:szCs w:val="22"/>
          <w:lang w:val="pt-BR"/>
        </w:rPr>
        <w:t xml:space="preserve"> assim resistir </w:t>
      </w:r>
      <w:r w:rsidRPr="00526D1D">
        <w:rPr>
          <w:rFonts w:eastAsia="Calibri"/>
          <w:sz w:val="22"/>
          <w:szCs w:val="22"/>
          <w:lang w:val="pt-BR"/>
        </w:rPr>
        <w:t xml:space="preserve"> ao período de luto (</w:t>
      </w:r>
      <w:r w:rsidR="009F228F">
        <w:rPr>
          <w:rFonts w:eastAsia="Calibri"/>
          <w:sz w:val="22"/>
          <w:szCs w:val="22"/>
          <w:lang w:val="pt-BR"/>
        </w:rPr>
        <w:t>Oliveira e Silva, 2010</w:t>
      </w:r>
      <w:r w:rsidRPr="00526D1D">
        <w:rPr>
          <w:rFonts w:eastAsia="Calibri"/>
          <w:sz w:val="22"/>
          <w:szCs w:val="22"/>
          <w:lang w:val="pt-BR"/>
        </w:rPr>
        <w:t>)</w:t>
      </w:r>
      <w:r w:rsidR="00DE176C">
        <w:rPr>
          <w:rFonts w:eastAsia="Calibri"/>
          <w:sz w:val="22"/>
          <w:szCs w:val="22"/>
          <w:lang w:val="pt-BR"/>
        </w:rPr>
        <w:t xml:space="preserve">. </w:t>
      </w:r>
    </w:p>
    <w:p w:rsidR="00CE2CC3" w:rsidRPr="00DE176C" w:rsidRDefault="00CE2CC3" w:rsidP="00DE176C">
      <w:pPr>
        <w:pStyle w:val="Corpodetexto"/>
        <w:spacing w:before="240" w:after="240" w:line="360" w:lineRule="auto"/>
        <w:ind w:firstLine="851"/>
        <w:jc w:val="both"/>
        <w:rPr>
          <w:rFonts w:eastAsia="Calibri"/>
          <w:sz w:val="22"/>
          <w:szCs w:val="22"/>
          <w:lang w:val="pt-BR"/>
        </w:rPr>
      </w:pPr>
      <w:r w:rsidRPr="00526D1D">
        <w:rPr>
          <w:rFonts w:eastAsia="Calibri"/>
          <w:sz w:val="22"/>
          <w:szCs w:val="22"/>
          <w:lang w:val="pt-BR"/>
        </w:rPr>
        <w:t xml:space="preserve"> </w:t>
      </w:r>
      <w:r w:rsidRPr="00526D1D">
        <w:rPr>
          <w:rFonts w:eastAsia="HelveticaWorld-Regular"/>
          <w:sz w:val="22"/>
          <w:szCs w:val="22"/>
          <w:lang w:val="pt-BR"/>
        </w:rPr>
        <w:t>Por um lado</w:t>
      </w:r>
      <w:r w:rsidR="00DE176C">
        <w:rPr>
          <w:rFonts w:eastAsia="HelveticaWorld-Regular"/>
          <w:sz w:val="22"/>
          <w:szCs w:val="22"/>
          <w:lang w:val="pt-BR"/>
        </w:rPr>
        <w:t xml:space="preserve"> Carvalho </w:t>
      </w:r>
      <w:proofErr w:type="gramStart"/>
      <w:r w:rsidR="00DE176C">
        <w:rPr>
          <w:rFonts w:eastAsia="HelveticaWorld-Regular"/>
          <w:sz w:val="22"/>
          <w:szCs w:val="22"/>
          <w:lang w:val="pt-BR"/>
        </w:rPr>
        <w:t>et</w:t>
      </w:r>
      <w:proofErr w:type="gramEnd"/>
      <w:r w:rsidR="00DE176C">
        <w:rPr>
          <w:rFonts w:eastAsia="HelveticaWorld-Regular"/>
          <w:sz w:val="22"/>
          <w:szCs w:val="22"/>
          <w:lang w:val="pt-BR"/>
        </w:rPr>
        <w:t xml:space="preserve"> al</w:t>
      </w:r>
      <w:r w:rsidRPr="00526D1D">
        <w:rPr>
          <w:rFonts w:eastAsia="HelveticaWorld-Regular"/>
          <w:sz w:val="22"/>
          <w:szCs w:val="22"/>
          <w:lang w:val="pt-BR"/>
        </w:rPr>
        <w:t xml:space="preserve"> (2006) traz</w:t>
      </w:r>
      <w:r w:rsidR="0048505F" w:rsidRPr="00526D1D">
        <w:rPr>
          <w:rFonts w:eastAsia="HelveticaWorld-Regular"/>
          <w:sz w:val="22"/>
          <w:szCs w:val="22"/>
          <w:lang w:val="pt-BR"/>
        </w:rPr>
        <w:t xml:space="preserve"> </w:t>
      </w:r>
      <w:r w:rsidRPr="00526D1D">
        <w:rPr>
          <w:rFonts w:eastAsia="HelveticaWorld-Regular"/>
          <w:sz w:val="22"/>
          <w:szCs w:val="22"/>
          <w:lang w:val="pt-BR"/>
        </w:rPr>
        <w:t xml:space="preserve">que as mais profundas necessidades humanas do ser em cuidados paliativos </w:t>
      </w:r>
      <w:r w:rsidR="0048505F" w:rsidRPr="00526D1D">
        <w:rPr>
          <w:rFonts w:eastAsia="HelveticaWorld-Regular"/>
          <w:sz w:val="22"/>
          <w:szCs w:val="22"/>
          <w:lang w:val="pt-BR"/>
        </w:rPr>
        <w:t>não tem sua sede em transtornos</w:t>
      </w:r>
      <w:r w:rsidRPr="00526D1D">
        <w:rPr>
          <w:rFonts w:eastAsia="HelveticaWorld-Regular"/>
          <w:sz w:val="22"/>
          <w:szCs w:val="22"/>
          <w:lang w:val="pt-BR"/>
        </w:rPr>
        <w:t xml:space="preserve"> da alma</w:t>
      </w:r>
      <w:r w:rsidR="00E5418E">
        <w:rPr>
          <w:rFonts w:eastAsia="HelveticaWorld-Regular"/>
          <w:sz w:val="22"/>
          <w:szCs w:val="22"/>
          <w:lang w:val="pt-BR"/>
        </w:rPr>
        <w:t xml:space="preserve">, geralmente não é </w:t>
      </w:r>
      <w:r w:rsidRPr="00526D1D">
        <w:rPr>
          <w:rFonts w:eastAsia="HelveticaWorld-Regular"/>
          <w:sz w:val="22"/>
          <w:szCs w:val="22"/>
          <w:lang w:val="pt-BR"/>
        </w:rPr>
        <w:t xml:space="preserve"> controlada no tratamento com o modelo</w:t>
      </w:r>
      <w:r w:rsidR="0048505F" w:rsidRPr="00526D1D">
        <w:rPr>
          <w:rFonts w:eastAsia="HelveticaWorld-Regular"/>
          <w:sz w:val="22"/>
          <w:szCs w:val="22"/>
          <w:lang w:val="pt-BR"/>
        </w:rPr>
        <w:t xml:space="preserve"> </w:t>
      </w:r>
      <w:r w:rsidR="00E5418E">
        <w:rPr>
          <w:rFonts w:eastAsia="HelveticaWorld-Regular"/>
          <w:sz w:val="22"/>
          <w:szCs w:val="22"/>
          <w:lang w:val="pt-BR"/>
        </w:rPr>
        <w:t>biomédico e cartesiano</w:t>
      </w:r>
      <w:r w:rsidR="00DE176C">
        <w:rPr>
          <w:rFonts w:eastAsia="HelveticaWorld-Regular"/>
          <w:sz w:val="22"/>
          <w:szCs w:val="22"/>
          <w:lang w:val="pt-BR"/>
        </w:rPr>
        <w:t xml:space="preserve"> (Carmo, 2002)</w:t>
      </w:r>
      <w:r w:rsidRPr="00526D1D">
        <w:rPr>
          <w:rFonts w:eastAsia="HelveticaWorld-Regular"/>
          <w:sz w:val="22"/>
          <w:szCs w:val="22"/>
          <w:lang w:val="pt-BR"/>
        </w:rPr>
        <w:t xml:space="preserve">, em muitos momentos, o qual </w:t>
      </w:r>
      <w:r w:rsidR="0048505F" w:rsidRPr="00526D1D">
        <w:rPr>
          <w:rFonts w:eastAsia="HelveticaWorld-Regular"/>
          <w:sz w:val="22"/>
          <w:szCs w:val="22"/>
          <w:lang w:val="pt-BR"/>
        </w:rPr>
        <w:t>se mostra</w:t>
      </w:r>
      <w:r w:rsidRPr="00526D1D">
        <w:rPr>
          <w:rFonts w:eastAsia="HelveticaWorld-Regular"/>
          <w:sz w:val="22"/>
          <w:szCs w:val="22"/>
          <w:lang w:val="pt-BR"/>
        </w:rPr>
        <w:t xml:space="preserve"> padronizado como </w:t>
      </w:r>
      <w:r w:rsidR="006863EE">
        <w:rPr>
          <w:rFonts w:eastAsia="HelveticaWorld-Regular"/>
          <w:sz w:val="22"/>
          <w:szCs w:val="22"/>
          <w:lang w:val="pt-BR"/>
        </w:rPr>
        <w:t>padrões limítrofes</w:t>
      </w:r>
      <w:r w:rsidRPr="00526D1D">
        <w:rPr>
          <w:rFonts w:eastAsia="HelveticaWorld-Regular"/>
          <w:sz w:val="22"/>
          <w:szCs w:val="22"/>
          <w:lang w:val="pt-BR"/>
        </w:rPr>
        <w:t xml:space="preserve"> do ser humano (</w:t>
      </w:r>
      <w:r w:rsidR="00E5418E">
        <w:rPr>
          <w:rFonts w:eastAsia="Calibri"/>
          <w:caps/>
          <w:sz w:val="22"/>
          <w:szCs w:val="22"/>
          <w:lang w:val="pt-BR"/>
        </w:rPr>
        <w:t>P</w:t>
      </w:r>
      <w:r w:rsidR="00E5418E">
        <w:rPr>
          <w:rFonts w:eastAsia="Calibri"/>
          <w:sz w:val="22"/>
          <w:szCs w:val="22"/>
          <w:lang w:val="pt-BR"/>
        </w:rPr>
        <w:t>eres et al</w:t>
      </w:r>
      <w:r w:rsidRPr="00526D1D">
        <w:rPr>
          <w:rFonts w:eastAsia="Calibri"/>
          <w:caps/>
          <w:sz w:val="22"/>
          <w:szCs w:val="22"/>
          <w:lang w:val="pt-BR"/>
        </w:rPr>
        <w:t>, 2007)</w:t>
      </w:r>
      <w:r w:rsidRPr="00526D1D">
        <w:rPr>
          <w:rFonts w:eastAsia="HelveticaWorld-Regular"/>
          <w:caps/>
          <w:sz w:val="22"/>
          <w:szCs w:val="22"/>
          <w:lang w:val="pt-BR"/>
        </w:rPr>
        <w:t xml:space="preserve">. </w:t>
      </w:r>
    </w:p>
    <w:p w:rsidR="00021506" w:rsidRDefault="00CE2CC3" w:rsidP="007C0956">
      <w:pPr>
        <w:pStyle w:val="Corpodetexto"/>
        <w:spacing w:before="240" w:after="240" w:line="360" w:lineRule="auto"/>
        <w:ind w:firstLine="851"/>
        <w:jc w:val="both"/>
        <w:rPr>
          <w:rFonts w:eastAsia="HelveticaWorld-Regular"/>
          <w:sz w:val="22"/>
          <w:szCs w:val="22"/>
          <w:lang w:val="pt-BR"/>
        </w:rPr>
      </w:pPr>
      <w:r w:rsidRPr="00526D1D">
        <w:rPr>
          <w:rFonts w:eastAsia="HelveticaWorld-Regular"/>
          <w:sz w:val="22"/>
          <w:szCs w:val="22"/>
          <w:lang w:val="pt-BR"/>
        </w:rPr>
        <w:lastRenderedPageBreak/>
        <w:t xml:space="preserve">Por outro lado, </w:t>
      </w:r>
      <w:r w:rsidR="0048505F" w:rsidRPr="00526D1D">
        <w:rPr>
          <w:rFonts w:eastAsia="HelveticaWorld-Regular"/>
          <w:sz w:val="22"/>
          <w:szCs w:val="22"/>
          <w:lang w:val="pt-BR"/>
        </w:rPr>
        <w:t>o profissional de saúde</w:t>
      </w:r>
      <w:r w:rsidR="009651BF">
        <w:rPr>
          <w:rFonts w:eastAsia="HelveticaWorld-Regular"/>
          <w:sz w:val="22"/>
          <w:szCs w:val="22"/>
          <w:lang w:val="pt-BR"/>
        </w:rPr>
        <w:t xml:space="preserve">, principalmente o da enfermagem (Vasques </w:t>
      </w:r>
      <w:proofErr w:type="gramStart"/>
      <w:r w:rsidR="009651BF">
        <w:rPr>
          <w:rFonts w:eastAsia="HelveticaWorld-Regular"/>
          <w:sz w:val="22"/>
          <w:szCs w:val="22"/>
          <w:lang w:val="pt-BR"/>
        </w:rPr>
        <w:t>et</w:t>
      </w:r>
      <w:proofErr w:type="gramEnd"/>
      <w:r w:rsidR="009651BF">
        <w:rPr>
          <w:rFonts w:eastAsia="HelveticaWorld-Regular"/>
          <w:sz w:val="22"/>
          <w:szCs w:val="22"/>
          <w:lang w:val="pt-BR"/>
        </w:rPr>
        <w:t xml:space="preserve"> al, 2014), </w:t>
      </w:r>
      <w:r w:rsidR="0048505F" w:rsidRPr="00526D1D">
        <w:rPr>
          <w:rFonts w:eastAsia="HelveticaWorld-Regular"/>
          <w:sz w:val="22"/>
          <w:szCs w:val="22"/>
          <w:lang w:val="pt-BR"/>
        </w:rPr>
        <w:t>tem procurado</w:t>
      </w:r>
      <w:r w:rsidRPr="00526D1D">
        <w:rPr>
          <w:rFonts w:eastAsia="HelveticaWorld-Regular"/>
          <w:sz w:val="22"/>
          <w:szCs w:val="22"/>
          <w:lang w:val="pt-BR"/>
        </w:rPr>
        <w:t xml:space="preserve"> possibilidades de compreensão e formas </w:t>
      </w:r>
      <w:r w:rsidR="002727E2" w:rsidRPr="00526D1D">
        <w:rPr>
          <w:rFonts w:eastAsia="HelveticaWorld-Regular"/>
          <w:sz w:val="22"/>
          <w:szCs w:val="22"/>
          <w:lang w:val="pt-BR"/>
        </w:rPr>
        <w:t xml:space="preserve">de cuidar que possam transpassar </w:t>
      </w:r>
      <w:r w:rsidR="00021506">
        <w:rPr>
          <w:rFonts w:eastAsia="HelveticaWorld-Regular"/>
          <w:sz w:val="22"/>
          <w:szCs w:val="22"/>
          <w:lang w:val="pt-BR"/>
        </w:rPr>
        <w:t xml:space="preserve">as demarcações </w:t>
      </w:r>
      <w:r w:rsidR="000B2C0C" w:rsidRPr="00526D1D">
        <w:rPr>
          <w:rFonts w:eastAsia="HelveticaWorld-Regular"/>
          <w:sz w:val="22"/>
          <w:szCs w:val="22"/>
          <w:lang w:val="pt-BR"/>
        </w:rPr>
        <w:t xml:space="preserve"> construído por essa corrente de conhecimento cartesiano</w:t>
      </w:r>
      <w:r w:rsidR="007B65A5" w:rsidRPr="00526D1D">
        <w:rPr>
          <w:rFonts w:eastAsia="HelveticaWorld-Regular"/>
          <w:sz w:val="22"/>
          <w:szCs w:val="22"/>
          <w:lang w:val="pt-BR"/>
        </w:rPr>
        <w:t xml:space="preserve"> </w:t>
      </w:r>
      <w:r w:rsidRPr="00526D1D">
        <w:rPr>
          <w:rFonts w:eastAsia="HelveticaWorld-Regular"/>
          <w:sz w:val="22"/>
          <w:szCs w:val="22"/>
          <w:lang w:val="pt-BR"/>
        </w:rPr>
        <w:t>(</w:t>
      </w:r>
      <w:r w:rsidR="00021506">
        <w:rPr>
          <w:rFonts w:eastAsia="HelveticaWorld-Regular"/>
          <w:sz w:val="22"/>
          <w:szCs w:val="22"/>
          <w:lang w:val="pt-BR"/>
        </w:rPr>
        <w:t>Carvalho et al</w:t>
      </w:r>
      <w:r w:rsidRPr="00526D1D">
        <w:rPr>
          <w:rFonts w:eastAsia="HelveticaWorld-Regular"/>
          <w:sz w:val="22"/>
          <w:szCs w:val="22"/>
          <w:lang w:val="pt-BR"/>
        </w:rPr>
        <w:t>, 2006), de forma que</w:t>
      </w:r>
      <w:r w:rsidR="002727E2" w:rsidRPr="00526D1D">
        <w:rPr>
          <w:rFonts w:eastAsia="HelveticaWorld-Regular"/>
          <w:sz w:val="22"/>
          <w:szCs w:val="22"/>
          <w:lang w:val="pt-BR"/>
        </w:rPr>
        <w:t xml:space="preserve"> exista valorização de disposições</w:t>
      </w:r>
      <w:r w:rsidRPr="00526D1D">
        <w:rPr>
          <w:rFonts w:eastAsia="HelveticaWorld-Regular"/>
          <w:sz w:val="22"/>
          <w:szCs w:val="22"/>
          <w:lang w:val="pt-BR"/>
        </w:rPr>
        <w:t xml:space="preserve"> pessoais, subjetivas, ou seja, </w:t>
      </w:r>
      <w:r w:rsidR="0048505F" w:rsidRPr="00526D1D">
        <w:rPr>
          <w:rFonts w:eastAsia="HelveticaWorld-Regular"/>
          <w:sz w:val="22"/>
          <w:szCs w:val="22"/>
          <w:lang w:val="pt-BR"/>
        </w:rPr>
        <w:t>humanizada agregada</w:t>
      </w:r>
      <w:r w:rsidRPr="00526D1D">
        <w:rPr>
          <w:rFonts w:eastAsia="HelveticaWorld-Regular"/>
          <w:sz w:val="22"/>
          <w:szCs w:val="22"/>
          <w:lang w:val="pt-BR"/>
        </w:rPr>
        <w:t xml:space="preserve"> ao processo de empatia no cuidar de pacientes terminais (</w:t>
      </w:r>
      <w:r w:rsidR="00021506">
        <w:rPr>
          <w:rFonts w:eastAsia="HelveticaWorld-Regular"/>
          <w:sz w:val="22"/>
          <w:szCs w:val="22"/>
          <w:lang w:val="pt-BR"/>
        </w:rPr>
        <w:t xml:space="preserve">Braga e Queiroz, 2013). </w:t>
      </w:r>
    </w:p>
    <w:p w:rsidR="00CE2CC3" w:rsidRPr="00526D1D" w:rsidRDefault="00CE2CC3" w:rsidP="007C0956">
      <w:pPr>
        <w:pStyle w:val="Corpodetexto"/>
        <w:spacing w:before="240" w:after="240" w:line="360" w:lineRule="auto"/>
        <w:ind w:firstLine="851"/>
        <w:jc w:val="both"/>
        <w:rPr>
          <w:rFonts w:eastAsia="HelveticaWorld-Regular"/>
          <w:sz w:val="22"/>
          <w:szCs w:val="22"/>
          <w:lang w:val="pt-BR"/>
        </w:rPr>
      </w:pPr>
      <w:r w:rsidRPr="00526D1D">
        <w:rPr>
          <w:rFonts w:eastAsia="HelveticaWorld-Regular"/>
          <w:sz w:val="22"/>
          <w:szCs w:val="22"/>
          <w:lang w:val="pt-BR"/>
        </w:rPr>
        <w:t xml:space="preserve">Ainda Silva (2004) aborda em relação a questões que envolvem o atendimento </w:t>
      </w:r>
      <w:r w:rsidR="007B65A5" w:rsidRPr="00526D1D">
        <w:rPr>
          <w:rFonts w:eastAsia="HelveticaWorld-Regular"/>
          <w:sz w:val="22"/>
          <w:szCs w:val="22"/>
          <w:lang w:val="pt-BR"/>
        </w:rPr>
        <w:t xml:space="preserve">em saúde de forma mais considerável </w:t>
      </w:r>
      <w:r w:rsidRPr="00526D1D">
        <w:rPr>
          <w:rFonts w:eastAsia="HelveticaWorld-Regular"/>
          <w:sz w:val="22"/>
          <w:szCs w:val="22"/>
          <w:lang w:val="pt-BR"/>
        </w:rPr>
        <w:t>e humanizada por parte dos</w:t>
      </w:r>
      <w:r w:rsidRPr="00526D1D">
        <w:rPr>
          <w:rFonts w:eastAsia="Calibri"/>
          <w:caps/>
          <w:color w:val="FF0000"/>
          <w:sz w:val="22"/>
          <w:szCs w:val="22"/>
          <w:lang w:val="pt-BR"/>
        </w:rPr>
        <w:t xml:space="preserve"> </w:t>
      </w:r>
      <w:r w:rsidRPr="00526D1D">
        <w:rPr>
          <w:rFonts w:eastAsia="HelveticaWorld-Regular"/>
          <w:sz w:val="22"/>
          <w:szCs w:val="22"/>
          <w:lang w:val="pt-BR"/>
        </w:rPr>
        <w:t xml:space="preserve">profissionais têm ganhado enfoque </w:t>
      </w:r>
      <w:r w:rsidRPr="00526D1D">
        <w:rPr>
          <w:rFonts w:eastAsia="Calibri"/>
          <w:sz w:val="22"/>
          <w:szCs w:val="22"/>
          <w:lang w:val="pt-BR"/>
        </w:rPr>
        <w:t>(</w:t>
      </w:r>
      <w:r w:rsidR="00970940">
        <w:rPr>
          <w:rFonts w:eastAsia="Calibri"/>
          <w:caps/>
          <w:sz w:val="22"/>
          <w:szCs w:val="22"/>
          <w:lang w:val="pt-BR"/>
        </w:rPr>
        <w:t>G</w:t>
      </w:r>
      <w:r w:rsidR="00970940">
        <w:rPr>
          <w:rFonts w:eastAsia="Calibri"/>
          <w:sz w:val="22"/>
          <w:szCs w:val="22"/>
          <w:lang w:val="pt-BR"/>
        </w:rPr>
        <w:t>utierrez e Ciampone</w:t>
      </w:r>
      <w:r w:rsidRPr="00526D1D">
        <w:rPr>
          <w:rFonts w:eastAsia="Calibri"/>
          <w:caps/>
          <w:sz w:val="22"/>
          <w:szCs w:val="22"/>
          <w:lang w:val="pt-BR"/>
        </w:rPr>
        <w:t>, 2007)</w:t>
      </w:r>
      <w:r w:rsidRPr="00526D1D">
        <w:rPr>
          <w:rFonts w:eastAsia="HelveticaWorld-Regular"/>
          <w:sz w:val="22"/>
          <w:szCs w:val="22"/>
          <w:lang w:val="pt-BR"/>
        </w:rPr>
        <w:t xml:space="preserve">. </w:t>
      </w:r>
    </w:p>
    <w:p w:rsidR="00CE2CC3" w:rsidRPr="00526D1D" w:rsidRDefault="002727E2" w:rsidP="007C0956">
      <w:pPr>
        <w:pStyle w:val="Corpodetexto"/>
        <w:spacing w:before="240" w:after="240" w:line="360" w:lineRule="auto"/>
        <w:ind w:firstLine="851"/>
        <w:jc w:val="both"/>
        <w:rPr>
          <w:rFonts w:eastAsia="Calibri"/>
          <w:sz w:val="22"/>
          <w:szCs w:val="22"/>
          <w:lang w:val="pt-BR"/>
        </w:rPr>
      </w:pPr>
      <w:r w:rsidRPr="00526D1D">
        <w:rPr>
          <w:rFonts w:eastAsia="HelveticaWorld-Regular"/>
          <w:sz w:val="22"/>
          <w:szCs w:val="22"/>
          <w:lang w:val="pt-BR"/>
        </w:rPr>
        <w:t>Assim, sensatamente</w:t>
      </w:r>
      <w:r w:rsidR="00CE2CC3" w:rsidRPr="00526D1D">
        <w:rPr>
          <w:rFonts w:eastAsia="HelveticaWorld-Regular"/>
          <w:sz w:val="22"/>
          <w:szCs w:val="22"/>
          <w:lang w:val="pt-BR"/>
        </w:rPr>
        <w:t xml:space="preserve"> com sua capacidade de unir fatores humanísticos com conhecimento científico para desenvolver a assistência mais a</w:t>
      </w:r>
      <w:r w:rsidRPr="00526D1D">
        <w:rPr>
          <w:rFonts w:eastAsia="HelveticaWorld-Regular"/>
          <w:sz w:val="22"/>
          <w:szCs w:val="22"/>
          <w:lang w:val="pt-BR"/>
        </w:rPr>
        <w:t>dequada e alinhada aos novos aspectos</w:t>
      </w:r>
      <w:r w:rsidR="00CE2CC3" w:rsidRPr="00526D1D">
        <w:rPr>
          <w:rFonts w:eastAsia="HelveticaWorld-Regular"/>
          <w:sz w:val="22"/>
          <w:szCs w:val="22"/>
          <w:lang w:val="pt-BR"/>
        </w:rPr>
        <w:t xml:space="preserve"> mundiais</w:t>
      </w:r>
      <w:r w:rsidR="00970940">
        <w:rPr>
          <w:rFonts w:eastAsia="HelveticaWorld-Regular"/>
          <w:sz w:val="22"/>
          <w:szCs w:val="22"/>
          <w:lang w:val="pt-BR"/>
        </w:rPr>
        <w:t xml:space="preserve"> (Silva</w:t>
      </w:r>
      <w:r w:rsidR="00CE2CC3" w:rsidRPr="00526D1D">
        <w:rPr>
          <w:rFonts w:eastAsia="HelveticaWorld-Regular"/>
          <w:sz w:val="22"/>
          <w:szCs w:val="22"/>
          <w:lang w:val="pt-BR"/>
        </w:rPr>
        <w:t>, 2004), a prática da assistência á saúde pelo profissional de saúde</w:t>
      </w:r>
      <w:r w:rsidR="006A4287">
        <w:rPr>
          <w:rFonts w:eastAsia="HelveticaWorld-Regular"/>
          <w:sz w:val="22"/>
          <w:szCs w:val="22"/>
          <w:lang w:val="pt-BR"/>
        </w:rPr>
        <w:t xml:space="preserve"> (Braga e Queiroz, 2013)</w:t>
      </w:r>
      <w:r w:rsidR="00CE2CC3" w:rsidRPr="00526D1D">
        <w:rPr>
          <w:rFonts w:eastAsia="HelveticaWorld-Regular"/>
          <w:sz w:val="22"/>
          <w:szCs w:val="22"/>
          <w:lang w:val="pt-BR"/>
        </w:rPr>
        <w:t>, que se amplia para além do cuidado biológico, do modelo cartesiano</w:t>
      </w:r>
      <w:r w:rsidR="006A4287">
        <w:rPr>
          <w:rFonts w:eastAsia="HelveticaWorld-Regular"/>
          <w:sz w:val="22"/>
          <w:szCs w:val="22"/>
          <w:lang w:val="pt-BR"/>
        </w:rPr>
        <w:t xml:space="preserve"> (Carvalho </w:t>
      </w:r>
      <w:proofErr w:type="gramStart"/>
      <w:r w:rsidR="006A4287">
        <w:rPr>
          <w:rFonts w:eastAsia="HelveticaWorld-Regular"/>
          <w:sz w:val="22"/>
          <w:szCs w:val="22"/>
          <w:lang w:val="pt-BR"/>
        </w:rPr>
        <w:t>et</w:t>
      </w:r>
      <w:proofErr w:type="gramEnd"/>
      <w:r w:rsidR="006A4287">
        <w:rPr>
          <w:rFonts w:eastAsia="HelveticaWorld-Regular"/>
          <w:sz w:val="22"/>
          <w:szCs w:val="22"/>
          <w:lang w:val="pt-BR"/>
        </w:rPr>
        <w:t xml:space="preserve"> al, 2006)</w:t>
      </w:r>
      <w:r w:rsidR="00CE2CC3" w:rsidRPr="00526D1D">
        <w:rPr>
          <w:rFonts w:eastAsia="HelveticaWorld-Regular"/>
          <w:sz w:val="22"/>
          <w:szCs w:val="22"/>
          <w:lang w:val="pt-BR"/>
        </w:rPr>
        <w:t xml:space="preserve">, é </w:t>
      </w:r>
      <w:r w:rsidR="0009260C" w:rsidRPr="00526D1D">
        <w:rPr>
          <w:rFonts w:eastAsia="HelveticaWorld-Regular"/>
          <w:sz w:val="22"/>
          <w:szCs w:val="22"/>
          <w:lang w:val="pt-BR"/>
        </w:rPr>
        <w:t>conversível</w:t>
      </w:r>
      <w:r w:rsidR="00C7017F" w:rsidRPr="00526D1D">
        <w:rPr>
          <w:rFonts w:eastAsia="HelveticaWorld-Regular"/>
          <w:sz w:val="22"/>
          <w:szCs w:val="22"/>
          <w:lang w:val="pt-BR"/>
        </w:rPr>
        <w:t xml:space="preserve"> </w:t>
      </w:r>
      <w:r w:rsidR="00CE2CC3" w:rsidRPr="00526D1D">
        <w:rPr>
          <w:rFonts w:eastAsia="HelveticaWorld-Regular"/>
          <w:sz w:val="22"/>
          <w:szCs w:val="22"/>
          <w:lang w:val="pt-BR"/>
        </w:rPr>
        <w:t>para que seja possível o atendime</w:t>
      </w:r>
      <w:r w:rsidR="0009260C" w:rsidRPr="00526D1D">
        <w:rPr>
          <w:rFonts w:eastAsia="HelveticaWorld-Regular"/>
          <w:sz w:val="22"/>
          <w:szCs w:val="22"/>
          <w:lang w:val="pt-BR"/>
        </w:rPr>
        <w:t xml:space="preserve">nto de diversas necessidades indispensáveis do </w:t>
      </w:r>
      <w:r w:rsidR="00CE2CC3" w:rsidRPr="00526D1D">
        <w:rPr>
          <w:rFonts w:eastAsia="HelveticaWorld-Regular"/>
          <w:sz w:val="22"/>
          <w:szCs w:val="22"/>
          <w:lang w:val="pt-BR"/>
        </w:rPr>
        <w:t>paciente e</w:t>
      </w:r>
      <w:r w:rsidR="00CE2CC3" w:rsidRPr="00526D1D">
        <w:rPr>
          <w:rFonts w:eastAsia="Calibri"/>
          <w:caps/>
          <w:color w:val="FF0000"/>
          <w:sz w:val="22"/>
          <w:szCs w:val="22"/>
          <w:lang w:val="pt-BR"/>
        </w:rPr>
        <w:t xml:space="preserve"> </w:t>
      </w:r>
      <w:r w:rsidR="00CE2CC3" w:rsidRPr="00526D1D">
        <w:rPr>
          <w:rFonts w:eastAsia="HelveticaWorld-Regular"/>
          <w:sz w:val="22"/>
          <w:szCs w:val="22"/>
          <w:lang w:val="pt-BR"/>
        </w:rPr>
        <w:t>família (</w:t>
      </w:r>
      <w:r w:rsidR="006A4287">
        <w:rPr>
          <w:rFonts w:eastAsia="Calibri"/>
          <w:caps/>
          <w:sz w:val="22"/>
          <w:szCs w:val="22"/>
          <w:lang w:val="pt-BR"/>
        </w:rPr>
        <w:t>G</w:t>
      </w:r>
      <w:r w:rsidR="006A4287">
        <w:rPr>
          <w:rFonts w:eastAsia="Calibri"/>
          <w:sz w:val="22"/>
          <w:szCs w:val="22"/>
          <w:lang w:val="pt-BR"/>
        </w:rPr>
        <w:t>ilmer et al</w:t>
      </w:r>
      <w:r w:rsidR="00CE2CC3" w:rsidRPr="00526D1D">
        <w:rPr>
          <w:rFonts w:eastAsia="Calibri"/>
          <w:sz w:val="22"/>
          <w:szCs w:val="22"/>
          <w:lang w:val="pt-BR"/>
        </w:rPr>
        <w:t xml:space="preserve">, 2005). </w:t>
      </w:r>
    </w:p>
    <w:p w:rsidR="007F2435" w:rsidRDefault="00B414D1" w:rsidP="007F2435">
      <w:pPr>
        <w:pStyle w:val="Corpodetexto"/>
        <w:spacing w:before="240" w:after="240" w:line="360" w:lineRule="auto"/>
        <w:ind w:firstLine="851"/>
        <w:jc w:val="both"/>
        <w:rPr>
          <w:rFonts w:eastAsia="Calibri"/>
          <w:sz w:val="22"/>
          <w:szCs w:val="22"/>
          <w:lang w:val="pt-BR"/>
        </w:rPr>
      </w:pPr>
      <w:r w:rsidRPr="00526D1D">
        <w:rPr>
          <w:rFonts w:eastAsia="Calibri"/>
          <w:sz w:val="22"/>
          <w:szCs w:val="22"/>
          <w:lang w:val="pt-BR"/>
        </w:rPr>
        <w:t>No tocante</w:t>
      </w:r>
      <w:r w:rsidR="00CE2CC3" w:rsidRPr="00526D1D">
        <w:rPr>
          <w:rFonts w:eastAsia="Calibri"/>
          <w:sz w:val="22"/>
          <w:szCs w:val="22"/>
          <w:lang w:val="pt-BR"/>
        </w:rPr>
        <w:t xml:space="preserve"> ao Brasil, existem vários desafios a serem </w:t>
      </w:r>
      <w:r w:rsidRPr="00526D1D">
        <w:rPr>
          <w:rFonts w:eastAsia="Calibri"/>
          <w:sz w:val="22"/>
          <w:szCs w:val="22"/>
          <w:lang w:val="pt-BR"/>
        </w:rPr>
        <w:t>superados</w:t>
      </w:r>
      <w:r w:rsidR="00CE2CC3" w:rsidRPr="00526D1D">
        <w:rPr>
          <w:rFonts w:eastAsia="Calibri"/>
          <w:sz w:val="22"/>
          <w:szCs w:val="22"/>
          <w:lang w:val="pt-BR"/>
        </w:rPr>
        <w:t xml:space="preserve"> </w:t>
      </w:r>
      <w:r w:rsidR="0009260C" w:rsidRPr="00526D1D">
        <w:rPr>
          <w:rFonts w:eastAsia="Calibri"/>
          <w:sz w:val="22"/>
          <w:szCs w:val="22"/>
          <w:lang w:val="pt-BR"/>
        </w:rPr>
        <w:t xml:space="preserve">e </w:t>
      </w:r>
      <w:r w:rsidR="00C13970" w:rsidRPr="00526D1D">
        <w:rPr>
          <w:rFonts w:eastAsia="Calibri"/>
          <w:sz w:val="22"/>
          <w:szCs w:val="22"/>
          <w:lang w:val="pt-BR"/>
        </w:rPr>
        <w:t>introduzido</w:t>
      </w:r>
      <w:r w:rsidR="001517F2">
        <w:rPr>
          <w:rFonts w:eastAsia="Calibri"/>
          <w:sz w:val="22"/>
          <w:szCs w:val="22"/>
          <w:lang w:val="pt-BR"/>
        </w:rPr>
        <w:t xml:space="preserve">s </w:t>
      </w:r>
      <w:r w:rsidRPr="00526D1D">
        <w:rPr>
          <w:rFonts w:eastAsia="Calibri"/>
          <w:sz w:val="22"/>
          <w:szCs w:val="22"/>
          <w:lang w:val="pt-BR"/>
        </w:rPr>
        <w:t>em relação aos profissionais de saúde</w:t>
      </w:r>
      <w:r w:rsidR="001517F2">
        <w:rPr>
          <w:rFonts w:eastAsia="Calibri"/>
          <w:sz w:val="22"/>
          <w:szCs w:val="22"/>
          <w:lang w:val="pt-BR"/>
        </w:rPr>
        <w:t xml:space="preserve"> (Gilmer </w:t>
      </w:r>
      <w:proofErr w:type="gramStart"/>
      <w:r w:rsidR="001517F2">
        <w:rPr>
          <w:rFonts w:eastAsia="Calibri"/>
          <w:sz w:val="22"/>
          <w:szCs w:val="22"/>
          <w:lang w:val="pt-BR"/>
        </w:rPr>
        <w:t>et</w:t>
      </w:r>
      <w:proofErr w:type="gramEnd"/>
      <w:r w:rsidR="001517F2">
        <w:rPr>
          <w:rFonts w:eastAsia="Calibri"/>
          <w:sz w:val="22"/>
          <w:szCs w:val="22"/>
          <w:lang w:val="pt-BR"/>
        </w:rPr>
        <w:t xml:space="preserve"> al, 2005), por exemplo </w:t>
      </w:r>
      <w:r w:rsidR="00C13970" w:rsidRPr="00526D1D">
        <w:rPr>
          <w:rFonts w:eastAsia="Calibri"/>
          <w:sz w:val="22"/>
          <w:szCs w:val="22"/>
          <w:lang w:val="pt-BR"/>
        </w:rPr>
        <w:t xml:space="preserve">está o déficit </w:t>
      </w:r>
      <w:r w:rsidR="0009260C" w:rsidRPr="00526D1D">
        <w:rPr>
          <w:rFonts w:eastAsia="Calibri"/>
          <w:sz w:val="22"/>
          <w:szCs w:val="22"/>
          <w:lang w:val="pt-BR"/>
        </w:rPr>
        <w:t xml:space="preserve">na </w:t>
      </w:r>
      <w:r w:rsidR="00901193" w:rsidRPr="00526D1D">
        <w:rPr>
          <w:rFonts w:eastAsia="Calibri"/>
          <w:sz w:val="22"/>
          <w:szCs w:val="22"/>
          <w:lang w:val="pt-BR"/>
        </w:rPr>
        <w:t>formação educacional</w:t>
      </w:r>
      <w:r w:rsidR="0009260C" w:rsidRPr="00526D1D">
        <w:rPr>
          <w:rFonts w:eastAsia="Calibri"/>
          <w:sz w:val="22"/>
          <w:szCs w:val="22"/>
          <w:lang w:val="pt-BR"/>
        </w:rPr>
        <w:t xml:space="preserve"> </w:t>
      </w:r>
      <w:r w:rsidRPr="00526D1D">
        <w:rPr>
          <w:rFonts w:eastAsia="Calibri"/>
          <w:sz w:val="22"/>
          <w:szCs w:val="22"/>
          <w:lang w:val="pt-BR"/>
        </w:rPr>
        <w:t>destes profissionais</w:t>
      </w:r>
      <w:r w:rsidR="0009260C" w:rsidRPr="00526D1D">
        <w:rPr>
          <w:rFonts w:eastAsia="Calibri"/>
          <w:sz w:val="22"/>
          <w:szCs w:val="22"/>
          <w:lang w:val="pt-BR"/>
        </w:rPr>
        <w:t xml:space="preserve"> no que </w:t>
      </w:r>
      <w:r w:rsidR="00901193" w:rsidRPr="00526D1D">
        <w:rPr>
          <w:rFonts w:eastAsia="Calibri"/>
          <w:sz w:val="22"/>
          <w:szCs w:val="22"/>
          <w:lang w:val="pt-BR"/>
        </w:rPr>
        <w:t>tem a ver com</w:t>
      </w:r>
      <w:r w:rsidR="0009260C" w:rsidRPr="00526D1D">
        <w:rPr>
          <w:rFonts w:eastAsia="Calibri"/>
          <w:sz w:val="22"/>
          <w:szCs w:val="22"/>
          <w:lang w:val="pt-BR"/>
        </w:rPr>
        <w:t xml:space="preserve"> </w:t>
      </w:r>
      <w:r w:rsidR="00901193" w:rsidRPr="00526D1D">
        <w:rPr>
          <w:rFonts w:eastAsia="Calibri"/>
          <w:sz w:val="22"/>
          <w:szCs w:val="22"/>
          <w:lang w:val="pt-BR"/>
        </w:rPr>
        <w:t>os</w:t>
      </w:r>
      <w:r w:rsidR="00C13970" w:rsidRPr="00526D1D">
        <w:rPr>
          <w:rFonts w:eastAsia="Calibri"/>
          <w:sz w:val="22"/>
          <w:szCs w:val="22"/>
          <w:lang w:val="pt-BR"/>
        </w:rPr>
        <w:t xml:space="preserve"> cuidados </w:t>
      </w:r>
      <w:r w:rsidR="00C13970" w:rsidRPr="00526D1D">
        <w:rPr>
          <w:rFonts w:eastAsia="Calibri"/>
          <w:sz w:val="22"/>
          <w:szCs w:val="22"/>
          <w:lang w:val="pt-BR"/>
        </w:rPr>
        <w:lastRenderedPageBreak/>
        <w:t xml:space="preserve">paliativos </w:t>
      </w:r>
      <w:r w:rsidR="005539FA" w:rsidRPr="00526D1D">
        <w:rPr>
          <w:rFonts w:eastAsia="Calibri"/>
          <w:sz w:val="22"/>
          <w:szCs w:val="22"/>
          <w:lang w:val="pt-BR"/>
        </w:rPr>
        <w:t>especificamente</w:t>
      </w:r>
      <w:r w:rsidR="00C13970" w:rsidRPr="00526D1D">
        <w:rPr>
          <w:rFonts w:eastAsia="Calibri"/>
          <w:sz w:val="22"/>
          <w:szCs w:val="22"/>
          <w:lang w:val="pt-BR"/>
        </w:rPr>
        <w:t xml:space="preserve"> a</w:t>
      </w:r>
      <w:r w:rsidR="0009260C" w:rsidRPr="00526D1D">
        <w:rPr>
          <w:rFonts w:eastAsia="Calibri"/>
          <w:sz w:val="22"/>
          <w:szCs w:val="22"/>
          <w:lang w:val="pt-BR"/>
        </w:rPr>
        <w:t xml:space="preserve"> terminalidade</w:t>
      </w:r>
      <w:r w:rsidR="00CE2CC3" w:rsidRPr="00526D1D">
        <w:rPr>
          <w:rFonts w:eastAsia="Calibri"/>
          <w:sz w:val="22"/>
          <w:szCs w:val="22"/>
          <w:lang w:val="pt-BR"/>
        </w:rPr>
        <w:t xml:space="preserve"> (</w:t>
      </w:r>
      <w:r w:rsidR="001517F2">
        <w:rPr>
          <w:rFonts w:eastAsia="Calibri"/>
          <w:sz w:val="22"/>
          <w:szCs w:val="22"/>
          <w:lang w:val="pt-BR"/>
        </w:rPr>
        <w:t xml:space="preserve">Susaki e Silva, </w:t>
      </w:r>
      <w:r w:rsidR="00CE2CC3" w:rsidRPr="00526D1D">
        <w:rPr>
          <w:rFonts w:eastAsia="Calibri"/>
          <w:bCs/>
          <w:caps/>
          <w:sz w:val="22"/>
          <w:szCs w:val="22"/>
          <w:lang w:val="pt-BR"/>
        </w:rPr>
        <w:t>2016</w:t>
      </w:r>
      <w:r w:rsidR="00CE2CC3" w:rsidRPr="00526D1D">
        <w:rPr>
          <w:rFonts w:eastAsia="Calibri"/>
          <w:sz w:val="22"/>
          <w:szCs w:val="22"/>
          <w:lang w:val="pt-BR"/>
        </w:rPr>
        <w:t xml:space="preserve">). </w:t>
      </w:r>
    </w:p>
    <w:p w:rsidR="00CE2CC3" w:rsidRPr="00526D1D" w:rsidRDefault="00CE2CC3" w:rsidP="007F2435">
      <w:pPr>
        <w:pStyle w:val="Corpodetexto"/>
        <w:spacing w:before="240" w:after="240" w:line="360" w:lineRule="auto"/>
        <w:ind w:firstLine="851"/>
        <w:jc w:val="both"/>
        <w:rPr>
          <w:rFonts w:eastAsia="Calibri"/>
          <w:sz w:val="22"/>
          <w:szCs w:val="22"/>
          <w:lang w:val="pt-BR"/>
        </w:rPr>
      </w:pPr>
      <w:r w:rsidRPr="00526D1D">
        <w:rPr>
          <w:rFonts w:eastAsia="Calibri"/>
          <w:sz w:val="22"/>
          <w:szCs w:val="22"/>
          <w:lang w:val="pt-BR"/>
        </w:rPr>
        <w:t>Diante deste panorama, este estudo tem como objetivo em forma de revisão sistemática caracterizar o conhecimento bioético do profissional de saúde em relação aos cuidados paliativos no Brasil, principalmente no desenvolvimento da empatia</w:t>
      </w:r>
      <w:r w:rsidR="007F2435">
        <w:rPr>
          <w:rFonts w:eastAsia="Calibri"/>
          <w:sz w:val="22"/>
          <w:szCs w:val="22"/>
          <w:lang w:val="pt-BR"/>
        </w:rPr>
        <w:t xml:space="preserve"> nos profissionais de saúde que realizam o cuidado </w:t>
      </w:r>
      <w:r w:rsidR="00BE5C5C">
        <w:rPr>
          <w:rFonts w:eastAsia="Calibri"/>
          <w:sz w:val="22"/>
          <w:szCs w:val="22"/>
          <w:lang w:val="pt-BR"/>
        </w:rPr>
        <w:t>ao paciente</w:t>
      </w:r>
      <w:r w:rsidR="007F2435">
        <w:rPr>
          <w:rFonts w:eastAsia="Calibri"/>
          <w:sz w:val="22"/>
          <w:szCs w:val="22"/>
          <w:lang w:val="pt-BR"/>
        </w:rPr>
        <w:t xml:space="preserve"> terminal</w:t>
      </w:r>
      <w:r w:rsidRPr="00526D1D">
        <w:rPr>
          <w:rFonts w:eastAsia="Calibri"/>
          <w:sz w:val="22"/>
          <w:szCs w:val="22"/>
          <w:lang w:val="pt-BR"/>
        </w:rPr>
        <w:t xml:space="preserve"> visando uma inclusão de atendimento humanizado. </w:t>
      </w:r>
    </w:p>
    <w:p w:rsidR="00801244" w:rsidRPr="00526D1D" w:rsidRDefault="00CE2CC3" w:rsidP="004E1DD3">
      <w:pPr>
        <w:pStyle w:val="Corpodetexto"/>
        <w:spacing w:before="240" w:after="240" w:line="360" w:lineRule="auto"/>
        <w:ind w:firstLine="851"/>
        <w:jc w:val="both"/>
        <w:rPr>
          <w:rFonts w:eastAsia="Calibri"/>
          <w:sz w:val="22"/>
          <w:szCs w:val="22"/>
          <w:lang w:val="pt-BR"/>
        </w:rPr>
      </w:pPr>
      <w:r w:rsidRPr="00526D1D">
        <w:rPr>
          <w:rFonts w:eastAsia="Calibri"/>
          <w:sz w:val="22"/>
          <w:szCs w:val="22"/>
          <w:lang w:val="pt-BR"/>
        </w:rPr>
        <w:t xml:space="preserve">Este estudo por revisão sistemática acrescenta importante informação no perfil brasileiro ao cuidado paliativo para gestores, profissionais de saúde e usuários dos sistemas de saúde brasileiros. </w:t>
      </w:r>
    </w:p>
    <w:p w:rsidR="00ED1D3E" w:rsidRPr="00526D1D" w:rsidRDefault="00ED1D3E" w:rsidP="007C0956">
      <w:pPr>
        <w:pStyle w:val="04AHeading"/>
        <w:spacing w:before="0" w:after="0"/>
        <w:jc w:val="both"/>
        <w:rPr>
          <w:rFonts w:ascii="Times New Roman" w:hAnsi="Times New Roman"/>
          <w:lang w:val="pt-BR"/>
        </w:rPr>
      </w:pPr>
      <w:r w:rsidRPr="00526D1D">
        <w:rPr>
          <w:rFonts w:ascii="Times New Roman" w:hAnsi="Times New Roman"/>
          <w:lang w:val="pt-BR"/>
        </w:rPr>
        <w:t xml:space="preserve">2. Material </w:t>
      </w:r>
      <w:r w:rsidR="00FA33ED" w:rsidRPr="00526D1D">
        <w:rPr>
          <w:rFonts w:ascii="Times New Roman" w:hAnsi="Times New Roman"/>
          <w:lang w:val="pt-BR"/>
        </w:rPr>
        <w:t>e Métodos</w:t>
      </w:r>
    </w:p>
    <w:p w:rsidR="00801244" w:rsidRPr="00526D1D" w:rsidRDefault="00801244" w:rsidP="007C0956">
      <w:pPr>
        <w:spacing w:after="0" w:line="240" w:lineRule="auto"/>
        <w:ind w:firstLine="567"/>
        <w:jc w:val="both"/>
        <w:rPr>
          <w:rFonts w:ascii="Times New Roman" w:hAnsi="Times New Roman"/>
          <w:lang w:val="pt-BR"/>
        </w:rPr>
      </w:pPr>
    </w:p>
    <w:p w:rsidR="00ED1D3E" w:rsidRPr="00526D1D" w:rsidRDefault="00D11EF7" w:rsidP="00F94688">
      <w:pPr>
        <w:autoSpaceDE w:val="0"/>
        <w:autoSpaceDN w:val="0"/>
        <w:adjustRightInd w:val="0"/>
        <w:spacing w:line="360" w:lineRule="auto"/>
        <w:ind w:firstLine="851"/>
        <w:jc w:val="both"/>
        <w:rPr>
          <w:rFonts w:ascii="Times New Roman" w:hAnsi="Times New Roman"/>
          <w:lang w:val="pt-BR"/>
        </w:rPr>
      </w:pPr>
      <w:r w:rsidRPr="00526D1D">
        <w:rPr>
          <w:rFonts w:ascii="Times New Roman" w:hAnsi="Times New Roman"/>
          <w:lang w:val="pt-BR"/>
        </w:rPr>
        <w:t>Foi realiz</w:t>
      </w:r>
      <w:r w:rsidR="00340839" w:rsidRPr="00526D1D">
        <w:rPr>
          <w:rFonts w:ascii="Times New Roman" w:hAnsi="Times New Roman"/>
          <w:lang w:val="pt-BR"/>
        </w:rPr>
        <w:t>ada uma revisão sistemática</w:t>
      </w:r>
      <w:r w:rsidR="00443946" w:rsidRPr="00526D1D">
        <w:rPr>
          <w:rFonts w:ascii="Times New Roman" w:hAnsi="Times New Roman"/>
          <w:lang w:val="pt-BR"/>
        </w:rPr>
        <w:t xml:space="preserve"> </w:t>
      </w:r>
      <w:r w:rsidR="00340839" w:rsidRPr="00526D1D">
        <w:rPr>
          <w:rFonts w:ascii="Times New Roman" w:hAnsi="Times New Roman"/>
          <w:lang w:val="pt-BR"/>
        </w:rPr>
        <w:t>de estudos sobre cui</w:t>
      </w:r>
      <w:r w:rsidR="00C22C67">
        <w:rPr>
          <w:rFonts w:ascii="Times New Roman" w:hAnsi="Times New Roman"/>
          <w:lang w:val="pt-BR"/>
        </w:rPr>
        <w:t xml:space="preserve">dados paliativos na aplicabilidade da </w:t>
      </w:r>
      <w:r w:rsidR="00B608F2" w:rsidRPr="00526D1D">
        <w:rPr>
          <w:rFonts w:ascii="Times New Roman" w:hAnsi="Times New Roman"/>
          <w:lang w:val="pt-BR"/>
        </w:rPr>
        <w:t>empatia</w:t>
      </w:r>
      <w:r w:rsidR="00C22C67">
        <w:rPr>
          <w:rFonts w:ascii="Times New Roman" w:hAnsi="Times New Roman"/>
          <w:lang w:val="pt-BR"/>
        </w:rPr>
        <w:t xml:space="preserve"> pelo profissional de saúde</w:t>
      </w:r>
      <w:r w:rsidRPr="00526D1D">
        <w:rPr>
          <w:rFonts w:ascii="Times New Roman" w:hAnsi="Times New Roman"/>
          <w:lang w:val="pt-BR"/>
        </w:rPr>
        <w:t>.</w:t>
      </w:r>
      <w:r w:rsidR="00443946" w:rsidRPr="00526D1D">
        <w:rPr>
          <w:rFonts w:ascii="Times New Roman" w:hAnsi="Times New Roman"/>
          <w:lang w:val="pt-BR"/>
        </w:rPr>
        <w:t xml:space="preserve"> </w:t>
      </w:r>
      <w:r w:rsidRPr="00526D1D">
        <w:rPr>
          <w:rFonts w:ascii="Times New Roman" w:hAnsi="Times New Roman"/>
          <w:lang w:val="pt-BR"/>
        </w:rPr>
        <w:t>A busca bibliográfica foi fundamentada</w:t>
      </w:r>
      <w:r w:rsidR="00340839" w:rsidRPr="00526D1D">
        <w:rPr>
          <w:rFonts w:ascii="Times New Roman" w:hAnsi="Times New Roman"/>
          <w:lang w:val="pt-BR"/>
        </w:rPr>
        <w:t xml:space="preserve"> nos</w:t>
      </w:r>
      <w:r w:rsidRPr="00526D1D">
        <w:rPr>
          <w:rFonts w:ascii="Times New Roman" w:hAnsi="Times New Roman"/>
          <w:lang w:val="pt-BR"/>
        </w:rPr>
        <w:t xml:space="preserve"> quatro itens indispensáveis, com o objetivo de responder ao questionamento do estudo, no caso, utilizou-se o método PICO</w:t>
      </w:r>
      <w:r w:rsidR="00F94688">
        <w:rPr>
          <w:rFonts w:ascii="Times New Roman" w:hAnsi="Times New Roman"/>
          <w:lang w:val="pt-BR"/>
        </w:rPr>
        <w:t xml:space="preserve"> (</w:t>
      </w:r>
      <w:proofErr w:type="spellStart"/>
      <w:r w:rsidR="00F94688">
        <w:rPr>
          <w:rFonts w:ascii="Times New Roman" w:hAnsi="Times New Roman"/>
          <w:lang w:val="pt-BR"/>
        </w:rPr>
        <w:t>Moher</w:t>
      </w:r>
      <w:proofErr w:type="spellEnd"/>
      <w:r w:rsidR="00F94688">
        <w:rPr>
          <w:rFonts w:ascii="Times New Roman" w:hAnsi="Times New Roman"/>
          <w:lang w:val="pt-BR"/>
        </w:rPr>
        <w:t xml:space="preserve"> </w:t>
      </w:r>
      <w:proofErr w:type="gramStart"/>
      <w:r w:rsidR="00F94688">
        <w:rPr>
          <w:rFonts w:ascii="Times New Roman" w:hAnsi="Times New Roman"/>
          <w:lang w:val="pt-BR"/>
        </w:rPr>
        <w:t>et</w:t>
      </w:r>
      <w:proofErr w:type="gramEnd"/>
      <w:r w:rsidR="00F94688">
        <w:rPr>
          <w:rFonts w:ascii="Times New Roman" w:hAnsi="Times New Roman"/>
          <w:lang w:val="pt-BR"/>
        </w:rPr>
        <w:t xml:space="preserve"> al, 2009)</w:t>
      </w:r>
      <w:r w:rsidRPr="00526D1D">
        <w:rPr>
          <w:rFonts w:ascii="Times New Roman" w:hAnsi="Times New Roman"/>
          <w:lang w:val="pt-BR"/>
        </w:rPr>
        <w:t>, o qual é descrito pelo tratado em relação ao problema ou a população (P), a intervenção (I), comparação (C)</w:t>
      </w:r>
      <w:r w:rsidR="00340839" w:rsidRPr="00526D1D">
        <w:rPr>
          <w:rFonts w:ascii="Times New Roman" w:hAnsi="Times New Roman"/>
          <w:vertAlign w:val="superscript"/>
          <w:lang w:val="pt-BR"/>
        </w:rPr>
        <w:t xml:space="preserve"> </w:t>
      </w:r>
      <w:r w:rsidRPr="00526D1D">
        <w:rPr>
          <w:rFonts w:ascii="Times New Roman" w:hAnsi="Times New Roman"/>
          <w:lang w:val="pt-BR"/>
        </w:rPr>
        <w:t>e o desfecho (O)</w:t>
      </w:r>
      <w:r w:rsidR="002003B7" w:rsidRPr="00526D1D">
        <w:rPr>
          <w:rFonts w:ascii="Times New Roman" w:hAnsi="Times New Roman"/>
          <w:lang w:val="pt-BR"/>
        </w:rPr>
        <w:t xml:space="preserve">. </w:t>
      </w:r>
      <w:r w:rsidRPr="00526D1D">
        <w:rPr>
          <w:rFonts w:ascii="Times New Roman" w:hAnsi="Times New Roman"/>
          <w:lang w:val="pt-BR"/>
        </w:rPr>
        <w:t xml:space="preserve"> Esse método resultou com a delimitação dos seguintes questionamentos ao qual conduziu o estudo: </w:t>
      </w:r>
      <w:r w:rsidR="002003B7" w:rsidRPr="00526D1D">
        <w:rPr>
          <w:rFonts w:ascii="Times New Roman" w:hAnsi="Times New Roman"/>
          <w:lang w:val="pt-BR"/>
        </w:rPr>
        <w:t>O profissional de saúde brasileiro em relação aos cuidados paliativos aplica a empatia</w:t>
      </w:r>
      <w:r w:rsidRPr="00526D1D">
        <w:rPr>
          <w:rFonts w:ascii="Times New Roman" w:hAnsi="Times New Roman"/>
          <w:lang w:val="pt-BR"/>
        </w:rPr>
        <w:t xml:space="preserve">? Cada tratado PICO representou uma parte a ser analisado, sendo considerados os critérios de inclusão para análise: </w:t>
      </w:r>
      <w:r w:rsidR="002003B7" w:rsidRPr="00526D1D">
        <w:rPr>
          <w:rFonts w:ascii="Times New Roman" w:hAnsi="Times New Roman"/>
          <w:lang w:val="pt-BR"/>
        </w:rPr>
        <w:lastRenderedPageBreak/>
        <w:t>cuidados paliativos</w:t>
      </w:r>
      <w:r w:rsidRPr="00526D1D">
        <w:rPr>
          <w:rFonts w:ascii="Times New Roman" w:hAnsi="Times New Roman"/>
          <w:lang w:val="pt-BR"/>
        </w:rPr>
        <w:t xml:space="preserve">, pacientes </w:t>
      </w:r>
      <w:r w:rsidR="002003B7" w:rsidRPr="00526D1D">
        <w:rPr>
          <w:rFonts w:ascii="Times New Roman" w:hAnsi="Times New Roman"/>
          <w:lang w:val="pt-BR"/>
        </w:rPr>
        <w:t xml:space="preserve">terminais </w:t>
      </w:r>
      <w:r w:rsidRPr="00526D1D">
        <w:rPr>
          <w:rFonts w:ascii="Times New Roman" w:hAnsi="Times New Roman"/>
          <w:lang w:val="pt-BR"/>
        </w:rPr>
        <w:t xml:space="preserve">(P), </w:t>
      </w:r>
      <w:r w:rsidR="002003B7" w:rsidRPr="00526D1D">
        <w:rPr>
          <w:rFonts w:ascii="Times New Roman" w:hAnsi="Times New Roman"/>
          <w:lang w:val="pt-BR"/>
        </w:rPr>
        <w:t>aplicabilidade da empatia nas ações do profissional de saúde</w:t>
      </w:r>
      <w:r w:rsidRPr="00526D1D">
        <w:rPr>
          <w:rFonts w:ascii="Times New Roman" w:hAnsi="Times New Roman"/>
          <w:lang w:val="pt-BR"/>
        </w:rPr>
        <w:t xml:space="preserve"> (I), </w:t>
      </w:r>
      <w:r w:rsidR="002003B7" w:rsidRPr="00526D1D">
        <w:rPr>
          <w:rFonts w:ascii="Times New Roman" w:hAnsi="Times New Roman"/>
          <w:lang w:val="pt-BR"/>
        </w:rPr>
        <w:t xml:space="preserve">como é aplicado </w:t>
      </w:r>
      <w:r w:rsidR="00443946" w:rsidRPr="00526D1D">
        <w:rPr>
          <w:rFonts w:ascii="Times New Roman" w:hAnsi="Times New Roman"/>
          <w:lang w:val="pt-BR"/>
        </w:rPr>
        <w:t>à</w:t>
      </w:r>
      <w:r w:rsidR="002003B7" w:rsidRPr="00526D1D">
        <w:rPr>
          <w:rFonts w:ascii="Times New Roman" w:hAnsi="Times New Roman"/>
          <w:lang w:val="pt-BR"/>
        </w:rPr>
        <w:t xml:space="preserve"> empatia no doente terminal pelo profissional de saúde</w:t>
      </w:r>
      <w:r w:rsidRPr="00526D1D">
        <w:rPr>
          <w:rFonts w:ascii="Times New Roman" w:hAnsi="Times New Roman"/>
          <w:lang w:val="pt-BR"/>
        </w:rPr>
        <w:t xml:space="preserve"> (C) e </w:t>
      </w:r>
      <w:r w:rsidR="002003B7" w:rsidRPr="00526D1D">
        <w:rPr>
          <w:rFonts w:ascii="Times New Roman" w:hAnsi="Times New Roman"/>
          <w:lang w:val="pt-BR"/>
        </w:rPr>
        <w:t>melhora clínico-emocional do paciente em cuidados paliativos</w:t>
      </w:r>
      <w:r w:rsidR="0048577A" w:rsidRPr="00526D1D">
        <w:rPr>
          <w:rFonts w:ascii="Times New Roman" w:hAnsi="Times New Roman"/>
          <w:lang w:val="pt-BR"/>
        </w:rPr>
        <w:t xml:space="preserve"> (O).</w:t>
      </w:r>
    </w:p>
    <w:p w:rsidR="00757B61" w:rsidRPr="00526D1D" w:rsidRDefault="00ED1D3E" w:rsidP="007C0956">
      <w:pPr>
        <w:autoSpaceDE w:val="0"/>
        <w:autoSpaceDN w:val="0"/>
        <w:adjustRightInd w:val="0"/>
        <w:spacing w:line="360" w:lineRule="auto"/>
        <w:jc w:val="both"/>
        <w:rPr>
          <w:rFonts w:ascii="Times New Roman" w:hAnsi="Times New Roman"/>
          <w:lang w:val="pt-BR"/>
        </w:rPr>
      </w:pPr>
      <w:r w:rsidRPr="00526D1D">
        <w:rPr>
          <w:rFonts w:ascii="Times New Roman" w:hAnsi="Times New Roman"/>
          <w:lang w:val="pt-BR"/>
        </w:rPr>
        <w:t>2.1.</w:t>
      </w:r>
      <w:r w:rsidR="00C712A9" w:rsidRPr="00526D1D">
        <w:rPr>
          <w:rFonts w:ascii="Times New Roman" w:hAnsi="Times New Roman"/>
          <w:lang w:val="pt-BR"/>
        </w:rPr>
        <w:t xml:space="preserve"> </w:t>
      </w:r>
      <w:r w:rsidR="00757B61" w:rsidRPr="00526D1D">
        <w:rPr>
          <w:rFonts w:ascii="Times New Roman" w:hAnsi="Times New Roman"/>
          <w:i/>
          <w:lang w:val="pt-BR"/>
        </w:rPr>
        <w:t>Identificação dos estudos e métodos de pesquisa</w:t>
      </w:r>
      <w:r w:rsidR="00757B61" w:rsidRPr="00526D1D">
        <w:rPr>
          <w:rFonts w:ascii="Times New Roman" w:hAnsi="Times New Roman"/>
          <w:lang w:val="pt-BR"/>
        </w:rPr>
        <w:t xml:space="preserve"> </w:t>
      </w:r>
    </w:p>
    <w:p w:rsidR="003F2AA7" w:rsidRPr="00526D1D" w:rsidRDefault="00C712A9" w:rsidP="00CF5F96">
      <w:pPr>
        <w:pStyle w:val="Corpodetexto"/>
        <w:spacing w:before="240" w:after="240" w:line="360" w:lineRule="auto"/>
        <w:jc w:val="both"/>
        <w:rPr>
          <w:sz w:val="22"/>
          <w:szCs w:val="22"/>
          <w:lang w:val="pt-BR"/>
        </w:rPr>
      </w:pPr>
      <w:r w:rsidRPr="00526D1D">
        <w:rPr>
          <w:sz w:val="22"/>
          <w:szCs w:val="22"/>
          <w:lang w:val="pt-BR"/>
        </w:rPr>
        <w:t xml:space="preserve">Foram analisadas publicações indexadas nas bases, SCIELO, </w:t>
      </w:r>
      <w:proofErr w:type="gramStart"/>
      <w:r w:rsidRPr="00526D1D">
        <w:rPr>
          <w:sz w:val="22"/>
          <w:szCs w:val="22"/>
          <w:lang w:val="pt-BR"/>
        </w:rPr>
        <w:t>PubMed</w:t>
      </w:r>
      <w:proofErr w:type="gramEnd"/>
      <w:r w:rsidRPr="00526D1D">
        <w:rPr>
          <w:sz w:val="22"/>
          <w:szCs w:val="22"/>
          <w:lang w:val="pt-BR"/>
        </w:rPr>
        <w:t xml:space="preserve">, Medline, Lilacs, Web of Science (Thomsons Reuters), a plataforma Scopus e ainda foi realizado pesquisa  na biblioteca </w:t>
      </w:r>
      <w:r w:rsidR="000A24E7" w:rsidRPr="00526D1D">
        <w:rPr>
          <w:sz w:val="22"/>
          <w:szCs w:val="22"/>
          <w:lang w:val="pt-BR"/>
        </w:rPr>
        <w:t>COCHRANE</w:t>
      </w:r>
      <w:r w:rsidRPr="00526D1D">
        <w:rPr>
          <w:sz w:val="22"/>
          <w:szCs w:val="22"/>
          <w:lang w:val="pt-BR"/>
        </w:rPr>
        <w:t xml:space="preserve">.  A pesquisa foi realizada por </w:t>
      </w:r>
      <w:r w:rsidR="00F11172" w:rsidRPr="00526D1D">
        <w:rPr>
          <w:sz w:val="22"/>
          <w:szCs w:val="22"/>
          <w:lang w:val="pt-BR"/>
        </w:rPr>
        <w:t>dois</w:t>
      </w:r>
      <w:r w:rsidRPr="00526D1D">
        <w:rPr>
          <w:sz w:val="22"/>
          <w:szCs w:val="22"/>
          <w:lang w:val="pt-BR"/>
        </w:rPr>
        <w:t xml:space="preserve"> revisores imparciais (</w:t>
      </w:r>
      <w:proofErr w:type="gramStart"/>
      <w:r w:rsidRPr="00526D1D">
        <w:rPr>
          <w:sz w:val="22"/>
          <w:szCs w:val="22"/>
          <w:lang w:val="pt-BR"/>
        </w:rPr>
        <w:t>E.M.</w:t>
      </w:r>
      <w:proofErr w:type="gramEnd"/>
      <w:r w:rsidRPr="00526D1D">
        <w:rPr>
          <w:sz w:val="22"/>
          <w:szCs w:val="22"/>
          <w:lang w:val="pt-BR"/>
        </w:rPr>
        <w:t xml:space="preserve">R; </w:t>
      </w:r>
      <w:r w:rsidR="00F11172" w:rsidRPr="00526D1D">
        <w:rPr>
          <w:sz w:val="22"/>
          <w:szCs w:val="22"/>
          <w:lang w:val="pt-BR"/>
        </w:rPr>
        <w:t>M.D.d.L.</w:t>
      </w:r>
      <w:r w:rsidRPr="00526D1D">
        <w:rPr>
          <w:sz w:val="22"/>
          <w:szCs w:val="22"/>
          <w:lang w:val="pt-BR"/>
        </w:rPr>
        <w:t>), discriminando a estratégia de busca livre com descritores em saúde (Decs) na língua inglesa e portuguesa: “</w:t>
      </w:r>
      <w:r w:rsidR="004140AB" w:rsidRPr="00526D1D">
        <w:rPr>
          <w:sz w:val="22"/>
          <w:szCs w:val="22"/>
          <w:lang w:val="pt-BR"/>
        </w:rPr>
        <w:t>cuidados paliativos”, “</w:t>
      </w:r>
      <w:r w:rsidR="007C0956" w:rsidRPr="00526D1D">
        <w:rPr>
          <w:sz w:val="22"/>
          <w:szCs w:val="22"/>
          <w:lang w:val="pt-BR"/>
        </w:rPr>
        <w:t>pacientes terminais”, “bioética”, “espiritualidade”, “bioética no ensino” e “empatia</w:t>
      </w:r>
      <w:r w:rsidRPr="00526D1D">
        <w:rPr>
          <w:sz w:val="22"/>
          <w:szCs w:val="22"/>
          <w:lang w:val="pt-BR"/>
        </w:rPr>
        <w:t xml:space="preserve">”, </w:t>
      </w:r>
      <w:r w:rsidR="007C0956" w:rsidRPr="00526D1D">
        <w:rPr>
          <w:sz w:val="22"/>
          <w:szCs w:val="22"/>
          <w:lang w:val="pt-BR"/>
        </w:rPr>
        <w:t xml:space="preserve">a estratégia </w:t>
      </w:r>
      <w:r w:rsidRPr="00526D1D">
        <w:rPr>
          <w:sz w:val="22"/>
          <w:szCs w:val="22"/>
          <w:lang w:val="pt-BR"/>
        </w:rPr>
        <w:t xml:space="preserve">utilizou operadores booleanos (“and” e “or” e “and </w:t>
      </w:r>
      <w:proofErr w:type="spellStart"/>
      <w:r w:rsidRPr="00526D1D">
        <w:rPr>
          <w:sz w:val="22"/>
          <w:szCs w:val="22"/>
          <w:lang w:val="pt-BR"/>
        </w:rPr>
        <w:t>not</w:t>
      </w:r>
      <w:proofErr w:type="spellEnd"/>
      <w:r w:rsidRPr="00526D1D">
        <w:rPr>
          <w:sz w:val="22"/>
          <w:szCs w:val="22"/>
          <w:lang w:val="pt-BR"/>
        </w:rPr>
        <w:t xml:space="preserve">”), foram incluídos estudos publicados no período de </w:t>
      </w:r>
      <w:r w:rsidR="00A36A24" w:rsidRPr="00526D1D">
        <w:rPr>
          <w:sz w:val="22"/>
          <w:szCs w:val="22"/>
          <w:lang w:val="pt-BR"/>
        </w:rPr>
        <w:t>2</w:t>
      </w:r>
      <w:r w:rsidR="003F2AA7" w:rsidRPr="00526D1D">
        <w:rPr>
          <w:sz w:val="22"/>
          <w:szCs w:val="22"/>
          <w:lang w:val="pt-BR"/>
        </w:rPr>
        <w:t>013 a 2017</w:t>
      </w:r>
      <w:r w:rsidR="00A36A24" w:rsidRPr="00526D1D">
        <w:rPr>
          <w:sz w:val="22"/>
          <w:szCs w:val="22"/>
          <w:lang w:val="pt-BR"/>
        </w:rPr>
        <w:t xml:space="preserve">. </w:t>
      </w:r>
      <w:r w:rsidRPr="00526D1D">
        <w:rPr>
          <w:sz w:val="22"/>
          <w:szCs w:val="22"/>
          <w:lang w:val="pt-BR"/>
        </w:rPr>
        <w:t xml:space="preserve"> A busca dos artigos foi realizada no período de </w:t>
      </w:r>
      <w:r w:rsidR="00A36A24" w:rsidRPr="00526D1D">
        <w:rPr>
          <w:sz w:val="22"/>
          <w:szCs w:val="22"/>
          <w:lang w:val="pt-BR"/>
        </w:rPr>
        <w:t>Março</w:t>
      </w:r>
      <w:r w:rsidRPr="00526D1D">
        <w:rPr>
          <w:sz w:val="22"/>
          <w:szCs w:val="22"/>
          <w:lang w:val="pt-BR"/>
        </w:rPr>
        <w:t xml:space="preserve"> a </w:t>
      </w:r>
      <w:r w:rsidR="00A36A24" w:rsidRPr="00526D1D">
        <w:rPr>
          <w:sz w:val="22"/>
          <w:szCs w:val="22"/>
          <w:lang w:val="pt-BR"/>
        </w:rPr>
        <w:t>Maio de 2018</w:t>
      </w:r>
      <w:r w:rsidRPr="00526D1D">
        <w:rPr>
          <w:sz w:val="22"/>
          <w:szCs w:val="22"/>
          <w:lang w:val="pt-BR"/>
        </w:rPr>
        <w:t>. Ainda para certificar qualidade da revisão sistemática, usou-se o protocolo Preferred Reporting Items for Systematics Reviews and Meta-analyses (PRISMA)</w:t>
      </w:r>
      <w:r w:rsidRPr="00526D1D">
        <w:rPr>
          <w:sz w:val="22"/>
          <w:szCs w:val="22"/>
          <w:vertAlign w:val="superscript"/>
          <w:lang w:val="pt-BR"/>
        </w:rPr>
        <w:t xml:space="preserve"> </w:t>
      </w:r>
      <w:r w:rsidR="00A36A24" w:rsidRPr="00526D1D">
        <w:rPr>
          <w:sz w:val="22"/>
          <w:szCs w:val="22"/>
          <w:lang w:val="pt-BR"/>
        </w:rPr>
        <w:t>neste estudo</w:t>
      </w:r>
      <w:r w:rsidR="00BB01CB">
        <w:rPr>
          <w:sz w:val="22"/>
          <w:szCs w:val="22"/>
          <w:lang w:val="pt-BR"/>
        </w:rPr>
        <w:t xml:space="preserve"> (</w:t>
      </w:r>
      <w:proofErr w:type="spellStart"/>
      <w:r w:rsidR="00BB01CB">
        <w:rPr>
          <w:sz w:val="22"/>
          <w:szCs w:val="22"/>
          <w:lang w:val="pt-BR"/>
        </w:rPr>
        <w:t>Moher</w:t>
      </w:r>
      <w:proofErr w:type="spellEnd"/>
      <w:r w:rsidR="00BB01CB">
        <w:rPr>
          <w:sz w:val="22"/>
          <w:szCs w:val="22"/>
          <w:lang w:val="pt-BR"/>
        </w:rPr>
        <w:t xml:space="preserve"> </w:t>
      </w:r>
      <w:proofErr w:type="gramStart"/>
      <w:r w:rsidR="00BB01CB">
        <w:rPr>
          <w:sz w:val="22"/>
          <w:szCs w:val="22"/>
          <w:lang w:val="pt-BR"/>
        </w:rPr>
        <w:t>et</w:t>
      </w:r>
      <w:proofErr w:type="gramEnd"/>
      <w:r w:rsidR="00BB01CB">
        <w:rPr>
          <w:sz w:val="22"/>
          <w:szCs w:val="22"/>
          <w:lang w:val="pt-BR"/>
        </w:rPr>
        <w:t xml:space="preserve"> al, 2009)</w:t>
      </w:r>
      <w:r w:rsidR="00A36A24" w:rsidRPr="00526D1D">
        <w:rPr>
          <w:sz w:val="22"/>
          <w:szCs w:val="22"/>
          <w:lang w:val="pt-BR"/>
        </w:rPr>
        <w:t xml:space="preserve">. </w:t>
      </w:r>
      <w:r w:rsidRPr="00526D1D">
        <w:rPr>
          <w:sz w:val="22"/>
          <w:szCs w:val="22"/>
          <w:lang w:val="pt-BR"/>
        </w:rPr>
        <w:t xml:space="preserve">Os </w:t>
      </w:r>
      <w:r w:rsidR="003F2AA7" w:rsidRPr="00526D1D">
        <w:rPr>
          <w:sz w:val="22"/>
          <w:szCs w:val="22"/>
          <w:lang w:val="pt-BR"/>
        </w:rPr>
        <w:t>artigos foram selecionados primeiramente através dos títulos e resumos das publicações selecionadas com o objetivo de refinar a amostragem pelos critérios de inclusão e exclusão, tais como, artigos originais experimentais</w:t>
      </w:r>
      <w:r w:rsidR="00246BE2" w:rsidRPr="00526D1D">
        <w:rPr>
          <w:sz w:val="22"/>
          <w:szCs w:val="22"/>
          <w:lang w:val="pt-BR"/>
        </w:rPr>
        <w:t xml:space="preserve"> e revisões sistemáticas e metanálise</w:t>
      </w:r>
      <w:r w:rsidR="003F2AA7" w:rsidRPr="00526D1D">
        <w:rPr>
          <w:sz w:val="22"/>
          <w:szCs w:val="22"/>
          <w:lang w:val="pt-BR"/>
        </w:rPr>
        <w:t xml:space="preserve">, publicados em inglês ou português no período de 2013 a 2017, oriundos de estudos desenvolvidos no Brasil. Foram excluídos documentos, protocolos, normas e rotinas do Ministério </w:t>
      </w:r>
      <w:r w:rsidR="003F2AA7" w:rsidRPr="00526D1D">
        <w:rPr>
          <w:sz w:val="22"/>
          <w:szCs w:val="22"/>
          <w:lang w:val="pt-BR"/>
        </w:rPr>
        <w:lastRenderedPageBreak/>
        <w:t xml:space="preserve">da Saúde. Devido a essa metodologia utilizada à amostragem final foi constituída por </w:t>
      </w:r>
      <w:r w:rsidR="00CF5F96" w:rsidRPr="00526D1D">
        <w:rPr>
          <w:sz w:val="22"/>
          <w:szCs w:val="22"/>
          <w:lang w:val="pt-BR"/>
        </w:rPr>
        <w:t>10 artigos.</w:t>
      </w:r>
    </w:p>
    <w:p w:rsidR="002F01C5" w:rsidRPr="00526D1D" w:rsidRDefault="002F01C5" w:rsidP="007C0956">
      <w:pPr>
        <w:pStyle w:val="04AHeading"/>
        <w:spacing w:before="0" w:after="0"/>
        <w:jc w:val="both"/>
        <w:rPr>
          <w:rFonts w:ascii="Times New Roman" w:hAnsi="Times New Roman"/>
          <w:lang w:val="pt-BR"/>
        </w:rPr>
      </w:pPr>
      <w:r w:rsidRPr="00526D1D">
        <w:rPr>
          <w:rFonts w:ascii="Times New Roman" w:hAnsi="Times New Roman"/>
          <w:lang w:val="pt-BR"/>
        </w:rPr>
        <w:t>3. Resultados</w:t>
      </w:r>
    </w:p>
    <w:p w:rsidR="002F01C5" w:rsidRPr="00526D1D" w:rsidRDefault="002F01C5" w:rsidP="007C0956">
      <w:pPr>
        <w:pStyle w:val="08ArticleText"/>
        <w:rPr>
          <w:sz w:val="22"/>
          <w:szCs w:val="22"/>
          <w:lang w:val="pt-BR"/>
        </w:rPr>
      </w:pPr>
    </w:p>
    <w:p w:rsidR="00246BE2" w:rsidRPr="00526D1D" w:rsidRDefault="00712959" w:rsidP="00246BE2">
      <w:pPr>
        <w:autoSpaceDE w:val="0"/>
        <w:autoSpaceDN w:val="0"/>
        <w:adjustRightInd w:val="0"/>
        <w:spacing w:line="360" w:lineRule="auto"/>
        <w:ind w:firstLine="851"/>
        <w:jc w:val="both"/>
        <w:rPr>
          <w:rFonts w:ascii="Times New Roman" w:hAnsi="Times New Roman"/>
          <w:lang w:val="pt-BR"/>
        </w:rPr>
      </w:pPr>
      <w:r>
        <w:rPr>
          <w:rFonts w:ascii="Times New Roman" w:hAnsi="Times New Roman"/>
          <w:lang w:val="pt-BR"/>
        </w:rPr>
        <w:t xml:space="preserve">Identificamos e verificamos </w:t>
      </w:r>
      <w:r w:rsidR="00371711">
        <w:rPr>
          <w:rFonts w:ascii="Times New Roman" w:hAnsi="Times New Roman"/>
          <w:lang w:val="pt-BR"/>
        </w:rPr>
        <w:t>4</w:t>
      </w:r>
      <w:r w:rsidR="00D54682" w:rsidRPr="00526D1D">
        <w:rPr>
          <w:rFonts w:ascii="Times New Roman" w:hAnsi="Times New Roman"/>
          <w:lang w:val="pt-BR"/>
        </w:rPr>
        <w:t>30 estudos. Sendo que 10 estudos foram selecionados a partir de seu resumo e títulos, conforme os cr</w:t>
      </w:r>
      <w:r>
        <w:rPr>
          <w:rFonts w:ascii="Times New Roman" w:hAnsi="Times New Roman"/>
          <w:lang w:val="pt-BR"/>
        </w:rPr>
        <w:t xml:space="preserve">itérios de inclusão e exclusão </w:t>
      </w:r>
      <w:r w:rsidR="00D54682" w:rsidRPr="00526D1D">
        <w:rPr>
          <w:rFonts w:ascii="Times New Roman" w:hAnsi="Times New Roman"/>
          <w:lang w:val="pt-BR"/>
        </w:rPr>
        <w:t xml:space="preserve">com a finalidade de alcançar o objetivo do estudo. Para melhorar a qualidade dos artigos, foram estabelecidas as seguintes informações que seriam inclusos </w:t>
      </w:r>
      <w:r w:rsidR="0048577A" w:rsidRPr="00526D1D">
        <w:rPr>
          <w:rFonts w:ascii="Times New Roman" w:hAnsi="Times New Roman"/>
          <w:lang w:val="pt-BR"/>
        </w:rPr>
        <w:t>n</w:t>
      </w:r>
      <w:r w:rsidR="00D54682" w:rsidRPr="00526D1D">
        <w:rPr>
          <w:rFonts w:ascii="Times New Roman" w:hAnsi="Times New Roman"/>
          <w:lang w:val="pt-BR"/>
        </w:rPr>
        <w:t xml:space="preserve">os estudos, ou seja, foi utilizado um banco de dados elaborado no Microsoft Office Excel 2010, e as seguintes variáveis foram consideradas: estudo, desenho, local e ambiente, população e prevalência. Os dados obtidos foram agrupados em quadros conforme a abordagem temática analisada por interpretação com base na literatura utilizada. </w:t>
      </w:r>
    </w:p>
    <w:p w:rsidR="00246BE2" w:rsidRPr="00526D1D" w:rsidRDefault="00246BE2" w:rsidP="00246BE2">
      <w:pPr>
        <w:autoSpaceDE w:val="0"/>
        <w:autoSpaceDN w:val="0"/>
        <w:adjustRightInd w:val="0"/>
        <w:spacing w:line="360" w:lineRule="auto"/>
        <w:ind w:firstLine="851"/>
        <w:jc w:val="both"/>
        <w:rPr>
          <w:rFonts w:ascii="Times New Roman" w:hAnsi="Times New Roman"/>
          <w:lang w:val="pt-BR"/>
        </w:rPr>
      </w:pPr>
      <w:r w:rsidRPr="00526D1D">
        <w:rPr>
          <w:rFonts w:ascii="Times New Roman" w:hAnsi="Times New Roman"/>
          <w:lang w:val="pt-BR"/>
        </w:rPr>
        <w:t xml:space="preserve">As razões para exclusão completa dos artigos foram: cuidados paliativos </w:t>
      </w:r>
      <w:r w:rsidR="00660694">
        <w:rPr>
          <w:rFonts w:ascii="Times New Roman" w:hAnsi="Times New Roman"/>
          <w:lang w:val="pt-BR"/>
        </w:rPr>
        <w:t>realiz</w:t>
      </w:r>
      <w:r w:rsidR="00752557">
        <w:rPr>
          <w:rFonts w:ascii="Times New Roman" w:hAnsi="Times New Roman"/>
          <w:lang w:val="pt-BR"/>
        </w:rPr>
        <w:t>ados por profissionais de saúde não o tendo como</w:t>
      </w:r>
      <w:r w:rsidR="008077F3">
        <w:rPr>
          <w:rFonts w:ascii="Times New Roman" w:hAnsi="Times New Roman"/>
          <w:lang w:val="pt-BR"/>
        </w:rPr>
        <w:t xml:space="preserve"> </w:t>
      </w:r>
      <w:r w:rsidR="009F41B0">
        <w:rPr>
          <w:rFonts w:ascii="Times New Roman" w:hAnsi="Times New Roman"/>
          <w:lang w:val="pt-BR"/>
        </w:rPr>
        <w:t>principal desfecho (n = 153</w:t>
      </w:r>
      <w:r w:rsidRPr="00526D1D">
        <w:rPr>
          <w:rFonts w:ascii="Times New Roman" w:hAnsi="Times New Roman"/>
          <w:lang w:val="pt-BR"/>
        </w:rPr>
        <w:t xml:space="preserve">), amostragem populacional inferior a </w:t>
      </w:r>
      <w:r w:rsidR="00660694">
        <w:rPr>
          <w:rFonts w:ascii="Times New Roman" w:hAnsi="Times New Roman"/>
          <w:lang w:val="pt-BR"/>
        </w:rPr>
        <w:t>dez</w:t>
      </w:r>
      <w:r w:rsidR="0046086D">
        <w:rPr>
          <w:rFonts w:ascii="Times New Roman" w:hAnsi="Times New Roman"/>
          <w:lang w:val="pt-BR"/>
        </w:rPr>
        <w:t xml:space="preserve"> (n = 5</w:t>
      </w:r>
      <w:r w:rsidR="009F41B0">
        <w:rPr>
          <w:rFonts w:ascii="Times New Roman" w:hAnsi="Times New Roman"/>
          <w:lang w:val="pt-BR"/>
        </w:rPr>
        <w:t>0</w:t>
      </w:r>
      <w:r w:rsidRPr="00526D1D">
        <w:rPr>
          <w:rFonts w:ascii="Times New Roman" w:hAnsi="Times New Roman"/>
          <w:lang w:val="pt-BR"/>
        </w:rPr>
        <w:t xml:space="preserve">), estudos feitos fora do Brasil com amostragem confusa (n = 75), os autores não esclareceram que os cuidados paliativos </w:t>
      </w:r>
      <w:r w:rsidR="0030749F">
        <w:rPr>
          <w:rFonts w:ascii="Times New Roman" w:hAnsi="Times New Roman"/>
          <w:lang w:val="pt-BR"/>
        </w:rPr>
        <w:t>com o desenvolver da empatia</w:t>
      </w:r>
      <w:r w:rsidR="00913DDB">
        <w:rPr>
          <w:rFonts w:ascii="Times New Roman" w:hAnsi="Times New Roman"/>
          <w:lang w:val="pt-BR"/>
        </w:rPr>
        <w:t xml:space="preserve"> no profissional de saúde</w:t>
      </w:r>
      <w:r w:rsidR="0030749F">
        <w:rPr>
          <w:rFonts w:ascii="Times New Roman" w:hAnsi="Times New Roman"/>
          <w:lang w:val="pt-BR"/>
        </w:rPr>
        <w:t xml:space="preserve"> </w:t>
      </w:r>
      <w:r w:rsidRPr="00526D1D">
        <w:rPr>
          <w:rFonts w:ascii="Times New Roman" w:hAnsi="Times New Roman"/>
          <w:lang w:val="pt-BR"/>
        </w:rPr>
        <w:t>eram o desfecho principal do estudo (n = 85), os autores não esclareceram se o estudo tinha como desfecho principal a bioética</w:t>
      </w:r>
      <w:r w:rsidR="0030749F">
        <w:rPr>
          <w:rFonts w:ascii="Times New Roman" w:hAnsi="Times New Roman"/>
          <w:lang w:val="pt-BR"/>
        </w:rPr>
        <w:t xml:space="preserve"> e aplicabilidade da empatia</w:t>
      </w:r>
      <w:r w:rsidRPr="00526D1D">
        <w:rPr>
          <w:rFonts w:ascii="Times New Roman" w:hAnsi="Times New Roman"/>
          <w:lang w:val="pt-BR"/>
        </w:rPr>
        <w:t xml:space="preserve"> nos cuidados paliativos re</w:t>
      </w:r>
      <w:r w:rsidR="009F41B0">
        <w:rPr>
          <w:rFonts w:ascii="Times New Roman" w:hAnsi="Times New Roman"/>
          <w:lang w:val="pt-BR"/>
        </w:rPr>
        <w:t>lacionados ao profissional</w:t>
      </w:r>
      <w:r w:rsidR="00913DDB">
        <w:rPr>
          <w:rFonts w:ascii="Times New Roman" w:hAnsi="Times New Roman"/>
          <w:lang w:val="pt-BR"/>
        </w:rPr>
        <w:t xml:space="preserve"> de saúde</w:t>
      </w:r>
      <w:r w:rsidR="009F41B0">
        <w:rPr>
          <w:rFonts w:ascii="Times New Roman" w:hAnsi="Times New Roman"/>
          <w:lang w:val="pt-BR"/>
        </w:rPr>
        <w:t xml:space="preserve"> (n=52</w:t>
      </w:r>
      <w:r w:rsidRPr="00526D1D">
        <w:rPr>
          <w:rFonts w:ascii="Times New Roman" w:hAnsi="Times New Roman"/>
          <w:lang w:val="pt-BR"/>
        </w:rPr>
        <w:t xml:space="preserve">), os estudos não qualificaram </w:t>
      </w:r>
      <w:r w:rsidR="009F41B0" w:rsidRPr="00526D1D">
        <w:rPr>
          <w:rFonts w:ascii="Times New Roman" w:hAnsi="Times New Roman"/>
          <w:lang w:val="pt-BR"/>
        </w:rPr>
        <w:t>a categoria profis</w:t>
      </w:r>
      <w:r w:rsidR="009F41B0">
        <w:rPr>
          <w:rFonts w:ascii="Times New Roman" w:hAnsi="Times New Roman"/>
          <w:lang w:val="pt-BR"/>
        </w:rPr>
        <w:t>sional do profissional avaliada</w:t>
      </w:r>
      <w:r w:rsidR="0030749F">
        <w:rPr>
          <w:rFonts w:ascii="Times New Roman" w:hAnsi="Times New Roman"/>
          <w:lang w:val="pt-BR"/>
        </w:rPr>
        <w:t xml:space="preserve"> </w:t>
      </w:r>
      <w:r w:rsidR="009F41B0">
        <w:rPr>
          <w:rFonts w:ascii="Times New Roman" w:hAnsi="Times New Roman"/>
          <w:lang w:val="pt-BR"/>
        </w:rPr>
        <w:t xml:space="preserve">(n = </w:t>
      </w:r>
      <w:r w:rsidR="0046086D">
        <w:rPr>
          <w:rFonts w:ascii="Times New Roman" w:hAnsi="Times New Roman"/>
          <w:lang w:val="pt-BR"/>
        </w:rPr>
        <w:t>5</w:t>
      </w:r>
      <w:r w:rsidRPr="00526D1D">
        <w:rPr>
          <w:rFonts w:ascii="Times New Roman" w:hAnsi="Times New Roman"/>
          <w:lang w:val="pt-BR"/>
        </w:rPr>
        <w:t xml:space="preserve">). </w:t>
      </w:r>
    </w:p>
    <w:p w:rsidR="004F4600" w:rsidRDefault="00246BE2" w:rsidP="00BB01CB">
      <w:pPr>
        <w:autoSpaceDE w:val="0"/>
        <w:autoSpaceDN w:val="0"/>
        <w:adjustRightInd w:val="0"/>
        <w:spacing w:line="360" w:lineRule="auto"/>
        <w:ind w:firstLine="851"/>
        <w:jc w:val="both"/>
        <w:rPr>
          <w:rFonts w:ascii="Times New Roman" w:hAnsi="Times New Roman"/>
          <w:lang w:val="pt-BR"/>
        </w:rPr>
      </w:pPr>
      <w:r w:rsidRPr="00526D1D">
        <w:rPr>
          <w:rFonts w:ascii="Times New Roman" w:hAnsi="Times New Roman"/>
          <w:lang w:val="pt-BR"/>
        </w:rPr>
        <w:lastRenderedPageBreak/>
        <w:t xml:space="preserve">Os </w:t>
      </w:r>
      <w:r w:rsidR="005C532B">
        <w:rPr>
          <w:rFonts w:ascii="Times New Roman" w:hAnsi="Times New Roman"/>
          <w:lang w:val="pt-BR"/>
        </w:rPr>
        <w:t>04</w:t>
      </w:r>
      <w:r w:rsidRPr="00526D1D">
        <w:rPr>
          <w:rFonts w:ascii="Times New Roman" w:hAnsi="Times New Roman"/>
          <w:lang w:val="pt-BR"/>
        </w:rPr>
        <w:t xml:space="preserve"> estudos originais</w:t>
      </w:r>
      <w:r w:rsidR="004F4600">
        <w:rPr>
          <w:rFonts w:ascii="Times New Roman" w:hAnsi="Times New Roman"/>
          <w:lang w:val="pt-BR"/>
        </w:rPr>
        <w:t xml:space="preserve"> o qual realizou pesquisa experimental incluiu </w:t>
      </w:r>
      <w:r w:rsidRPr="00526D1D">
        <w:rPr>
          <w:rFonts w:ascii="Times New Roman" w:hAnsi="Times New Roman"/>
          <w:lang w:val="pt-BR"/>
        </w:rPr>
        <w:t>ambos os sexos e analisaram 73 parti</w:t>
      </w:r>
      <w:r w:rsidR="004F4600">
        <w:rPr>
          <w:rFonts w:ascii="Times New Roman" w:hAnsi="Times New Roman"/>
          <w:lang w:val="pt-BR"/>
        </w:rPr>
        <w:t xml:space="preserve">cipantes </w:t>
      </w:r>
      <w:r w:rsidRPr="00526D1D">
        <w:rPr>
          <w:rFonts w:ascii="Times New Roman" w:hAnsi="Times New Roman"/>
          <w:lang w:val="pt-BR"/>
        </w:rPr>
        <w:t xml:space="preserve">(aproximadamente 45% do sexo feminino). </w:t>
      </w:r>
    </w:p>
    <w:p w:rsidR="00014779" w:rsidRPr="00526D1D" w:rsidRDefault="00246BE2" w:rsidP="00BB01CB">
      <w:pPr>
        <w:autoSpaceDE w:val="0"/>
        <w:autoSpaceDN w:val="0"/>
        <w:adjustRightInd w:val="0"/>
        <w:spacing w:line="360" w:lineRule="auto"/>
        <w:ind w:firstLine="851"/>
        <w:jc w:val="both"/>
        <w:rPr>
          <w:rFonts w:ascii="Times New Roman" w:hAnsi="Times New Roman"/>
          <w:lang w:val="pt-BR"/>
        </w:rPr>
      </w:pPr>
      <w:r w:rsidRPr="00526D1D">
        <w:rPr>
          <w:rFonts w:ascii="Times New Roman" w:hAnsi="Times New Roman"/>
          <w:lang w:val="pt-BR"/>
        </w:rPr>
        <w:t>Todos os 1</w:t>
      </w:r>
      <w:r w:rsidR="001C23C2">
        <w:rPr>
          <w:rFonts w:ascii="Times New Roman" w:hAnsi="Times New Roman"/>
          <w:lang w:val="pt-BR"/>
        </w:rPr>
        <w:t>0 estudos originais os quais, 05</w:t>
      </w:r>
      <w:r w:rsidRPr="00526D1D">
        <w:rPr>
          <w:rFonts w:ascii="Times New Roman" w:hAnsi="Times New Roman"/>
          <w:lang w:val="pt-BR"/>
        </w:rPr>
        <w:t xml:space="preserve"> são revisões de literatura, 01 Investigação fenomenológica 03 são transversais</w:t>
      </w:r>
      <w:r w:rsidR="001C23C2">
        <w:rPr>
          <w:rFonts w:ascii="Times New Roman" w:hAnsi="Times New Roman"/>
          <w:lang w:val="pt-BR"/>
        </w:rPr>
        <w:t xml:space="preserve"> e</w:t>
      </w:r>
      <w:r w:rsidR="00831E6B">
        <w:rPr>
          <w:rFonts w:ascii="Times New Roman" w:hAnsi="Times New Roman"/>
          <w:lang w:val="pt-BR"/>
        </w:rPr>
        <w:t xml:space="preserve"> 01 é etnográfico</w:t>
      </w:r>
      <w:r w:rsidRPr="00526D1D">
        <w:rPr>
          <w:rFonts w:ascii="Times New Roman" w:hAnsi="Times New Roman"/>
          <w:lang w:val="pt-BR"/>
        </w:rPr>
        <w:t xml:space="preserve">. Todos os 10 estudos usaram questionários/entrevistas/formulários para a coleta de dados. </w:t>
      </w:r>
    </w:p>
    <w:p w:rsidR="007A7FDB" w:rsidRPr="00526D1D" w:rsidRDefault="007A7FDB" w:rsidP="00C07CE3">
      <w:pPr>
        <w:autoSpaceDE w:val="0"/>
        <w:autoSpaceDN w:val="0"/>
        <w:adjustRightInd w:val="0"/>
        <w:spacing w:line="360" w:lineRule="auto"/>
        <w:jc w:val="both"/>
        <w:rPr>
          <w:rFonts w:ascii="Times New Roman" w:hAnsi="Times New Roman"/>
          <w:lang w:val="pt-BR"/>
        </w:rPr>
      </w:pPr>
      <w:r w:rsidRPr="00526D1D">
        <w:rPr>
          <w:rFonts w:ascii="Times New Roman" w:hAnsi="Times New Roman"/>
          <w:b/>
          <w:lang w:val="pt-BR"/>
        </w:rPr>
        <w:t xml:space="preserve">Figura 1: </w:t>
      </w:r>
      <w:r w:rsidRPr="00526D1D">
        <w:rPr>
          <w:rFonts w:ascii="Times New Roman" w:hAnsi="Times New Roman"/>
          <w:lang w:val="pt-BR"/>
        </w:rPr>
        <w:t xml:space="preserve">Característica dos estudos incluídos (n=10). </w:t>
      </w:r>
    </w:p>
    <w:tbl>
      <w:tblPr>
        <w:tblStyle w:val="GradeClara"/>
        <w:tblW w:w="0" w:type="auto"/>
        <w:tblLayout w:type="fixed"/>
        <w:tblLook w:val="04A0" w:firstRow="1" w:lastRow="0" w:firstColumn="1" w:lastColumn="0" w:noHBand="0" w:noVBand="1"/>
      </w:tblPr>
      <w:tblGrid>
        <w:gridCol w:w="959"/>
        <w:gridCol w:w="1134"/>
        <w:gridCol w:w="850"/>
        <w:gridCol w:w="1134"/>
        <w:gridCol w:w="1128"/>
      </w:tblGrid>
      <w:tr w:rsidR="00D909AC" w:rsidRPr="00C07CE3" w:rsidTr="00BB01CB">
        <w:trPr>
          <w:cnfStyle w:val="100000000000" w:firstRow="1" w:lastRow="0" w:firstColumn="0" w:lastColumn="0" w:oddVBand="0" w:evenVBand="0" w:oddHBand="0" w:evenHBand="0" w:firstRowFirstColumn="0" w:firstRowLastColumn="0" w:lastRowFirstColumn="0" w:lastRowLastColumn="0"/>
          <w:trHeight w:val="1203"/>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extDirection w:val="btLr"/>
          </w:tcPr>
          <w:p w:rsidR="007A7FDB" w:rsidRPr="00C07CE3" w:rsidRDefault="00014779" w:rsidP="007A7FDB">
            <w:pPr>
              <w:autoSpaceDE w:val="0"/>
              <w:autoSpaceDN w:val="0"/>
              <w:adjustRightInd w:val="0"/>
              <w:spacing w:line="360" w:lineRule="auto"/>
              <w:ind w:left="113" w:right="113"/>
              <w:jc w:val="both"/>
              <w:rPr>
                <w:rFonts w:ascii="Times New Roman" w:hAnsi="Times New Roman" w:cs="Times New Roman"/>
                <w:sz w:val="18"/>
                <w:szCs w:val="18"/>
                <w:lang w:val="pt-BR"/>
              </w:rPr>
            </w:pPr>
            <w:r>
              <w:rPr>
                <w:rFonts w:ascii="Times New Roman" w:hAnsi="Times New Roman" w:cs="Times New Roman"/>
                <w:sz w:val="18"/>
                <w:szCs w:val="18"/>
                <w:lang w:val="pt-BR"/>
              </w:rPr>
              <w:t xml:space="preserve">           </w:t>
            </w:r>
            <w:r w:rsidR="007A7FDB" w:rsidRPr="00C07CE3">
              <w:rPr>
                <w:rFonts w:ascii="Times New Roman" w:hAnsi="Times New Roman" w:cs="Times New Roman"/>
                <w:sz w:val="18"/>
                <w:szCs w:val="18"/>
                <w:lang w:val="pt-BR"/>
              </w:rPr>
              <w:t>Estudo</w:t>
            </w:r>
          </w:p>
        </w:tc>
        <w:tc>
          <w:tcPr>
            <w:tcW w:w="1134" w:type="dxa"/>
            <w:tcBorders>
              <w:top w:val="single" w:sz="4" w:space="0" w:color="auto"/>
              <w:left w:val="single" w:sz="4" w:space="0" w:color="auto"/>
              <w:bottom w:val="single" w:sz="4" w:space="0" w:color="auto"/>
              <w:right w:val="single" w:sz="4" w:space="0" w:color="auto"/>
            </w:tcBorders>
            <w:textDirection w:val="btLr"/>
          </w:tcPr>
          <w:p w:rsidR="007A7FDB" w:rsidRPr="00C07CE3" w:rsidRDefault="007A7FDB" w:rsidP="007A7FDB">
            <w:pPr>
              <w:autoSpaceDE w:val="0"/>
              <w:autoSpaceDN w:val="0"/>
              <w:adjustRightInd w:val="0"/>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BR"/>
              </w:rPr>
            </w:pPr>
            <w:r w:rsidRPr="00C07CE3">
              <w:rPr>
                <w:rFonts w:ascii="Times New Roman" w:hAnsi="Times New Roman" w:cs="Times New Roman"/>
                <w:sz w:val="18"/>
                <w:szCs w:val="18"/>
                <w:lang w:val="pt-BR"/>
              </w:rPr>
              <w:t>Desenho</w:t>
            </w:r>
          </w:p>
        </w:tc>
        <w:tc>
          <w:tcPr>
            <w:tcW w:w="850" w:type="dxa"/>
            <w:tcBorders>
              <w:top w:val="single" w:sz="4" w:space="0" w:color="auto"/>
              <w:left w:val="single" w:sz="4" w:space="0" w:color="auto"/>
              <w:bottom w:val="single" w:sz="4" w:space="0" w:color="auto"/>
              <w:right w:val="single" w:sz="4" w:space="0" w:color="auto"/>
            </w:tcBorders>
            <w:textDirection w:val="btLr"/>
          </w:tcPr>
          <w:p w:rsidR="007A7FDB" w:rsidRPr="00C07CE3" w:rsidRDefault="007A7FDB" w:rsidP="007A7FDB">
            <w:pPr>
              <w:autoSpaceDE w:val="0"/>
              <w:autoSpaceDN w:val="0"/>
              <w:adjustRightInd w:val="0"/>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BR"/>
              </w:rPr>
            </w:pPr>
            <w:r w:rsidRPr="00C07CE3">
              <w:rPr>
                <w:rFonts w:ascii="Times New Roman" w:hAnsi="Times New Roman" w:cs="Times New Roman"/>
                <w:sz w:val="18"/>
                <w:szCs w:val="18"/>
                <w:lang w:val="pt-BR"/>
              </w:rPr>
              <w:t>Local e Ambiente</w:t>
            </w:r>
          </w:p>
        </w:tc>
        <w:tc>
          <w:tcPr>
            <w:tcW w:w="1134" w:type="dxa"/>
            <w:tcBorders>
              <w:top w:val="single" w:sz="4" w:space="0" w:color="auto"/>
              <w:left w:val="single" w:sz="4" w:space="0" w:color="auto"/>
              <w:bottom w:val="single" w:sz="4" w:space="0" w:color="auto"/>
              <w:right w:val="single" w:sz="4" w:space="0" w:color="auto"/>
            </w:tcBorders>
            <w:textDirection w:val="btLr"/>
          </w:tcPr>
          <w:p w:rsidR="007A7FDB" w:rsidRPr="00C07CE3" w:rsidRDefault="007A7FDB" w:rsidP="007A7FDB">
            <w:pPr>
              <w:autoSpaceDE w:val="0"/>
              <w:autoSpaceDN w:val="0"/>
              <w:adjustRightInd w:val="0"/>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BR"/>
              </w:rPr>
            </w:pPr>
            <w:r w:rsidRPr="00C07CE3">
              <w:rPr>
                <w:rFonts w:ascii="Times New Roman" w:hAnsi="Times New Roman" w:cs="Times New Roman"/>
                <w:sz w:val="18"/>
                <w:szCs w:val="18"/>
                <w:lang w:val="pt-BR"/>
              </w:rPr>
              <w:t>População</w:t>
            </w:r>
          </w:p>
        </w:tc>
        <w:tc>
          <w:tcPr>
            <w:tcW w:w="1128" w:type="dxa"/>
            <w:tcBorders>
              <w:top w:val="single" w:sz="4" w:space="0" w:color="auto"/>
              <w:left w:val="single" w:sz="4" w:space="0" w:color="auto"/>
              <w:bottom w:val="single" w:sz="4" w:space="0" w:color="auto"/>
              <w:right w:val="single" w:sz="4" w:space="0" w:color="auto"/>
            </w:tcBorders>
            <w:textDirection w:val="btLr"/>
          </w:tcPr>
          <w:p w:rsidR="007A7FDB" w:rsidRPr="00C07CE3" w:rsidRDefault="007A7FDB" w:rsidP="007A7FDB">
            <w:pPr>
              <w:autoSpaceDE w:val="0"/>
              <w:autoSpaceDN w:val="0"/>
              <w:adjustRightInd w:val="0"/>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pt-BR"/>
              </w:rPr>
            </w:pPr>
            <w:r w:rsidRPr="00C07CE3">
              <w:rPr>
                <w:rFonts w:ascii="Times New Roman" w:hAnsi="Times New Roman" w:cs="Times New Roman"/>
                <w:sz w:val="18"/>
                <w:szCs w:val="18"/>
                <w:lang w:val="pt-BR"/>
              </w:rPr>
              <w:t>Prevalência</w:t>
            </w:r>
          </w:p>
        </w:tc>
      </w:tr>
      <w:tr w:rsidR="0079403F" w:rsidRPr="00EE189B" w:rsidTr="00BB0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rsidR="00341A1D" w:rsidRPr="00C07CE3" w:rsidRDefault="00341A1D" w:rsidP="0079403F">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caps/>
                <w:sz w:val="18"/>
                <w:szCs w:val="18"/>
                <w:lang w:val="pt-BR"/>
              </w:rPr>
              <w:t>ARTIGO A1</w:t>
            </w:r>
          </w:p>
        </w:tc>
        <w:tc>
          <w:tcPr>
            <w:tcW w:w="1134" w:type="dxa"/>
            <w:tcBorders>
              <w:top w:val="single" w:sz="4" w:space="0" w:color="auto"/>
              <w:left w:val="single" w:sz="4" w:space="0" w:color="auto"/>
              <w:bottom w:val="single" w:sz="4" w:space="0" w:color="auto"/>
              <w:right w:val="single" w:sz="4" w:space="0" w:color="auto"/>
            </w:tcBorders>
          </w:tcPr>
          <w:p w:rsidR="00341A1D" w:rsidRPr="00C07CE3" w:rsidRDefault="00341A1D"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Revisão integrativa </w:t>
            </w:r>
          </w:p>
        </w:tc>
        <w:tc>
          <w:tcPr>
            <w:tcW w:w="850" w:type="dxa"/>
            <w:tcBorders>
              <w:top w:val="single" w:sz="4" w:space="0" w:color="auto"/>
              <w:left w:val="single" w:sz="4" w:space="0" w:color="auto"/>
              <w:bottom w:val="single" w:sz="4" w:space="0" w:color="auto"/>
              <w:right w:val="single" w:sz="4" w:space="0" w:color="auto"/>
            </w:tcBorders>
          </w:tcPr>
          <w:p w:rsidR="00341A1D" w:rsidRPr="00C07CE3" w:rsidRDefault="00341A1D"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Scielo </w:t>
            </w:r>
          </w:p>
        </w:tc>
        <w:tc>
          <w:tcPr>
            <w:tcW w:w="1134" w:type="dxa"/>
            <w:tcBorders>
              <w:top w:val="single" w:sz="4" w:space="0" w:color="auto"/>
              <w:left w:val="single" w:sz="4" w:space="0" w:color="auto"/>
              <w:bottom w:val="single" w:sz="4" w:space="0" w:color="auto"/>
              <w:right w:val="single" w:sz="4" w:space="0" w:color="auto"/>
            </w:tcBorders>
          </w:tcPr>
          <w:p w:rsidR="00341A1D" w:rsidRPr="00C07CE3" w:rsidRDefault="00341A1D"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Períódicos  </w:t>
            </w:r>
          </w:p>
        </w:tc>
        <w:tc>
          <w:tcPr>
            <w:tcW w:w="1128" w:type="dxa"/>
            <w:tcBorders>
              <w:top w:val="single" w:sz="4" w:space="0" w:color="auto"/>
              <w:left w:val="single" w:sz="4" w:space="0" w:color="auto"/>
              <w:bottom w:val="single" w:sz="4" w:space="0" w:color="auto"/>
              <w:right w:val="single" w:sz="4" w:space="0" w:color="auto"/>
            </w:tcBorders>
          </w:tcPr>
          <w:p w:rsidR="00341A1D" w:rsidRPr="00C07CE3" w:rsidRDefault="00341A1D"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pt-BR"/>
              </w:rPr>
            </w:pPr>
            <w:r w:rsidRPr="00C07CE3">
              <w:rPr>
                <w:rFonts w:ascii="Times New Roman" w:hAnsi="Times New Roman"/>
                <w:sz w:val="18"/>
                <w:szCs w:val="18"/>
                <w:lang w:val="pt-BR"/>
              </w:rPr>
              <w:t xml:space="preserve">Prevalência pontual na abordagem em cuidados paliativos (n = 65%) (21 periódicos).  </w:t>
            </w:r>
          </w:p>
        </w:tc>
      </w:tr>
      <w:tr w:rsidR="0079403F" w:rsidRPr="00EE189B" w:rsidTr="00BB01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rsidR="00B45FB6" w:rsidRPr="00C07CE3" w:rsidRDefault="00B45FB6" w:rsidP="0079403F">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sz w:val="18"/>
                <w:szCs w:val="18"/>
                <w:lang w:val="pt-BR"/>
              </w:rPr>
              <w:t>ARTIGO A2</w:t>
            </w:r>
          </w:p>
        </w:tc>
        <w:tc>
          <w:tcPr>
            <w:tcW w:w="1134" w:type="dxa"/>
            <w:tcBorders>
              <w:top w:val="single" w:sz="4" w:space="0" w:color="auto"/>
              <w:bottom w:val="single" w:sz="4" w:space="0" w:color="auto"/>
            </w:tcBorders>
          </w:tcPr>
          <w:p w:rsidR="00B45FB6" w:rsidRPr="00C07CE3" w:rsidRDefault="00B45FB6" w:rsidP="0079403F">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Revisão integrativa  </w:t>
            </w:r>
          </w:p>
        </w:tc>
        <w:tc>
          <w:tcPr>
            <w:tcW w:w="850" w:type="dxa"/>
            <w:tcBorders>
              <w:top w:val="single" w:sz="4" w:space="0" w:color="auto"/>
              <w:bottom w:val="single" w:sz="4" w:space="0" w:color="auto"/>
            </w:tcBorders>
          </w:tcPr>
          <w:p w:rsidR="00B45FB6" w:rsidRPr="00C07CE3" w:rsidRDefault="00B45FB6" w:rsidP="0079403F">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PubMed/Lilacs</w:t>
            </w:r>
          </w:p>
        </w:tc>
        <w:tc>
          <w:tcPr>
            <w:tcW w:w="1134" w:type="dxa"/>
            <w:tcBorders>
              <w:top w:val="single" w:sz="4" w:space="0" w:color="auto"/>
              <w:bottom w:val="single" w:sz="4" w:space="0" w:color="auto"/>
            </w:tcBorders>
          </w:tcPr>
          <w:p w:rsidR="00B45FB6" w:rsidRPr="00C07CE3" w:rsidRDefault="00DF0DB7" w:rsidP="0079403F">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Períódicos</w:t>
            </w:r>
            <w:r w:rsidR="00B45FB6" w:rsidRPr="00C07CE3">
              <w:rPr>
                <w:rFonts w:ascii="Times New Roman" w:hAnsi="Times New Roman"/>
                <w:sz w:val="18"/>
                <w:szCs w:val="18"/>
              </w:rPr>
              <w:t xml:space="preserve"> </w:t>
            </w:r>
          </w:p>
        </w:tc>
        <w:tc>
          <w:tcPr>
            <w:tcW w:w="1128" w:type="dxa"/>
            <w:tcBorders>
              <w:top w:val="single" w:sz="4" w:space="0" w:color="auto"/>
              <w:bottom w:val="single" w:sz="4" w:space="0" w:color="auto"/>
            </w:tcBorders>
          </w:tcPr>
          <w:p w:rsidR="00B45FB6" w:rsidRPr="00C07CE3" w:rsidRDefault="00B45FB6" w:rsidP="0079403F">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lang w:val="pt-BR"/>
              </w:rPr>
            </w:pPr>
            <w:r w:rsidRPr="00C07CE3">
              <w:rPr>
                <w:rFonts w:ascii="Times New Roman" w:hAnsi="Times New Roman"/>
                <w:sz w:val="18"/>
                <w:szCs w:val="18"/>
                <w:lang w:val="pt-BR"/>
              </w:rPr>
              <w:t xml:space="preserve">Prevalência perceptiva do sofrimento da equipe de saúde no contexto hospitalar. </w:t>
            </w:r>
          </w:p>
        </w:tc>
      </w:tr>
      <w:tr w:rsidR="0079403F" w:rsidRPr="00EE189B" w:rsidTr="00526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tcPr>
          <w:p w:rsidR="00D909AC" w:rsidRPr="00C07CE3" w:rsidRDefault="00D909AC" w:rsidP="0079403F">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sz w:val="18"/>
                <w:szCs w:val="18"/>
                <w:lang w:val="pt-BR"/>
              </w:rPr>
              <w:t>ARTIGO A3</w:t>
            </w:r>
          </w:p>
        </w:tc>
        <w:tc>
          <w:tcPr>
            <w:tcW w:w="1134" w:type="dxa"/>
            <w:tcBorders>
              <w:top w:val="single" w:sz="4" w:space="0" w:color="auto"/>
              <w:left w:val="single" w:sz="4" w:space="0" w:color="auto"/>
              <w:bottom w:val="single" w:sz="4" w:space="0" w:color="auto"/>
              <w:right w:val="single" w:sz="4" w:space="0" w:color="auto"/>
            </w:tcBorders>
          </w:tcPr>
          <w:p w:rsidR="00D909AC" w:rsidRPr="00C07CE3" w:rsidRDefault="00D909AC"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Exploratória Descritiva </w:t>
            </w:r>
          </w:p>
        </w:tc>
        <w:tc>
          <w:tcPr>
            <w:tcW w:w="850" w:type="dxa"/>
            <w:tcBorders>
              <w:top w:val="single" w:sz="4" w:space="0" w:color="auto"/>
              <w:left w:val="single" w:sz="4" w:space="0" w:color="auto"/>
              <w:bottom w:val="single" w:sz="4" w:space="0" w:color="auto"/>
              <w:right w:val="single" w:sz="4" w:space="0" w:color="auto"/>
            </w:tcBorders>
          </w:tcPr>
          <w:p w:rsidR="00D909AC" w:rsidRPr="00C07CE3" w:rsidRDefault="00D909AC"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Scielo </w:t>
            </w:r>
          </w:p>
        </w:tc>
        <w:tc>
          <w:tcPr>
            <w:tcW w:w="1134" w:type="dxa"/>
            <w:tcBorders>
              <w:top w:val="single" w:sz="4" w:space="0" w:color="auto"/>
              <w:left w:val="single" w:sz="4" w:space="0" w:color="auto"/>
              <w:bottom w:val="single" w:sz="4" w:space="0" w:color="auto"/>
              <w:right w:val="single" w:sz="4" w:space="0" w:color="auto"/>
            </w:tcBorders>
          </w:tcPr>
          <w:p w:rsidR="00D909AC" w:rsidRPr="00C07CE3" w:rsidRDefault="0079403F" w:rsidP="0079403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pt-BR"/>
              </w:rPr>
            </w:pPr>
            <w:r w:rsidRPr="00C07CE3">
              <w:rPr>
                <w:rFonts w:ascii="Times New Roman" w:hAnsi="Times New Roman"/>
                <w:sz w:val="18"/>
                <w:szCs w:val="18"/>
                <w:lang w:val="pt-BR"/>
              </w:rPr>
              <w:t>Com profissional</w:t>
            </w:r>
            <w:r w:rsidR="00D909AC" w:rsidRPr="00C07CE3">
              <w:rPr>
                <w:rFonts w:ascii="Times New Roman" w:hAnsi="Times New Roman"/>
                <w:sz w:val="18"/>
                <w:szCs w:val="18"/>
                <w:lang w:val="pt-BR"/>
              </w:rPr>
              <w:t xml:space="preserve"> da equipe de saúde de unidade hospitalar </w:t>
            </w:r>
            <w:r w:rsidR="00D909AC" w:rsidRPr="00C07CE3">
              <w:rPr>
                <w:rFonts w:ascii="Times New Roman" w:hAnsi="Times New Roman"/>
                <w:sz w:val="18"/>
                <w:szCs w:val="18"/>
                <w:lang w:val="pt-BR"/>
              </w:rPr>
              <w:lastRenderedPageBreak/>
              <w:t xml:space="preserve">de cuidados paliativos no município de São Paulo. </w:t>
            </w:r>
          </w:p>
        </w:tc>
        <w:tc>
          <w:tcPr>
            <w:tcW w:w="1128" w:type="dxa"/>
            <w:tcBorders>
              <w:top w:val="single" w:sz="4" w:space="0" w:color="auto"/>
              <w:left w:val="single" w:sz="4" w:space="0" w:color="auto"/>
              <w:bottom w:val="single" w:sz="4" w:space="0" w:color="auto"/>
              <w:right w:val="single" w:sz="4" w:space="0" w:color="auto"/>
            </w:tcBorders>
          </w:tcPr>
          <w:p w:rsidR="00D909AC" w:rsidRPr="00C07CE3" w:rsidRDefault="00D909AC" w:rsidP="0079403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pt-BR"/>
              </w:rPr>
            </w:pPr>
            <w:r w:rsidRPr="00C07CE3">
              <w:rPr>
                <w:rFonts w:ascii="Times New Roman" w:hAnsi="Times New Roman"/>
                <w:sz w:val="18"/>
                <w:szCs w:val="18"/>
                <w:lang w:val="pt-BR"/>
              </w:rPr>
              <w:lastRenderedPageBreak/>
              <w:t>Prevalência pontual de uma equipe multiprofiss</w:t>
            </w:r>
            <w:r w:rsidRPr="00C07CE3">
              <w:rPr>
                <w:rFonts w:ascii="Times New Roman" w:hAnsi="Times New Roman"/>
                <w:sz w:val="18"/>
                <w:szCs w:val="18"/>
                <w:lang w:val="pt-BR"/>
              </w:rPr>
              <w:lastRenderedPageBreak/>
              <w:t xml:space="preserve">ional hospitalar em cuidados paliativos de um hospital de São Paulo (n= 18). </w:t>
            </w:r>
          </w:p>
        </w:tc>
      </w:tr>
      <w:tr w:rsidR="00507A14" w:rsidRPr="00EE189B" w:rsidTr="00526D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tcBorders>
          </w:tcPr>
          <w:p w:rsidR="00507A14" w:rsidRPr="00C07CE3" w:rsidRDefault="00507A14" w:rsidP="00507A14">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sz w:val="18"/>
                <w:szCs w:val="18"/>
                <w:lang w:val="pt-BR"/>
              </w:rPr>
              <w:lastRenderedPageBreak/>
              <w:t>ARTIGO04</w:t>
            </w:r>
          </w:p>
        </w:tc>
        <w:tc>
          <w:tcPr>
            <w:tcW w:w="1134" w:type="dxa"/>
            <w:tcBorders>
              <w:top w:val="single" w:sz="4" w:space="0" w:color="auto"/>
            </w:tcBorders>
          </w:tcPr>
          <w:p w:rsidR="00507A14" w:rsidRPr="00C07CE3" w:rsidRDefault="00507A14"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Revisão integrativa </w:t>
            </w:r>
          </w:p>
        </w:tc>
        <w:tc>
          <w:tcPr>
            <w:tcW w:w="850" w:type="dxa"/>
            <w:tcBorders>
              <w:top w:val="single" w:sz="4" w:space="0" w:color="auto"/>
            </w:tcBorders>
          </w:tcPr>
          <w:p w:rsidR="00507A14" w:rsidRPr="00C07CE3" w:rsidRDefault="00507A14"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Scielo e</w:t>
            </w:r>
          </w:p>
          <w:p w:rsidR="00507A14" w:rsidRPr="00C07CE3" w:rsidRDefault="00507A14"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PubMed </w:t>
            </w:r>
          </w:p>
        </w:tc>
        <w:tc>
          <w:tcPr>
            <w:tcW w:w="1134" w:type="dxa"/>
            <w:tcBorders>
              <w:top w:val="single" w:sz="4" w:space="0" w:color="auto"/>
            </w:tcBorders>
          </w:tcPr>
          <w:p w:rsidR="00507A14" w:rsidRPr="00C07CE3" w:rsidRDefault="00507A14"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Períódicos </w:t>
            </w:r>
          </w:p>
        </w:tc>
        <w:tc>
          <w:tcPr>
            <w:tcW w:w="1128" w:type="dxa"/>
            <w:tcBorders>
              <w:top w:val="single" w:sz="4" w:space="0" w:color="auto"/>
            </w:tcBorders>
          </w:tcPr>
          <w:p w:rsidR="00507A14" w:rsidRPr="00C07CE3" w:rsidRDefault="00507A14"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lang w:val="pt-BR"/>
              </w:rPr>
            </w:pPr>
            <w:r w:rsidRPr="00C07CE3">
              <w:rPr>
                <w:rFonts w:ascii="Times New Roman" w:hAnsi="Times New Roman"/>
                <w:sz w:val="18"/>
                <w:szCs w:val="18"/>
                <w:lang w:val="pt-BR"/>
              </w:rPr>
              <w:t xml:space="preserve">Prevalência perceptiva dos cuidados paliativos e comunicação de más noticiam a formação do profissional de saúde (n=17). </w:t>
            </w:r>
          </w:p>
        </w:tc>
      </w:tr>
      <w:tr w:rsidR="00F70F07" w:rsidRPr="00EE189B" w:rsidTr="0060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F70F07" w:rsidRPr="00C07CE3" w:rsidRDefault="00F70F07" w:rsidP="00507A14">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sz w:val="18"/>
                <w:szCs w:val="18"/>
                <w:lang w:val="pt-BR"/>
              </w:rPr>
              <w:t>ARTIGO05</w:t>
            </w:r>
          </w:p>
        </w:tc>
        <w:tc>
          <w:tcPr>
            <w:tcW w:w="1134" w:type="dxa"/>
          </w:tcPr>
          <w:p w:rsidR="00F70F07" w:rsidRPr="00C07CE3" w:rsidRDefault="002B7882"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Pr>
                <w:rFonts w:ascii="Times New Roman" w:hAnsi="Times New Roman"/>
                <w:sz w:val="18"/>
                <w:szCs w:val="18"/>
              </w:rPr>
              <w:t>Etnógráfica</w:t>
            </w:r>
            <w:proofErr w:type="spellEnd"/>
            <w:r w:rsidR="00F70F07" w:rsidRPr="00C07CE3">
              <w:rPr>
                <w:rFonts w:ascii="Times New Roman" w:hAnsi="Times New Roman"/>
                <w:sz w:val="18"/>
                <w:szCs w:val="18"/>
              </w:rPr>
              <w:t xml:space="preserve"> </w:t>
            </w:r>
          </w:p>
        </w:tc>
        <w:tc>
          <w:tcPr>
            <w:tcW w:w="850" w:type="dxa"/>
          </w:tcPr>
          <w:p w:rsidR="00F70F07" w:rsidRPr="00C07CE3" w:rsidRDefault="00F70F07"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Lilacs</w:t>
            </w:r>
          </w:p>
        </w:tc>
        <w:tc>
          <w:tcPr>
            <w:tcW w:w="1134" w:type="dxa"/>
          </w:tcPr>
          <w:p w:rsidR="00F70F07" w:rsidRPr="002B7882" w:rsidRDefault="002B7882"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pt-BR"/>
              </w:rPr>
            </w:pPr>
            <w:r w:rsidRPr="002B7882">
              <w:rPr>
                <w:rFonts w:ascii="Times New Roman" w:hAnsi="Times New Roman"/>
                <w:sz w:val="18"/>
                <w:szCs w:val="18"/>
                <w:lang w:val="pt-BR"/>
              </w:rPr>
              <w:t>Observação não-</w:t>
            </w:r>
            <w:proofErr w:type="spellStart"/>
            <w:r w:rsidRPr="002B7882">
              <w:rPr>
                <w:rFonts w:ascii="Times New Roman" w:hAnsi="Times New Roman"/>
                <w:sz w:val="18"/>
                <w:szCs w:val="18"/>
                <w:lang w:val="pt-BR"/>
              </w:rPr>
              <w:t>participativaalém</w:t>
            </w:r>
            <w:proofErr w:type="spellEnd"/>
            <w:r w:rsidRPr="002B7882">
              <w:rPr>
                <w:rFonts w:ascii="Times New Roman" w:hAnsi="Times New Roman"/>
                <w:sz w:val="18"/>
                <w:szCs w:val="18"/>
                <w:lang w:val="pt-BR"/>
              </w:rPr>
              <w:t xml:space="preserve"> de entrevistas </w:t>
            </w:r>
            <w:proofErr w:type="spellStart"/>
            <w:proofErr w:type="gramStart"/>
            <w:r w:rsidRPr="002B7882">
              <w:rPr>
                <w:rFonts w:ascii="Times New Roman" w:hAnsi="Times New Roman"/>
                <w:sz w:val="18"/>
                <w:szCs w:val="18"/>
                <w:lang w:val="pt-BR"/>
              </w:rPr>
              <w:t>semi-estruturadas</w:t>
            </w:r>
            <w:proofErr w:type="spellEnd"/>
            <w:proofErr w:type="gramEnd"/>
            <w:r w:rsidRPr="002B7882">
              <w:rPr>
                <w:rFonts w:ascii="Times New Roman" w:hAnsi="Times New Roman"/>
                <w:sz w:val="18"/>
                <w:szCs w:val="18"/>
                <w:lang w:val="pt-BR"/>
              </w:rPr>
              <w:t xml:space="preserve"> </w:t>
            </w:r>
            <w:r>
              <w:rPr>
                <w:rFonts w:ascii="Times New Roman" w:hAnsi="Times New Roman"/>
                <w:sz w:val="18"/>
                <w:szCs w:val="18"/>
                <w:lang w:val="pt-BR"/>
              </w:rPr>
              <w:t>nas unidades de oncologia e infectologia de um hospital público.</w:t>
            </w:r>
          </w:p>
        </w:tc>
        <w:tc>
          <w:tcPr>
            <w:tcW w:w="1128" w:type="dxa"/>
          </w:tcPr>
          <w:p w:rsidR="00F70F07" w:rsidRPr="002B7882" w:rsidRDefault="002B7882"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pt-BR"/>
              </w:rPr>
            </w:pPr>
            <w:r>
              <w:rPr>
                <w:rFonts w:ascii="Times New Roman" w:hAnsi="Times New Roman"/>
                <w:sz w:val="18"/>
                <w:szCs w:val="18"/>
                <w:lang w:val="pt-BR"/>
              </w:rPr>
              <w:t>Prevalência da dificuldade da equipe de saúde lidar com pacientes terminais</w:t>
            </w:r>
          </w:p>
        </w:tc>
      </w:tr>
      <w:tr w:rsidR="00E03A21" w:rsidRPr="00C07CE3" w:rsidTr="006075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E03A21" w:rsidRPr="00C07CE3" w:rsidRDefault="00E03A21" w:rsidP="00507A14">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sz w:val="18"/>
                <w:szCs w:val="18"/>
                <w:lang w:val="pt-BR"/>
              </w:rPr>
              <w:t>ARTIGO06</w:t>
            </w:r>
          </w:p>
        </w:tc>
        <w:tc>
          <w:tcPr>
            <w:tcW w:w="1134" w:type="dxa"/>
          </w:tcPr>
          <w:p w:rsidR="00E03A21" w:rsidRPr="00C07CE3" w:rsidRDefault="00E03A21"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Revisão Integrativa </w:t>
            </w:r>
          </w:p>
        </w:tc>
        <w:tc>
          <w:tcPr>
            <w:tcW w:w="850" w:type="dxa"/>
          </w:tcPr>
          <w:p w:rsidR="00E03A21" w:rsidRPr="00C07CE3" w:rsidRDefault="00E03A21"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Scielo </w:t>
            </w:r>
          </w:p>
        </w:tc>
        <w:tc>
          <w:tcPr>
            <w:tcW w:w="1134" w:type="dxa"/>
          </w:tcPr>
          <w:p w:rsidR="00E03A21" w:rsidRPr="00C07CE3" w:rsidRDefault="00E03A21"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Períódicos </w:t>
            </w:r>
          </w:p>
        </w:tc>
        <w:tc>
          <w:tcPr>
            <w:tcW w:w="1128" w:type="dxa"/>
          </w:tcPr>
          <w:p w:rsidR="00E03A21" w:rsidRDefault="00E03A21"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lang w:val="pt-BR"/>
              </w:rPr>
              <w:t xml:space="preserve">Prevalência da importância </w:t>
            </w:r>
            <w:r w:rsidRPr="00C07CE3">
              <w:rPr>
                <w:rFonts w:ascii="Times New Roman" w:hAnsi="Times New Roman"/>
                <w:sz w:val="18"/>
                <w:szCs w:val="18"/>
                <w:lang w:val="pt-BR"/>
              </w:rPr>
              <w:lastRenderedPageBreak/>
              <w:t xml:space="preserve">da aplicação dos princípios norteadores para o cuidado paliativo. </w:t>
            </w:r>
            <w:r w:rsidRPr="00C07CE3">
              <w:rPr>
                <w:rFonts w:ascii="Times New Roman" w:hAnsi="Times New Roman"/>
                <w:sz w:val="18"/>
                <w:szCs w:val="18"/>
              </w:rPr>
              <w:t>(n=30)</w:t>
            </w:r>
          </w:p>
          <w:p w:rsidR="0014421D" w:rsidRPr="00C07CE3" w:rsidRDefault="0014421D"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p>
        </w:tc>
      </w:tr>
      <w:tr w:rsidR="00FC4C1D" w:rsidRPr="00EE189B" w:rsidTr="0060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FC4C1D" w:rsidRPr="00C07CE3" w:rsidRDefault="00FC4C1D" w:rsidP="00507A14">
            <w:pPr>
              <w:autoSpaceDE w:val="0"/>
              <w:autoSpaceDN w:val="0"/>
              <w:adjustRightInd w:val="0"/>
              <w:spacing w:line="360" w:lineRule="auto"/>
              <w:jc w:val="center"/>
              <w:rPr>
                <w:rFonts w:ascii="Times New Roman" w:hAnsi="Times New Roman" w:cs="Times New Roman"/>
                <w:sz w:val="18"/>
                <w:szCs w:val="18"/>
                <w:lang w:val="pt-BR"/>
              </w:rPr>
            </w:pPr>
            <w:r w:rsidRPr="00C07CE3">
              <w:rPr>
                <w:rFonts w:ascii="Times New Roman" w:hAnsi="Times New Roman" w:cs="Times New Roman"/>
                <w:sz w:val="18"/>
                <w:szCs w:val="18"/>
                <w:lang w:val="pt-BR"/>
              </w:rPr>
              <w:t>ARTIGO07</w:t>
            </w:r>
          </w:p>
        </w:tc>
        <w:tc>
          <w:tcPr>
            <w:tcW w:w="1134" w:type="dxa"/>
          </w:tcPr>
          <w:p w:rsidR="00FC4C1D" w:rsidRPr="00C07CE3" w:rsidRDefault="00FC4C1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Exploratória e Descritiva </w:t>
            </w:r>
          </w:p>
        </w:tc>
        <w:tc>
          <w:tcPr>
            <w:tcW w:w="850" w:type="dxa"/>
          </w:tcPr>
          <w:p w:rsidR="00FC4C1D" w:rsidRPr="00C07CE3" w:rsidRDefault="00FC4C1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PubMed</w:t>
            </w:r>
          </w:p>
        </w:tc>
        <w:tc>
          <w:tcPr>
            <w:tcW w:w="1134" w:type="dxa"/>
          </w:tcPr>
          <w:p w:rsidR="00FC4C1D" w:rsidRPr="00C07CE3" w:rsidRDefault="0049390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pt-BR"/>
              </w:rPr>
            </w:pPr>
            <w:r w:rsidRPr="00C07CE3">
              <w:rPr>
                <w:rFonts w:ascii="Times New Roman" w:hAnsi="Times New Roman"/>
                <w:color w:val="000000"/>
                <w:sz w:val="18"/>
                <w:szCs w:val="18"/>
                <w:lang w:val="pt-BR"/>
              </w:rPr>
              <w:t>Profissional da área de</w:t>
            </w:r>
            <w:r w:rsidR="00FC4C1D" w:rsidRPr="00C07CE3">
              <w:rPr>
                <w:rFonts w:ascii="Times New Roman" w:hAnsi="Times New Roman"/>
                <w:color w:val="000000"/>
                <w:sz w:val="18"/>
                <w:szCs w:val="18"/>
                <w:lang w:val="pt-BR"/>
              </w:rPr>
              <w:t xml:space="preserve"> saúde que tiveram familiar em cuidados paliativos por câncer e que enfrentaram o fim de vida do mesmo, sendo atendidos pela equipe multiprofissional do Programa de Internação Domiciliar Interdisciplinar (PIDI) em um Hospi</w:t>
            </w:r>
            <w:r w:rsidR="00FC4C1D" w:rsidRPr="00C07CE3">
              <w:rPr>
                <w:rFonts w:ascii="Times New Roman" w:hAnsi="Times New Roman"/>
                <w:color w:val="000000"/>
                <w:sz w:val="18"/>
                <w:szCs w:val="18"/>
                <w:lang w:val="pt-BR"/>
              </w:rPr>
              <w:softHyphen/>
              <w:t>tal do Sul do Brasil.</w:t>
            </w:r>
          </w:p>
        </w:tc>
        <w:tc>
          <w:tcPr>
            <w:tcW w:w="1128" w:type="dxa"/>
          </w:tcPr>
          <w:p w:rsidR="00FC4C1D" w:rsidRPr="00C07CE3" w:rsidRDefault="00130887" w:rsidP="0013088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eastAsia="pt-BR"/>
              </w:rPr>
            </w:pPr>
            <w:r w:rsidRPr="00C07CE3">
              <w:rPr>
                <w:rFonts w:ascii="Times New Roman" w:hAnsi="Times New Roman" w:cs="Times New Roman"/>
                <w:sz w:val="18"/>
                <w:szCs w:val="18"/>
              </w:rPr>
              <w:t xml:space="preserve">Prevalência do </w:t>
            </w:r>
            <w:r w:rsidR="00FC4C1D" w:rsidRPr="00C07CE3">
              <w:rPr>
                <w:rFonts w:ascii="Times New Roman" w:hAnsi="Times New Roman" w:cs="Times New Roman"/>
                <w:sz w:val="18"/>
                <w:szCs w:val="18"/>
              </w:rPr>
              <w:t>Profissional da saúde e ser familiar frente ao diagnóstico de câncer e Profissional da saúde e Ser familiar no confronto com a proximidade com a morte.</w:t>
            </w:r>
          </w:p>
        </w:tc>
      </w:tr>
      <w:tr w:rsidR="0049390D" w:rsidRPr="00EE189B" w:rsidTr="006075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49390D" w:rsidRPr="00C07CE3" w:rsidRDefault="00EE189B" w:rsidP="00507A14">
            <w:pPr>
              <w:autoSpaceDE w:val="0"/>
              <w:autoSpaceDN w:val="0"/>
              <w:adjustRightInd w:val="0"/>
              <w:spacing w:line="360" w:lineRule="auto"/>
              <w:jc w:val="center"/>
              <w:rPr>
                <w:rFonts w:ascii="Times New Roman" w:hAnsi="Times New Roman" w:cs="Times New Roman"/>
                <w:sz w:val="18"/>
                <w:szCs w:val="18"/>
                <w:lang w:val="pt-BR"/>
              </w:rPr>
            </w:pPr>
            <w:r>
              <w:rPr>
                <w:rFonts w:ascii="Times New Roman" w:hAnsi="Times New Roman" w:cs="Times New Roman"/>
                <w:sz w:val="18"/>
                <w:szCs w:val="18"/>
                <w:lang w:val="pt-BR"/>
              </w:rPr>
              <w:lastRenderedPageBreak/>
              <w:t>ARTIGO 08</w:t>
            </w:r>
          </w:p>
        </w:tc>
        <w:tc>
          <w:tcPr>
            <w:tcW w:w="1134" w:type="dxa"/>
          </w:tcPr>
          <w:p w:rsidR="0049390D" w:rsidRPr="00C07CE3" w:rsidRDefault="0049390D"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 xml:space="preserve">Investigação fenomenológica </w:t>
            </w:r>
          </w:p>
        </w:tc>
        <w:tc>
          <w:tcPr>
            <w:tcW w:w="850" w:type="dxa"/>
          </w:tcPr>
          <w:p w:rsidR="0049390D" w:rsidRPr="00C07CE3" w:rsidRDefault="0049390D"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C07CE3">
              <w:rPr>
                <w:rFonts w:ascii="Times New Roman" w:hAnsi="Times New Roman"/>
                <w:sz w:val="18"/>
                <w:szCs w:val="18"/>
              </w:rPr>
              <w:t>Scielo</w:t>
            </w:r>
          </w:p>
        </w:tc>
        <w:tc>
          <w:tcPr>
            <w:tcW w:w="1134" w:type="dxa"/>
          </w:tcPr>
          <w:p w:rsidR="0049390D" w:rsidRPr="00C07CE3" w:rsidRDefault="0049390D" w:rsidP="004F55C1">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lang w:val="pt-BR"/>
              </w:rPr>
            </w:pPr>
            <w:r w:rsidRPr="00C07CE3">
              <w:rPr>
                <w:rFonts w:ascii="Times New Roman" w:hAnsi="Times New Roman"/>
                <w:sz w:val="18"/>
                <w:szCs w:val="18"/>
                <w:lang w:val="pt-BR"/>
              </w:rPr>
              <w:t xml:space="preserve">Profissional da saúde através de </w:t>
            </w:r>
            <w:r w:rsidRPr="00C07CE3">
              <w:rPr>
                <w:rFonts w:ascii="Times New Roman" w:hAnsi="Times New Roman"/>
                <w:color w:val="000000"/>
                <w:sz w:val="18"/>
                <w:szCs w:val="18"/>
                <w:lang w:val="pt-BR"/>
              </w:rPr>
              <w:t xml:space="preserve">uma investigação sobre o significado da morte no cotidiano dos </w:t>
            </w:r>
            <w:r w:rsidR="00851E51" w:rsidRPr="00C07CE3">
              <w:rPr>
                <w:rFonts w:ascii="Times New Roman" w:hAnsi="Times New Roman"/>
                <w:color w:val="000000"/>
                <w:sz w:val="18"/>
                <w:szCs w:val="18"/>
                <w:lang w:val="pt-BR"/>
              </w:rPr>
              <w:t>profissional e acadêmico da terapia ocupacional</w:t>
            </w:r>
            <w:r w:rsidRPr="00C07CE3">
              <w:rPr>
                <w:rFonts w:ascii="Times New Roman" w:hAnsi="Times New Roman"/>
                <w:color w:val="000000"/>
                <w:sz w:val="18"/>
                <w:szCs w:val="18"/>
                <w:lang w:val="pt-BR"/>
              </w:rPr>
              <w:t>, medicina e enfermagem.</w:t>
            </w:r>
          </w:p>
        </w:tc>
        <w:tc>
          <w:tcPr>
            <w:tcW w:w="1128" w:type="dxa"/>
          </w:tcPr>
          <w:p w:rsidR="0049390D" w:rsidRPr="00C07CE3" w:rsidRDefault="0049390D" w:rsidP="004F55C1">
            <w:pPr>
              <w:pStyle w:val="Default"/>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eastAsia="pt-BR"/>
              </w:rPr>
            </w:pPr>
            <w:r w:rsidRPr="00C07CE3">
              <w:rPr>
                <w:rFonts w:ascii="Times New Roman" w:hAnsi="Times New Roman" w:cs="Times New Roman"/>
                <w:sz w:val="18"/>
                <w:szCs w:val="18"/>
              </w:rPr>
              <w:t>Prevalência sobre dois eixos investigativos, que abordaram o significado da morte e o papel da formação acadêmica quanto ao preparo para lidar com a terminalidade da vida.</w:t>
            </w:r>
          </w:p>
        </w:tc>
      </w:tr>
      <w:tr w:rsidR="00EE189B" w:rsidRPr="00C07CE3" w:rsidTr="0060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6F013D" w:rsidRPr="00C07CE3" w:rsidRDefault="00EE189B" w:rsidP="00507A14">
            <w:pPr>
              <w:autoSpaceDE w:val="0"/>
              <w:autoSpaceDN w:val="0"/>
              <w:adjustRightInd w:val="0"/>
              <w:spacing w:line="360" w:lineRule="auto"/>
              <w:jc w:val="center"/>
              <w:rPr>
                <w:rFonts w:ascii="Times New Roman" w:hAnsi="Times New Roman" w:cs="Times New Roman"/>
                <w:sz w:val="18"/>
                <w:szCs w:val="18"/>
                <w:lang w:val="pt-BR"/>
              </w:rPr>
            </w:pPr>
            <w:r>
              <w:rPr>
                <w:rFonts w:ascii="Times New Roman" w:hAnsi="Times New Roman" w:cs="Times New Roman"/>
                <w:sz w:val="18"/>
                <w:szCs w:val="18"/>
                <w:lang w:val="pt-BR"/>
              </w:rPr>
              <w:t>ARTIGO 09</w:t>
            </w:r>
          </w:p>
        </w:tc>
        <w:tc>
          <w:tcPr>
            <w:tcW w:w="1134" w:type="dxa"/>
          </w:tcPr>
          <w:p w:rsidR="006F013D" w:rsidRPr="00C07CE3" w:rsidRDefault="006F013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07CE3">
              <w:rPr>
                <w:rFonts w:ascii="Times New Roman" w:hAnsi="Times New Roman"/>
                <w:sz w:val="20"/>
                <w:szCs w:val="20"/>
              </w:rPr>
              <w:t xml:space="preserve">Revisão de literatura </w:t>
            </w:r>
          </w:p>
        </w:tc>
        <w:tc>
          <w:tcPr>
            <w:tcW w:w="850" w:type="dxa"/>
          </w:tcPr>
          <w:p w:rsidR="006F013D" w:rsidRPr="00C07CE3" w:rsidRDefault="006F013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07CE3">
              <w:rPr>
                <w:rFonts w:ascii="Times New Roman" w:hAnsi="Times New Roman"/>
                <w:sz w:val="20"/>
                <w:szCs w:val="20"/>
              </w:rPr>
              <w:t xml:space="preserve">Scielo </w:t>
            </w:r>
          </w:p>
        </w:tc>
        <w:tc>
          <w:tcPr>
            <w:tcW w:w="1134" w:type="dxa"/>
          </w:tcPr>
          <w:p w:rsidR="006F013D" w:rsidRPr="00C07CE3" w:rsidRDefault="006F013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07CE3">
              <w:rPr>
                <w:rFonts w:ascii="Times New Roman" w:hAnsi="Times New Roman"/>
                <w:sz w:val="20"/>
                <w:szCs w:val="20"/>
              </w:rPr>
              <w:t xml:space="preserve">Períódicos </w:t>
            </w:r>
          </w:p>
        </w:tc>
        <w:tc>
          <w:tcPr>
            <w:tcW w:w="1128" w:type="dxa"/>
          </w:tcPr>
          <w:p w:rsidR="006F013D" w:rsidRPr="00C07CE3" w:rsidRDefault="006F013D" w:rsidP="004F55C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pt-BR"/>
              </w:rPr>
            </w:pPr>
            <w:r w:rsidRPr="00C07CE3">
              <w:rPr>
                <w:rFonts w:ascii="Times New Roman" w:hAnsi="Times New Roman"/>
                <w:color w:val="000000"/>
                <w:sz w:val="20"/>
                <w:szCs w:val="20"/>
                <w:lang w:val="pt-BR"/>
              </w:rPr>
              <w:t>Buscar a prevalência na literatura nacional artigos sobre equipes de saúde que oferecem cuidados paliativos. (n= 11).</w:t>
            </w:r>
          </w:p>
        </w:tc>
      </w:tr>
      <w:tr w:rsidR="00EE189B" w:rsidRPr="00EE189B" w:rsidTr="006075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EE189B" w:rsidRDefault="00EE189B" w:rsidP="00507A14">
            <w:pPr>
              <w:autoSpaceDE w:val="0"/>
              <w:autoSpaceDN w:val="0"/>
              <w:adjustRightInd w:val="0"/>
              <w:spacing w:line="360" w:lineRule="auto"/>
              <w:jc w:val="center"/>
              <w:rPr>
                <w:rFonts w:ascii="Times New Roman" w:hAnsi="Times New Roman"/>
                <w:sz w:val="18"/>
                <w:szCs w:val="18"/>
                <w:lang w:val="pt-BR"/>
              </w:rPr>
            </w:pPr>
            <w:r>
              <w:rPr>
                <w:rFonts w:ascii="Times New Roman" w:hAnsi="Times New Roman"/>
                <w:sz w:val="18"/>
                <w:szCs w:val="18"/>
                <w:lang w:val="pt-BR"/>
              </w:rPr>
              <w:t>ARTIGO 10</w:t>
            </w:r>
          </w:p>
        </w:tc>
        <w:tc>
          <w:tcPr>
            <w:tcW w:w="1134" w:type="dxa"/>
          </w:tcPr>
          <w:p w:rsidR="00EE189B" w:rsidRPr="00EE189B" w:rsidRDefault="00EE189B" w:rsidP="001B2783">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EE189B">
              <w:rPr>
                <w:rFonts w:ascii="Times New Roman" w:hAnsi="Times New Roman"/>
                <w:sz w:val="20"/>
                <w:szCs w:val="20"/>
              </w:rPr>
              <w:t>Exploratório</w:t>
            </w:r>
            <w:proofErr w:type="spellEnd"/>
            <w:r w:rsidRPr="00EE189B">
              <w:rPr>
                <w:rFonts w:ascii="Times New Roman" w:hAnsi="Times New Roman"/>
                <w:sz w:val="20"/>
                <w:szCs w:val="20"/>
              </w:rPr>
              <w:t xml:space="preserve"> </w:t>
            </w:r>
            <w:proofErr w:type="spellStart"/>
            <w:r w:rsidRPr="00EE189B">
              <w:rPr>
                <w:rFonts w:ascii="Times New Roman" w:hAnsi="Times New Roman"/>
                <w:sz w:val="20"/>
                <w:szCs w:val="20"/>
              </w:rPr>
              <w:t>descritivo</w:t>
            </w:r>
            <w:proofErr w:type="spellEnd"/>
            <w:r w:rsidRPr="00EE189B">
              <w:rPr>
                <w:rFonts w:ascii="Times New Roman" w:hAnsi="Times New Roman"/>
                <w:sz w:val="20"/>
                <w:szCs w:val="20"/>
              </w:rPr>
              <w:t xml:space="preserve"> </w:t>
            </w:r>
          </w:p>
        </w:tc>
        <w:tc>
          <w:tcPr>
            <w:tcW w:w="850" w:type="dxa"/>
          </w:tcPr>
          <w:p w:rsidR="00EE189B" w:rsidRPr="00EE189B" w:rsidRDefault="00EE189B" w:rsidP="001B2783">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E189B">
              <w:rPr>
                <w:rFonts w:ascii="Times New Roman" w:hAnsi="Times New Roman"/>
                <w:sz w:val="20"/>
                <w:szCs w:val="20"/>
              </w:rPr>
              <w:t xml:space="preserve">Lilacs </w:t>
            </w:r>
          </w:p>
        </w:tc>
        <w:tc>
          <w:tcPr>
            <w:tcW w:w="1134" w:type="dxa"/>
          </w:tcPr>
          <w:p w:rsidR="00EE189B" w:rsidRPr="00EE189B" w:rsidRDefault="00EE189B" w:rsidP="001B2783">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lang w:val="pt-BR"/>
              </w:rPr>
            </w:pPr>
            <w:r>
              <w:rPr>
                <w:rFonts w:ascii="Times New Roman" w:hAnsi="Times New Roman"/>
                <w:color w:val="231F20"/>
                <w:sz w:val="20"/>
                <w:szCs w:val="20"/>
                <w:lang w:val="pt-BR"/>
              </w:rPr>
              <w:t xml:space="preserve">Entrevista de </w:t>
            </w:r>
            <w:r w:rsidRPr="00EE189B">
              <w:rPr>
                <w:rFonts w:ascii="Times New Roman" w:hAnsi="Times New Roman"/>
                <w:color w:val="231F20"/>
                <w:sz w:val="20"/>
                <w:szCs w:val="20"/>
                <w:lang w:val="pt-BR"/>
              </w:rPr>
              <w:t xml:space="preserve">22 membros de uma equipe de </w:t>
            </w:r>
            <w:r w:rsidRPr="00EE189B">
              <w:rPr>
                <w:rFonts w:ascii="Times New Roman" w:hAnsi="Times New Roman"/>
                <w:color w:val="231F20"/>
                <w:sz w:val="20"/>
                <w:szCs w:val="20"/>
                <w:lang w:val="pt-BR"/>
              </w:rPr>
              <w:lastRenderedPageBreak/>
              <w:t>saúde de cuidados paliativos.</w:t>
            </w:r>
          </w:p>
        </w:tc>
        <w:tc>
          <w:tcPr>
            <w:tcW w:w="1128" w:type="dxa"/>
          </w:tcPr>
          <w:p w:rsidR="00EE189B" w:rsidRPr="00EE189B" w:rsidRDefault="00EE189B" w:rsidP="001B2783">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231F20"/>
                <w:sz w:val="20"/>
                <w:szCs w:val="20"/>
                <w:lang w:val="pt-BR"/>
              </w:rPr>
            </w:pPr>
            <w:r>
              <w:rPr>
                <w:rFonts w:ascii="Times New Roman" w:hAnsi="Times New Roman"/>
                <w:color w:val="231F20"/>
                <w:sz w:val="20"/>
                <w:szCs w:val="20"/>
                <w:lang w:val="pt-BR"/>
              </w:rPr>
              <w:t>Analise da prevalência</w:t>
            </w:r>
            <w:bookmarkStart w:id="0" w:name="_GoBack"/>
            <w:bookmarkEnd w:id="0"/>
            <w:r w:rsidR="0050573B">
              <w:rPr>
                <w:rFonts w:ascii="Times New Roman" w:hAnsi="Times New Roman"/>
                <w:color w:val="231F20"/>
                <w:sz w:val="20"/>
                <w:szCs w:val="20"/>
                <w:lang w:val="pt-BR"/>
              </w:rPr>
              <w:t xml:space="preserve"> </w:t>
            </w:r>
            <w:r w:rsidRPr="00EE189B">
              <w:rPr>
                <w:rFonts w:ascii="Times New Roman" w:hAnsi="Times New Roman"/>
                <w:color w:val="231F20"/>
                <w:sz w:val="20"/>
                <w:szCs w:val="20"/>
                <w:lang w:val="pt-BR"/>
              </w:rPr>
              <w:t>do conceito que a equipe de saúde inserida no contexto de cuidados paliativos tem da autonomia do doente sem possibilidades de cura e identificar qual é a atitude desses profissionais diante da manifestação dessa autonomia.</w:t>
            </w:r>
          </w:p>
        </w:tc>
      </w:tr>
    </w:tbl>
    <w:p w:rsidR="007A7FDB" w:rsidRPr="00C07CE3" w:rsidRDefault="007A7FDB" w:rsidP="00246BE2">
      <w:pPr>
        <w:autoSpaceDE w:val="0"/>
        <w:autoSpaceDN w:val="0"/>
        <w:adjustRightInd w:val="0"/>
        <w:spacing w:line="360" w:lineRule="auto"/>
        <w:ind w:firstLine="851"/>
        <w:jc w:val="both"/>
        <w:rPr>
          <w:rFonts w:ascii="Times New Roman" w:hAnsi="Times New Roman"/>
          <w:sz w:val="24"/>
          <w:szCs w:val="24"/>
          <w:lang w:val="pt-BR"/>
        </w:rPr>
      </w:pPr>
    </w:p>
    <w:p w:rsidR="002F01C5" w:rsidRPr="00F14F45" w:rsidRDefault="00951F9C" w:rsidP="003051BC">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Os textos analisados integraram um contexto em relação à equipe de saúde no conhec</w:t>
      </w:r>
      <w:r w:rsidR="00C31C93" w:rsidRPr="00F14F45">
        <w:rPr>
          <w:rFonts w:ascii="Times New Roman" w:hAnsi="Times New Roman"/>
          <w:lang w:val="pt-BR"/>
        </w:rPr>
        <w:t xml:space="preserve">imento dos cuidados paliativos. </w:t>
      </w:r>
      <w:r w:rsidRPr="00F14F45">
        <w:rPr>
          <w:rFonts w:ascii="Times New Roman" w:hAnsi="Times New Roman"/>
          <w:lang w:val="pt-BR"/>
        </w:rPr>
        <w:t>Em relação na caracterização em lidar com o processo de morte e morrer humano, os periódicos foram homogêneos sob a ótica do paradigma do cuidado paliativo em relação aos conceitos bioéticos</w:t>
      </w:r>
      <w:r w:rsidR="003051BC">
        <w:rPr>
          <w:rFonts w:ascii="Times New Roman" w:hAnsi="Times New Roman"/>
          <w:lang w:val="pt-BR"/>
        </w:rPr>
        <w:t xml:space="preserve"> ao relacionar com a empatia</w:t>
      </w:r>
      <w:r w:rsidR="00C31C93" w:rsidRPr="00F14F45">
        <w:rPr>
          <w:rFonts w:ascii="Times New Roman" w:hAnsi="Times New Roman"/>
          <w:lang w:val="pt-BR"/>
        </w:rPr>
        <w:t xml:space="preserve">. </w:t>
      </w:r>
      <w:r w:rsidRPr="00F14F45">
        <w:rPr>
          <w:rFonts w:ascii="Times New Roman" w:hAnsi="Times New Roman"/>
          <w:lang w:val="pt-BR"/>
        </w:rPr>
        <w:t>Após leitura sucessiva dos artigos selecionados par</w:t>
      </w:r>
      <w:r w:rsidR="003051BC">
        <w:rPr>
          <w:rFonts w:ascii="Times New Roman" w:hAnsi="Times New Roman"/>
          <w:lang w:val="pt-BR"/>
        </w:rPr>
        <w:t xml:space="preserve">a o presente estudo de revisão, </w:t>
      </w:r>
      <w:r w:rsidRPr="00F14F45">
        <w:rPr>
          <w:rFonts w:ascii="Times New Roman" w:hAnsi="Times New Roman"/>
          <w:lang w:val="pt-BR"/>
        </w:rPr>
        <w:t xml:space="preserve">realizou-se o agrupamento de informações, construindo quatro abordagens temáticas, para caracterizar o conhecimento do profissional de saúde em cuidados paliativos foi: abordagem I – O fenômeno morte e suas múltiplas interpretações pelos profissionais de saúde, abordagem II - A difícil visão de o profissional de saúde de reconhecer a habilidade de o doente terminal </w:t>
      </w:r>
      <w:r w:rsidRPr="00F14F45">
        <w:rPr>
          <w:rFonts w:ascii="Times New Roman" w:hAnsi="Times New Roman"/>
          <w:lang w:val="pt-BR"/>
        </w:rPr>
        <w:lastRenderedPageBreak/>
        <w:t>manifestar sua autonomia em tomadas de decisões, abordagem III – A importância de o profissional de saúde em ter conhecimento nos cuidados paliativos e melhorar a qualidade de vida do paciente do paciente terminal do decorrer da evolução da doença, e como ultima abordagem, no caso, abordagem IV - A importância do conhecimento da empatia no processo saúde e doença do paciente em cuidados paliativos pelo profissional de saúde.</w:t>
      </w:r>
    </w:p>
    <w:p w:rsidR="00AF7D4B" w:rsidRPr="00F14F45" w:rsidRDefault="00AF7D4B" w:rsidP="007C0956">
      <w:pPr>
        <w:pStyle w:val="04AHeading"/>
        <w:spacing w:before="0" w:after="200"/>
        <w:jc w:val="both"/>
        <w:rPr>
          <w:rFonts w:ascii="Times New Roman" w:hAnsi="Times New Roman"/>
          <w:lang w:val="pt-BR"/>
        </w:rPr>
      </w:pPr>
      <w:r w:rsidRPr="00F14F45">
        <w:rPr>
          <w:rFonts w:ascii="Times New Roman" w:hAnsi="Times New Roman"/>
          <w:lang w:val="pt-BR"/>
        </w:rPr>
        <w:t>4. Discu</w:t>
      </w:r>
      <w:r w:rsidR="002F01C5" w:rsidRPr="00F14F45">
        <w:rPr>
          <w:rFonts w:ascii="Times New Roman" w:hAnsi="Times New Roman"/>
          <w:lang w:val="pt-BR"/>
        </w:rPr>
        <w:t>ssão</w:t>
      </w:r>
    </w:p>
    <w:p w:rsidR="002F01C5" w:rsidRDefault="00C65F8D" w:rsidP="00C65F8D">
      <w:pPr>
        <w:widowControl w:val="0"/>
        <w:spacing w:after="0" w:line="240" w:lineRule="auto"/>
        <w:jc w:val="both"/>
        <w:rPr>
          <w:rFonts w:ascii="Times New Roman" w:hAnsi="Times New Roman"/>
          <w:i/>
          <w:lang w:val="pt-BR"/>
        </w:rPr>
      </w:pPr>
      <w:r w:rsidRPr="004D15A5">
        <w:rPr>
          <w:rFonts w:ascii="Times New Roman" w:hAnsi="Times New Roman"/>
          <w:lang w:val="pt-BR"/>
        </w:rPr>
        <w:t xml:space="preserve">ABORDAGEM I - </w:t>
      </w:r>
      <w:r w:rsidRPr="004D15A5">
        <w:rPr>
          <w:rFonts w:ascii="Times New Roman" w:hAnsi="Times New Roman"/>
          <w:i/>
          <w:lang w:val="pt-BR"/>
        </w:rPr>
        <w:t>O fenômeno Morte e suas múltiplas interpretações pelos profissionais de saúde</w:t>
      </w:r>
    </w:p>
    <w:p w:rsidR="00E0536D" w:rsidRPr="004D15A5" w:rsidRDefault="00E0536D" w:rsidP="00C65F8D">
      <w:pPr>
        <w:widowControl w:val="0"/>
        <w:spacing w:after="0" w:line="240" w:lineRule="auto"/>
        <w:jc w:val="both"/>
        <w:rPr>
          <w:rFonts w:ascii="Times New Roman" w:hAnsi="Times New Roman"/>
          <w:i/>
          <w:color w:val="000000"/>
          <w:lang w:val="pt-BR"/>
        </w:rPr>
      </w:pPr>
    </w:p>
    <w:p w:rsidR="00C65F8D" w:rsidRPr="00F14F45" w:rsidRDefault="00C65F8D" w:rsidP="00C65F8D">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Os</w:t>
      </w:r>
      <w:r w:rsidR="008077F3" w:rsidRPr="00F14F45">
        <w:rPr>
          <w:rFonts w:ascii="Times New Roman" w:hAnsi="Times New Roman"/>
          <w:lang w:val="pt-BR"/>
        </w:rPr>
        <w:t xml:space="preserve"> </w:t>
      </w:r>
      <w:r w:rsidR="00EE184F">
        <w:rPr>
          <w:rFonts w:ascii="Times New Roman" w:hAnsi="Times New Roman"/>
          <w:lang w:val="pt-BR"/>
        </w:rPr>
        <w:t xml:space="preserve">10 </w:t>
      </w:r>
      <w:r w:rsidRPr="00F14F45">
        <w:rPr>
          <w:rFonts w:ascii="Times New Roman" w:hAnsi="Times New Roman"/>
          <w:lang w:val="pt-BR"/>
        </w:rPr>
        <w:t>periódicos analisados revelaram que o</w:t>
      </w:r>
      <w:r w:rsidR="00E0536D">
        <w:rPr>
          <w:rFonts w:ascii="Times New Roman" w:hAnsi="Times New Roman"/>
          <w:lang w:val="pt-BR"/>
        </w:rPr>
        <w:t xml:space="preserve"> nível de consciência do paciente em cuidados paliativos </w:t>
      </w:r>
      <w:r w:rsidRPr="00F14F45">
        <w:rPr>
          <w:rFonts w:ascii="Times New Roman" w:hAnsi="Times New Roman"/>
          <w:lang w:val="pt-BR"/>
        </w:rPr>
        <w:t>e as informações que ele dispõe são indispensáveis ao exercício de sua autonomia (</w:t>
      </w:r>
      <w:r w:rsidR="008C5D24">
        <w:rPr>
          <w:rFonts w:ascii="Times New Roman" w:hAnsi="Times New Roman"/>
          <w:lang w:val="pt-BR"/>
        </w:rPr>
        <w:t>Braga e Queiroz, 2013</w:t>
      </w:r>
      <w:r w:rsidRPr="00F14F45">
        <w:rPr>
          <w:rFonts w:ascii="Times New Roman" w:hAnsi="Times New Roman"/>
          <w:lang w:val="pt-BR"/>
        </w:rPr>
        <w:t>), logo, as equipe de saúde</w:t>
      </w:r>
      <w:r w:rsidR="008C5D24">
        <w:rPr>
          <w:rFonts w:ascii="Times New Roman" w:hAnsi="Times New Roman"/>
          <w:lang w:val="pt-BR"/>
        </w:rPr>
        <w:t xml:space="preserve"> que participaram dos estudos analisados, no caso</w:t>
      </w:r>
      <w:r w:rsidRPr="00F14F45">
        <w:rPr>
          <w:rFonts w:ascii="Times New Roman" w:hAnsi="Times New Roman"/>
          <w:lang w:val="pt-BR"/>
        </w:rPr>
        <w:t xml:space="preserve"> em alguns periódicos também apontou que </w:t>
      </w:r>
      <w:r w:rsidR="008C5D24">
        <w:rPr>
          <w:rFonts w:ascii="Times New Roman" w:hAnsi="Times New Roman"/>
          <w:lang w:val="pt-BR"/>
        </w:rPr>
        <w:t xml:space="preserve">o reconhecimento (Bastos </w:t>
      </w:r>
      <w:proofErr w:type="gramStart"/>
      <w:r w:rsidR="008C5D24">
        <w:rPr>
          <w:rFonts w:ascii="Times New Roman" w:hAnsi="Times New Roman"/>
          <w:lang w:val="pt-BR"/>
        </w:rPr>
        <w:t>et</w:t>
      </w:r>
      <w:proofErr w:type="gramEnd"/>
      <w:r w:rsidR="008C5D24">
        <w:rPr>
          <w:rFonts w:ascii="Times New Roman" w:hAnsi="Times New Roman"/>
          <w:lang w:val="pt-BR"/>
        </w:rPr>
        <w:t xml:space="preserve"> al</w:t>
      </w:r>
      <w:r w:rsidRPr="00F14F45">
        <w:rPr>
          <w:rFonts w:ascii="Times New Roman" w:hAnsi="Times New Roman"/>
          <w:lang w:val="pt-BR"/>
        </w:rPr>
        <w:t>, 2016) do indivíduo como ser autônomo depende, ainda, de que ele manifeste o desejo e a vontade para exercitar sua autonomia</w:t>
      </w:r>
      <w:r w:rsidR="008C5D24">
        <w:rPr>
          <w:rFonts w:ascii="Times New Roman" w:hAnsi="Times New Roman"/>
          <w:lang w:val="pt-BR"/>
        </w:rPr>
        <w:t xml:space="preserve"> (Sartori e Battistel, 2017)</w:t>
      </w:r>
      <w:r w:rsidR="00BA2A8E">
        <w:rPr>
          <w:rFonts w:ascii="Times New Roman" w:hAnsi="Times New Roman"/>
          <w:lang w:val="pt-BR"/>
        </w:rPr>
        <w:t xml:space="preserve"> </w:t>
      </w:r>
      <w:r w:rsidRPr="00F14F45">
        <w:rPr>
          <w:rFonts w:ascii="Times New Roman" w:hAnsi="Times New Roman"/>
          <w:lang w:val="pt-BR"/>
        </w:rPr>
        <w:t xml:space="preserve">, no sentido de administrar seu processo de vida e morte (SILVA, 2004). </w:t>
      </w:r>
    </w:p>
    <w:p w:rsidR="00C07E5F" w:rsidRDefault="00C65F8D" w:rsidP="00EC13E2">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Desse modo, Araújo e Brustein (2012), relata em estudo que a morte pode ser vista</w:t>
      </w:r>
      <w:r w:rsidR="00EC13E2">
        <w:rPr>
          <w:rFonts w:ascii="Times New Roman" w:hAnsi="Times New Roman"/>
          <w:lang w:val="pt-BR"/>
        </w:rPr>
        <w:t xml:space="preserve"> como uma condição natural </w:t>
      </w:r>
      <w:r w:rsidRPr="00F14F45">
        <w:rPr>
          <w:rFonts w:ascii="Times New Roman" w:hAnsi="Times New Roman"/>
          <w:lang w:val="pt-BR"/>
        </w:rPr>
        <w:t xml:space="preserve">do elo da vida ou como inimiga </w:t>
      </w:r>
      <w:r w:rsidR="00EC13E2">
        <w:rPr>
          <w:rFonts w:ascii="Times New Roman" w:hAnsi="Times New Roman"/>
          <w:lang w:val="pt-BR"/>
        </w:rPr>
        <w:t>a ser vencida a qualquer custo.</w:t>
      </w:r>
      <w:r w:rsidR="00782778">
        <w:rPr>
          <w:rFonts w:ascii="Times New Roman" w:hAnsi="Times New Roman"/>
          <w:lang w:val="pt-BR"/>
        </w:rPr>
        <w:t xml:space="preserve"> Entretanto, </w:t>
      </w:r>
      <w:r w:rsidR="008077F3">
        <w:rPr>
          <w:rFonts w:ascii="Times New Roman" w:hAnsi="Times New Roman"/>
          <w:lang w:val="pt-BR"/>
        </w:rPr>
        <w:t>existem</w:t>
      </w:r>
      <w:r w:rsidR="00782778">
        <w:rPr>
          <w:rFonts w:ascii="Times New Roman" w:hAnsi="Times New Roman"/>
          <w:lang w:val="pt-BR"/>
        </w:rPr>
        <w:t xml:space="preserve"> os </w:t>
      </w:r>
      <w:r w:rsidRPr="00F14F45">
        <w:rPr>
          <w:rFonts w:ascii="Times New Roman" w:hAnsi="Times New Roman"/>
          <w:lang w:val="pt-BR"/>
        </w:rPr>
        <w:t xml:space="preserve">“gladiadores” da morte na atualidade </w:t>
      </w:r>
      <w:r w:rsidR="00EC13E2">
        <w:rPr>
          <w:rFonts w:ascii="Times New Roman" w:hAnsi="Times New Roman"/>
          <w:lang w:val="pt-BR"/>
        </w:rPr>
        <w:t xml:space="preserve">os quais </w:t>
      </w:r>
      <w:r w:rsidRPr="00F14F45">
        <w:rPr>
          <w:rFonts w:ascii="Times New Roman" w:hAnsi="Times New Roman"/>
          <w:lang w:val="pt-BR"/>
        </w:rPr>
        <w:t xml:space="preserve">são os profissionais de saúde, principalmente médicos e enfermeiros aos quais se atribui (e alguns se atribuem), </w:t>
      </w:r>
      <w:r w:rsidRPr="00F14F45">
        <w:rPr>
          <w:rFonts w:ascii="Times New Roman" w:hAnsi="Times New Roman"/>
          <w:lang w:val="pt-BR"/>
        </w:rPr>
        <w:lastRenderedPageBreak/>
        <w:t>o papel de donos da vida e da morte, “Deuses” com a capacidade de controlar esse processo fisioló</w:t>
      </w:r>
      <w:r w:rsidR="00C07E5F">
        <w:rPr>
          <w:rFonts w:ascii="Times New Roman" w:hAnsi="Times New Roman"/>
          <w:lang w:val="pt-BR"/>
        </w:rPr>
        <w:t xml:space="preserve">gico (Carvalho </w:t>
      </w:r>
      <w:proofErr w:type="gramStart"/>
      <w:r w:rsidR="00C07E5F">
        <w:rPr>
          <w:rFonts w:ascii="Times New Roman" w:hAnsi="Times New Roman"/>
          <w:lang w:val="pt-BR"/>
        </w:rPr>
        <w:t>et</w:t>
      </w:r>
      <w:proofErr w:type="gramEnd"/>
      <w:r w:rsidR="00C07E5F">
        <w:rPr>
          <w:rFonts w:ascii="Times New Roman" w:hAnsi="Times New Roman"/>
          <w:lang w:val="pt-BR"/>
        </w:rPr>
        <w:t xml:space="preserve"> al</w:t>
      </w:r>
      <w:r w:rsidR="003801B0" w:rsidRPr="00F14F45">
        <w:rPr>
          <w:rFonts w:ascii="Times New Roman" w:hAnsi="Times New Roman"/>
          <w:lang w:val="pt-BR"/>
        </w:rPr>
        <w:t xml:space="preserve">, 2006). </w:t>
      </w:r>
    </w:p>
    <w:p w:rsidR="00712D42" w:rsidRPr="00F14F45" w:rsidRDefault="00C65F8D" w:rsidP="00EC13E2">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Desde cedo, no início do processo de formação, os profissionais de saúde associam a morte como algo desagradável </w:t>
      </w:r>
      <w:r w:rsidR="00C07E5F">
        <w:rPr>
          <w:rFonts w:ascii="Times New Roman" w:hAnsi="Times New Roman"/>
          <w:lang w:val="pt-BR"/>
        </w:rPr>
        <w:t xml:space="preserve">conforme cita Carvalho </w:t>
      </w:r>
      <w:proofErr w:type="gramStart"/>
      <w:r w:rsidR="00C07E5F">
        <w:rPr>
          <w:rFonts w:ascii="Times New Roman" w:hAnsi="Times New Roman"/>
          <w:lang w:val="pt-BR"/>
        </w:rPr>
        <w:t>et</w:t>
      </w:r>
      <w:proofErr w:type="gramEnd"/>
      <w:r w:rsidR="00C07E5F">
        <w:rPr>
          <w:rFonts w:ascii="Times New Roman" w:hAnsi="Times New Roman"/>
          <w:lang w:val="pt-BR"/>
        </w:rPr>
        <w:t xml:space="preserve"> al</w:t>
      </w:r>
      <w:r w:rsidRPr="00F14F45">
        <w:rPr>
          <w:rFonts w:ascii="Times New Roman" w:hAnsi="Times New Roman"/>
          <w:lang w:val="pt-BR"/>
        </w:rPr>
        <w:t xml:space="preserve"> (2006), na infância são inibidos da convivência com a morte, e o processo do luto, entretanto, para agravar esta evolução no contexto da finitude humana, somos despreparadas pela vida para abordar o assunto com a naturalidade, e</w:t>
      </w:r>
      <w:r w:rsidR="001E3EFA">
        <w:rPr>
          <w:rFonts w:ascii="Times New Roman" w:hAnsi="Times New Roman"/>
          <w:lang w:val="pt-BR"/>
        </w:rPr>
        <w:t>ntão conforme afirma Kovács (2010</w:t>
      </w:r>
      <w:r w:rsidRPr="00F14F45">
        <w:rPr>
          <w:rFonts w:ascii="Times New Roman" w:hAnsi="Times New Roman"/>
          <w:lang w:val="pt-BR"/>
        </w:rPr>
        <w:t>) apud Sartori e Battistel (2017), assim é construído uma visão social que faz da morte representar o desconhecido</w:t>
      </w:r>
      <w:r w:rsidR="00672504">
        <w:rPr>
          <w:rFonts w:ascii="Times New Roman" w:hAnsi="Times New Roman"/>
          <w:lang w:val="pt-BR"/>
        </w:rPr>
        <w:t xml:space="preserve"> (Sartori e </w:t>
      </w:r>
      <w:proofErr w:type="spellStart"/>
      <w:r w:rsidR="00672504">
        <w:rPr>
          <w:rFonts w:ascii="Times New Roman" w:hAnsi="Times New Roman"/>
          <w:lang w:val="pt-BR"/>
        </w:rPr>
        <w:t>Batttistel</w:t>
      </w:r>
      <w:proofErr w:type="spellEnd"/>
      <w:r w:rsidR="00672504">
        <w:rPr>
          <w:rFonts w:ascii="Times New Roman" w:hAnsi="Times New Roman"/>
          <w:lang w:val="pt-BR"/>
        </w:rPr>
        <w:t>, 2017)</w:t>
      </w:r>
      <w:r w:rsidRPr="00F14F45">
        <w:rPr>
          <w:rFonts w:ascii="Times New Roman" w:hAnsi="Times New Roman"/>
          <w:lang w:val="pt-BR"/>
        </w:rPr>
        <w:t>, logo, é rejeitada pela grande maioria dos profissionais de saúde, entretanto a ausência do contato com a morte, evidência ao não desenvolvimento do sentimento de empatia no cuidado paliativo.</w:t>
      </w:r>
      <w:r w:rsidR="000F3C2D" w:rsidRPr="00F14F45">
        <w:rPr>
          <w:rFonts w:ascii="Times New Roman" w:hAnsi="Times New Roman"/>
          <w:lang w:val="pt-BR"/>
        </w:rPr>
        <w:t xml:space="preserve"> </w:t>
      </w:r>
    </w:p>
    <w:p w:rsidR="003801B0" w:rsidRPr="00F14F45" w:rsidRDefault="003801B0" w:rsidP="00712D42">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ABORDAGEM II -</w:t>
      </w:r>
      <w:r w:rsidR="00712D42" w:rsidRPr="00F14F45">
        <w:rPr>
          <w:rFonts w:ascii="Times New Roman" w:hAnsi="Times New Roman"/>
          <w:lang w:val="pt-BR"/>
        </w:rPr>
        <w:t xml:space="preserve"> </w:t>
      </w:r>
      <w:r w:rsidR="00712D42" w:rsidRPr="00F14F45">
        <w:rPr>
          <w:rFonts w:ascii="Times New Roman" w:hAnsi="Times New Roman"/>
          <w:i/>
          <w:lang w:val="pt-BR"/>
        </w:rPr>
        <w:t>A difícil visão de o profissional de saúde de reconhecer a habilidade de o doente terminal manifestar autonomia</w:t>
      </w:r>
      <w:r w:rsidR="008077F3">
        <w:rPr>
          <w:rFonts w:ascii="Times New Roman" w:hAnsi="Times New Roman"/>
          <w:i/>
          <w:lang w:val="pt-BR"/>
        </w:rPr>
        <w:t xml:space="preserve"> </w:t>
      </w:r>
    </w:p>
    <w:p w:rsidR="003801B0" w:rsidRPr="00F14F45" w:rsidRDefault="003801B0" w:rsidP="006500D4">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 O reconhecimento do doente como ser autônomo implica em uma avaliação de suas funções neurológicas</w:t>
      </w:r>
      <w:r w:rsidR="002C4EFA" w:rsidRPr="00F14F45">
        <w:rPr>
          <w:rFonts w:ascii="Times New Roman" w:hAnsi="Times New Roman"/>
          <w:lang w:val="pt-BR"/>
        </w:rPr>
        <w:t xml:space="preserve"> e preservar sua autonomia </w:t>
      </w:r>
      <w:r w:rsidR="005D2837">
        <w:rPr>
          <w:rFonts w:ascii="Times New Roman" w:hAnsi="Times New Roman"/>
          <w:lang w:val="pt-BR"/>
        </w:rPr>
        <w:t xml:space="preserve">(Bastos </w:t>
      </w:r>
      <w:proofErr w:type="gramStart"/>
      <w:r w:rsidR="005D2837">
        <w:rPr>
          <w:rFonts w:ascii="Times New Roman" w:hAnsi="Times New Roman"/>
          <w:lang w:val="pt-BR"/>
        </w:rPr>
        <w:t>et</w:t>
      </w:r>
      <w:proofErr w:type="gramEnd"/>
      <w:r w:rsidR="005D2837">
        <w:rPr>
          <w:rFonts w:ascii="Times New Roman" w:hAnsi="Times New Roman"/>
          <w:lang w:val="pt-BR"/>
        </w:rPr>
        <w:t xml:space="preserve"> al, 2016) </w:t>
      </w:r>
      <w:r w:rsidR="002C4EFA" w:rsidRPr="00F14F45">
        <w:rPr>
          <w:rFonts w:ascii="Times New Roman" w:hAnsi="Times New Roman"/>
          <w:lang w:val="pt-BR"/>
        </w:rPr>
        <w:t>é um respeito ao direito humano</w:t>
      </w:r>
      <w:r w:rsidR="008077F3">
        <w:rPr>
          <w:rFonts w:ascii="Times New Roman" w:hAnsi="Times New Roman"/>
          <w:lang w:val="pt-BR"/>
        </w:rPr>
        <w:t xml:space="preserve"> e aplicabilidade da empatia no cuidar (Oliveira e Silva</w:t>
      </w:r>
      <w:r w:rsidRPr="00F14F45">
        <w:rPr>
          <w:rFonts w:ascii="Times New Roman" w:hAnsi="Times New Roman"/>
          <w:lang w:val="pt-BR"/>
        </w:rPr>
        <w:t>, 2009), mas não se esgota nessa avaliação, etiologicamente autonomia significa o poder de dar a si a própria lei, autos (por si mesmo) e nomos (reg</w:t>
      </w:r>
      <w:r w:rsidR="005D2837">
        <w:rPr>
          <w:rFonts w:ascii="Times New Roman" w:hAnsi="Times New Roman"/>
          <w:lang w:val="pt-BR"/>
        </w:rPr>
        <w:t>ras, governo ou lei) (Carvalho et al, 2006</w:t>
      </w:r>
      <w:r w:rsidRPr="00F14F45">
        <w:rPr>
          <w:rFonts w:ascii="Times New Roman" w:hAnsi="Times New Roman"/>
          <w:lang w:val="pt-BR"/>
        </w:rPr>
        <w:t xml:space="preserve">), não se compreendendo, no entanto, como </w:t>
      </w:r>
      <w:r w:rsidRPr="00F14F45">
        <w:rPr>
          <w:rFonts w:ascii="Times New Roman" w:hAnsi="Times New Roman"/>
          <w:lang w:val="pt-BR"/>
        </w:rPr>
        <w:lastRenderedPageBreak/>
        <w:t>autossuficiente</w:t>
      </w:r>
      <w:r w:rsidR="005D2837">
        <w:rPr>
          <w:rFonts w:ascii="Times New Roman" w:hAnsi="Times New Roman"/>
          <w:lang w:val="pt-BR"/>
        </w:rPr>
        <w:t xml:space="preserve"> (Oliveira e Silva, 2009)</w:t>
      </w:r>
      <w:r w:rsidRPr="00F14F45">
        <w:rPr>
          <w:rFonts w:ascii="Times New Roman" w:hAnsi="Times New Roman"/>
          <w:lang w:val="pt-BR"/>
        </w:rPr>
        <w:t xml:space="preserve">, ou como um poder absoluto e ilimitado </w:t>
      </w:r>
      <w:r w:rsidR="005D2837">
        <w:rPr>
          <w:rFonts w:ascii="Times New Roman" w:hAnsi="Times New Roman"/>
          <w:color w:val="000000"/>
          <w:lang w:val="pt-BR"/>
        </w:rPr>
        <w:t>(Bastos et al</w:t>
      </w:r>
      <w:r w:rsidRPr="00F14F45">
        <w:rPr>
          <w:rFonts w:ascii="Times New Roman" w:hAnsi="Times New Roman"/>
          <w:color w:val="000000"/>
          <w:lang w:val="pt-BR"/>
        </w:rPr>
        <w:t>, 2016)</w:t>
      </w:r>
      <w:r w:rsidRPr="00F14F45">
        <w:rPr>
          <w:rFonts w:ascii="Times New Roman" w:hAnsi="Times New Roman"/>
          <w:lang w:val="pt-BR"/>
        </w:rPr>
        <w:t>.</w:t>
      </w:r>
      <w:r w:rsidR="003840FC" w:rsidRPr="00F14F45">
        <w:rPr>
          <w:rFonts w:ascii="Times New Roman" w:hAnsi="Times New Roman"/>
          <w:lang w:val="pt-BR"/>
        </w:rPr>
        <w:t xml:space="preserve"> </w:t>
      </w:r>
      <w:r w:rsidRPr="00F14F45">
        <w:rPr>
          <w:rFonts w:ascii="Times New Roman" w:hAnsi="Times New Roman"/>
          <w:color w:val="000000"/>
          <w:lang w:val="pt-BR"/>
        </w:rPr>
        <w:t>Ou seja, a autonomia de um paciente pressupõe que este tenha capacidade para decidir sobre seu</w:t>
      </w:r>
      <w:r w:rsidR="005D2837">
        <w:rPr>
          <w:rFonts w:ascii="Times New Roman" w:hAnsi="Times New Roman"/>
          <w:color w:val="000000"/>
          <w:lang w:val="pt-BR"/>
        </w:rPr>
        <w:t xml:space="preserve"> melhor interesse (Bastos </w:t>
      </w:r>
      <w:proofErr w:type="gramStart"/>
      <w:r w:rsidR="005D2837">
        <w:rPr>
          <w:rFonts w:ascii="Times New Roman" w:hAnsi="Times New Roman"/>
          <w:color w:val="000000"/>
          <w:lang w:val="pt-BR"/>
        </w:rPr>
        <w:t>et</w:t>
      </w:r>
      <w:proofErr w:type="gramEnd"/>
      <w:r w:rsidR="005D2837">
        <w:rPr>
          <w:rFonts w:ascii="Times New Roman" w:hAnsi="Times New Roman"/>
          <w:color w:val="000000"/>
          <w:lang w:val="pt-BR"/>
        </w:rPr>
        <w:t xml:space="preserve"> al</w:t>
      </w:r>
      <w:r w:rsidRPr="00F14F45">
        <w:rPr>
          <w:rFonts w:ascii="Times New Roman" w:hAnsi="Times New Roman"/>
          <w:color w:val="000000"/>
          <w:lang w:val="pt-BR"/>
        </w:rPr>
        <w:t>, 2016).</w:t>
      </w:r>
      <w:r w:rsidR="003840FC" w:rsidRPr="00F14F45">
        <w:rPr>
          <w:rFonts w:ascii="Times New Roman" w:hAnsi="Times New Roman"/>
          <w:lang w:val="pt-BR"/>
        </w:rPr>
        <w:t xml:space="preserve"> </w:t>
      </w:r>
      <w:r w:rsidRPr="00F14F45">
        <w:rPr>
          <w:rFonts w:ascii="Times New Roman" w:hAnsi="Times New Roman"/>
          <w:lang w:val="pt-BR"/>
        </w:rPr>
        <w:t>Sartori e Battistel (2017) refletem em estudos que as percepções da autonomia do doente sem possibilidades de cura se mo</w:t>
      </w:r>
      <w:r w:rsidR="00FA24EC">
        <w:rPr>
          <w:rFonts w:ascii="Times New Roman" w:hAnsi="Times New Roman"/>
          <w:lang w:val="pt-BR"/>
        </w:rPr>
        <w:t xml:space="preserve">straram heterogêneas, para a </w:t>
      </w:r>
      <w:r w:rsidRPr="00F14F45">
        <w:rPr>
          <w:rFonts w:ascii="Times New Roman" w:hAnsi="Times New Roman"/>
          <w:lang w:val="pt-BR"/>
        </w:rPr>
        <w:t xml:space="preserve">equipe de saúde, embora se encontre orientada para uma filosofia comum, ainda assim, </w:t>
      </w:r>
      <w:r w:rsidRPr="00F14F45">
        <w:rPr>
          <w:rFonts w:ascii="Times New Roman" w:hAnsi="Times New Roman"/>
          <w:color w:val="000000"/>
          <w:lang w:val="pt-BR"/>
        </w:rPr>
        <w:t>Oliveira e Silva (2009) traz a perspectiva espiritual relacionada com a psi</w:t>
      </w:r>
      <w:r w:rsidRPr="00F14F45">
        <w:rPr>
          <w:rFonts w:ascii="Times New Roman" w:hAnsi="Times New Roman"/>
          <w:color w:val="000000"/>
          <w:lang w:val="pt-BR"/>
        </w:rPr>
        <w:softHyphen/>
        <w:t>cológica</w:t>
      </w:r>
      <w:r w:rsidR="003840FC" w:rsidRPr="00F14F45">
        <w:rPr>
          <w:rFonts w:ascii="Times New Roman" w:hAnsi="Times New Roman"/>
          <w:color w:val="000000"/>
          <w:lang w:val="pt-BR"/>
        </w:rPr>
        <w:t xml:space="preserve">. </w:t>
      </w:r>
      <w:r w:rsidR="009A0FBB">
        <w:rPr>
          <w:rFonts w:ascii="Times New Roman" w:hAnsi="Times New Roman"/>
          <w:color w:val="000000"/>
          <w:lang w:val="pt-BR"/>
        </w:rPr>
        <w:t xml:space="preserve"> </w:t>
      </w:r>
      <w:r w:rsidRPr="00F14F45">
        <w:rPr>
          <w:rFonts w:ascii="Times New Roman" w:hAnsi="Times New Roman"/>
          <w:color w:val="000000"/>
          <w:lang w:val="pt-BR"/>
        </w:rPr>
        <w:t>A revisão de literatura feita por Oliveira e Silva (2009) apud Sartori e Battistel (2017) discutem como os princípios bioéticos da não maleficência, beneficência, justiça e auto</w:t>
      </w:r>
      <w:r w:rsidRPr="00F14F45">
        <w:rPr>
          <w:rFonts w:ascii="Times New Roman" w:hAnsi="Times New Roman"/>
          <w:color w:val="000000"/>
          <w:lang w:val="pt-BR"/>
        </w:rPr>
        <w:softHyphen/>
        <w:t>nomia se enquadram dentro do co</w:t>
      </w:r>
      <w:r w:rsidR="006500D4" w:rsidRPr="00F14F45">
        <w:rPr>
          <w:rFonts w:ascii="Times New Roman" w:hAnsi="Times New Roman"/>
          <w:color w:val="000000"/>
          <w:lang w:val="pt-BR"/>
        </w:rPr>
        <w:t xml:space="preserve">ntexto dos cuidados paliativos. </w:t>
      </w:r>
      <w:r w:rsidRPr="00F14F45">
        <w:rPr>
          <w:rFonts w:ascii="Times New Roman" w:hAnsi="Times New Roman"/>
          <w:color w:val="000000"/>
          <w:lang w:val="pt-BR"/>
        </w:rPr>
        <w:t>Os re</w:t>
      </w:r>
      <w:r w:rsidRPr="00F14F45">
        <w:rPr>
          <w:rFonts w:ascii="Times New Roman" w:hAnsi="Times New Roman"/>
          <w:color w:val="000000"/>
          <w:lang w:val="pt-BR"/>
        </w:rPr>
        <w:softHyphen/>
        <w:t>sultados mostram como os profissionais de saúde devem estar atentos ao cuidado do paciente</w:t>
      </w:r>
      <w:r w:rsidR="00FA24EC">
        <w:rPr>
          <w:rFonts w:ascii="Times New Roman" w:hAnsi="Times New Roman"/>
          <w:color w:val="000000"/>
          <w:lang w:val="pt-BR"/>
        </w:rPr>
        <w:t xml:space="preserve"> (Bastos </w:t>
      </w:r>
      <w:proofErr w:type="gramStart"/>
      <w:r w:rsidR="00FA24EC">
        <w:rPr>
          <w:rFonts w:ascii="Times New Roman" w:hAnsi="Times New Roman"/>
          <w:color w:val="000000"/>
          <w:lang w:val="pt-BR"/>
        </w:rPr>
        <w:t>et</w:t>
      </w:r>
      <w:proofErr w:type="gramEnd"/>
      <w:r w:rsidR="00FA24EC">
        <w:rPr>
          <w:rFonts w:ascii="Times New Roman" w:hAnsi="Times New Roman"/>
          <w:color w:val="000000"/>
          <w:lang w:val="pt-BR"/>
        </w:rPr>
        <w:t xml:space="preserve"> al, 2016)</w:t>
      </w:r>
      <w:r w:rsidRPr="00F14F45">
        <w:rPr>
          <w:rFonts w:ascii="Times New Roman" w:hAnsi="Times New Roman"/>
          <w:color w:val="000000"/>
          <w:lang w:val="pt-BR"/>
        </w:rPr>
        <w:t>, para garantir que a prática dos profissionais res</w:t>
      </w:r>
      <w:r w:rsidRPr="00F14F45">
        <w:rPr>
          <w:rFonts w:ascii="Times New Roman" w:hAnsi="Times New Roman"/>
          <w:color w:val="000000"/>
          <w:lang w:val="pt-BR"/>
        </w:rPr>
        <w:softHyphen/>
        <w:t xml:space="preserve">peite todos os direitos bioéticos dos pacientes, inclusive sua autonomia </w:t>
      </w:r>
      <w:r w:rsidRPr="00F14F45">
        <w:rPr>
          <w:rFonts w:ascii="Times New Roman" w:hAnsi="Times New Roman"/>
          <w:lang w:val="pt-BR"/>
        </w:rPr>
        <w:t>(</w:t>
      </w:r>
      <w:r w:rsidR="00FA24EC">
        <w:rPr>
          <w:rFonts w:ascii="Times New Roman" w:hAnsi="Times New Roman"/>
          <w:caps/>
          <w:lang w:val="pt-BR"/>
        </w:rPr>
        <w:t>G</w:t>
      </w:r>
      <w:r w:rsidR="00FA24EC">
        <w:rPr>
          <w:rFonts w:ascii="Times New Roman" w:hAnsi="Times New Roman"/>
          <w:lang w:val="pt-BR"/>
        </w:rPr>
        <w:t xml:space="preserve">utierrez e Ciampone, </w:t>
      </w:r>
      <w:r w:rsidRPr="00F14F45">
        <w:rPr>
          <w:rFonts w:ascii="Times New Roman" w:hAnsi="Times New Roman"/>
          <w:caps/>
          <w:lang w:val="pt-BR"/>
        </w:rPr>
        <w:t xml:space="preserve"> 2007)</w:t>
      </w:r>
      <w:r w:rsidR="003840FC" w:rsidRPr="00F14F45">
        <w:rPr>
          <w:rFonts w:eastAsia="HelveticaWorld-Regular"/>
          <w:lang w:val="pt-BR"/>
        </w:rPr>
        <w:t xml:space="preserve">. </w:t>
      </w:r>
      <w:r w:rsidRPr="00F14F45">
        <w:rPr>
          <w:rFonts w:ascii="Times New Roman" w:hAnsi="Times New Roman"/>
          <w:color w:val="000000"/>
          <w:lang w:val="pt-BR"/>
        </w:rPr>
        <w:t xml:space="preserve">Dessa forma, os autores ressaltam a necessidade de uma visão multidisciplinar nos cuidados aos pacientes fora de possibilidade de cura, ou seja, em cuidados paliativos no processo de </w:t>
      </w:r>
      <w:r w:rsidR="00FA24EC">
        <w:rPr>
          <w:rFonts w:ascii="Times New Roman" w:hAnsi="Times New Roman"/>
          <w:color w:val="000000"/>
          <w:lang w:val="pt-BR"/>
        </w:rPr>
        <w:t xml:space="preserve">terminalidade (Sartori e </w:t>
      </w:r>
      <w:proofErr w:type="spellStart"/>
      <w:r w:rsidR="00FA24EC">
        <w:rPr>
          <w:rFonts w:ascii="Times New Roman" w:hAnsi="Times New Roman"/>
          <w:color w:val="000000"/>
          <w:lang w:val="pt-BR"/>
        </w:rPr>
        <w:t>Basttistel</w:t>
      </w:r>
      <w:proofErr w:type="spellEnd"/>
      <w:r w:rsidRPr="00F14F45">
        <w:rPr>
          <w:rFonts w:ascii="Times New Roman" w:hAnsi="Times New Roman"/>
          <w:color w:val="000000"/>
          <w:lang w:val="pt-BR"/>
        </w:rPr>
        <w:t>, 2017).</w:t>
      </w:r>
      <w:r w:rsidR="00EF388B" w:rsidRPr="00F14F45">
        <w:rPr>
          <w:color w:val="000000"/>
          <w:lang w:val="pt-BR"/>
        </w:rPr>
        <w:t xml:space="preserve"> </w:t>
      </w:r>
      <w:r w:rsidRPr="00F14F45">
        <w:rPr>
          <w:rFonts w:ascii="Times New Roman" w:hAnsi="Times New Roman"/>
          <w:lang w:val="pt-BR"/>
        </w:rPr>
        <w:t xml:space="preserve">Levando em conta os aspectos legais, dizemos que a autonomia no processo de morrer humano e sob a luz dos cuidados paliativos assume particularidades que não são </w:t>
      </w:r>
      <w:r w:rsidR="00EF388B" w:rsidRPr="00F14F45">
        <w:rPr>
          <w:rFonts w:ascii="Times New Roman" w:hAnsi="Times New Roman"/>
          <w:lang w:val="pt-BR"/>
        </w:rPr>
        <w:t xml:space="preserve">contempladas pelos profissionais de saúde </w:t>
      </w:r>
      <w:r w:rsidRPr="00F14F45">
        <w:rPr>
          <w:rFonts w:ascii="Times New Roman" w:hAnsi="Times New Roman"/>
          <w:lang w:val="pt-BR"/>
        </w:rPr>
        <w:t>na essência das teorias bioéticas</w:t>
      </w:r>
      <w:r w:rsidR="00FA24EC">
        <w:rPr>
          <w:rFonts w:ascii="Times New Roman" w:hAnsi="Times New Roman"/>
          <w:lang w:val="pt-BR"/>
        </w:rPr>
        <w:t xml:space="preserve"> (Araújo e Brustein, 2014)</w:t>
      </w:r>
      <w:r w:rsidRPr="00F14F45">
        <w:rPr>
          <w:rFonts w:ascii="Times New Roman" w:hAnsi="Times New Roman"/>
          <w:lang w:val="pt-BR"/>
        </w:rPr>
        <w:t>, portanto, a compreensão da autonomia não deve ser estática, mas manter a orientação nos princípios bioéticos e jurídicos e curvar-se na emergência das necessidades humanas</w:t>
      </w:r>
      <w:r w:rsidR="00FA24EC">
        <w:rPr>
          <w:rFonts w:ascii="Times New Roman" w:hAnsi="Times New Roman"/>
          <w:lang w:val="pt-BR"/>
        </w:rPr>
        <w:t xml:space="preserve"> </w:t>
      </w:r>
      <w:r w:rsidR="00FA24EC">
        <w:rPr>
          <w:rFonts w:ascii="Times New Roman" w:hAnsi="Times New Roman"/>
          <w:lang w:val="pt-BR"/>
        </w:rPr>
        <w:lastRenderedPageBreak/>
        <w:t xml:space="preserve">(Schiavona </w:t>
      </w:r>
      <w:proofErr w:type="gramStart"/>
      <w:r w:rsidR="00FA24EC">
        <w:rPr>
          <w:rFonts w:ascii="Times New Roman" w:hAnsi="Times New Roman"/>
          <w:lang w:val="pt-BR"/>
        </w:rPr>
        <w:t>et</w:t>
      </w:r>
      <w:proofErr w:type="gramEnd"/>
      <w:r w:rsidR="00FA24EC">
        <w:rPr>
          <w:rFonts w:ascii="Times New Roman" w:hAnsi="Times New Roman"/>
          <w:lang w:val="pt-BR"/>
        </w:rPr>
        <w:t xml:space="preserve"> al, 2016)</w:t>
      </w:r>
      <w:r w:rsidRPr="00F14F45">
        <w:rPr>
          <w:rFonts w:ascii="Times New Roman" w:hAnsi="Times New Roman"/>
          <w:lang w:val="pt-BR"/>
        </w:rPr>
        <w:t>, principalmente na caracte</w:t>
      </w:r>
      <w:r w:rsidR="00FA24EC">
        <w:rPr>
          <w:rFonts w:ascii="Times New Roman" w:hAnsi="Times New Roman"/>
          <w:lang w:val="pt-BR"/>
        </w:rPr>
        <w:t>rística emocional (Carmo, 2002</w:t>
      </w:r>
      <w:r w:rsidRPr="0042579F">
        <w:rPr>
          <w:rFonts w:ascii="Times New Roman" w:hAnsi="Times New Roman"/>
          <w:lang w:val="pt-BR"/>
        </w:rPr>
        <w:t>).</w:t>
      </w:r>
      <w:r w:rsidR="00EF388B" w:rsidRPr="0042579F">
        <w:rPr>
          <w:rFonts w:ascii="Times New Roman" w:hAnsi="Times New Roman"/>
          <w:lang w:val="pt-BR"/>
        </w:rPr>
        <w:t xml:space="preserve"> </w:t>
      </w:r>
      <w:r w:rsidRPr="0042579F">
        <w:rPr>
          <w:rFonts w:ascii="Times New Roman" w:hAnsi="Times New Roman"/>
          <w:lang w:val="pt-BR"/>
        </w:rPr>
        <w:t xml:space="preserve">A World Health Organization (2004) </w:t>
      </w:r>
      <w:r w:rsidR="006500D4" w:rsidRPr="0042579F">
        <w:rPr>
          <w:rFonts w:ascii="Times New Roman" w:hAnsi="Times New Roman"/>
          <w:lang w:val="pt-BR"/>
        </w:rPr>
        <w:t xml:space="preserve">abordada por Sartori e Battistel (2017) </w:t>
      </w:r>
      <w:r w:rsidRPr="0042579F">
        <w:rPr>
          <w:rFonts w:ascii="Times New Roman" w:hAnsi="Times New Roman"/>
          <w:lang w:val="pt-BR"/>
        </w:rPr>
        <w:t>propõe que a educação em saúde é</w:t>
      </w:r>
      <w:r w:rsidR="006500D4" w:rsidRPr="0042579F">
        <w:rPr>
          <w:rFonts w:ascii="Times New Roman" w:hAnsi="Times New Roman"/>
          <w:lang w:val="pt-BR"/>
        </w:rPr>
        <w:t xml:space="preserve"> </w:t>
      </w:r>
      <w:r w:rsidRPr="0042579F">
        <w:rPr>
          <w:rFonts w:ascii="Times New Roman" w:hAnsi="Times New Roman"/>
          <w:lang w:val="pt-BR"/>
        </w:rPr>
        <w:t>uma alternativa coerente com o momento atual dos cuidados paliativos e assume caráter limitante ao seu desenvolvimento em território brasileiro</w:t>
      </w:r>
      <w:r w:rsidR="003A6C0F" w:rsidRPr="0042579F">
        <w:rPr>
          <w:rFonts w:ascii="Times New Roman" w:hAnsi="Times New Roman"/>
          <w:lang w:val="pt-BR"/>
        </w:rPr>
        <w:t xml:space="preserve"> (Araújo e Brustein, 2014)</w:t>
      </w:r>
      <w:r w:rsidRPr="0042579F">
        <w:rPr>
          <w:rFonts w:ascii="Times New Roman" w:hAnsi="Times New Roman"/>
          <w:lang w:val="pt-BR"/>
        </w:rPr>
        <w:t>, uma vez que a ignorância, a falta de reflexão e de conhecimento técnico e</w:t>
      </w:r>
      <w:r w:rsidRPr="00F14F45">
        <w:rPr>
          <w:rFonts w:ascii="Times New Roman" w:hAnsi="Times New Roman"/>
          <w:lang w:val="pt-BR"/>
        </w:rPr>
        <w:t xml:space="preserve"> científico sobre as opções terapêuticas adequadas aos doentes sem possibilidade de cura</w:t>
      </w:r>
      <w:r w:rsidR="006500D4" w:rsidRPr="00F14F45">
        <w:rPr>
          <w:lang w:val="pt-BR"/>
        </w:rPr>
        <w:t xml:space="preserve"> </w:t>
      </w:r>
      <w:r w:rsidRPr="00F14F45">
        <w:rPr>
          <w:rFonts w:ascii="Times New Roman" w:hAnsi="Times New Roman"/>
          <w:lang w:val="pt-BR"/>
        </w:rPr>
        <w:t xml:space="preserve">e a própria essência dos cuidados paliativos comprometem </w:t>
      </w:r>
      <w:r w:rsidR="0042579F">
        <w:rPr>
          <w:rFonts w:ascii="Times New Roman" w:hAnsi="Times New Roman"/>
          <w:lang w:val="pt-BR"/>
        </w:rPr>
        <w:t>a autonomia desses indivíduos</w:t>
      </w:r>
      <w:r w:rsidR="0038052A">
        <w:rPr>
          <w:rFonts w:ascii="Times New Roman" w:hAnsi="Times New Roman"/>
          <w:lang w:val="pt-BR"/>
        </w:rPr>
        <w:t xml:space="preserve"> (Carvalho et al, 2006)</w:t>
      </w:r>
      <w:r w:rsidR="0042579F">
        <w:rPr>
          <w:rFonts w:ascii="Times New Roman" w:hAnsi="Times New Roman"/>
          <w:lang w:val="pt-BR"/>
        </w:rPr>
        <w:t xml:space="preserve"> e </w:t>
      </w:r>
      <w:r w:rsidRPr="00F14F45">
        <w:rPr>
          <w:rFonts w:ascii="Times New Roman" w:hAnsi="Times New Roman"/>
          <w:lang w:val="pt-BR"/>
        </w:rPr>
        <w:t>a configuração de projetos terapêuticos individualizados e consequentemente na disseminação dessa filosofia de cuidados paliativos (</w:t>
      </w:r>
      <w:r w:rsidR="00EC5727">
        <w:rPr>
          <w:rFonts w:ascii="Times New Roman" w:hAnsi="Times New Roman"/>
          <w:lang w:val="pt-BR"/>
        </w:rPr>
        <w:t xml:space="preserve">Sartori e Battistel, 2017). </w:t>
      </w:r>
    </w:p>
    <w:p w:rsidR="00A5072C" w:rsidRPr="00F14F45" w:rsidRDefault="005E53E7" w:rsidP="00A5072C">
      <w:pPr>
        <w:autoSpaceDE w:val="0"/>
        <w:autoSpaceDN w:val="0"/>
        <w:adjustRightInd w:val="0"/>
        <w:spacing w:line="360" w:lineRule="auto"/>
        <w:jc w:val="both"/>
        <w:rPr>
          <w:rFonts w:ascii="Times New Roman" w:hAnsi="Times New Roman"/>
          <w:lang w:val="pt-BR"/>
        </w:rPr>
      </w:pPr>
      <w:r w:rsidRPr="00F14F45">
        <w:rPr>
          <w:rFonts w:ascii="Times New Roman" w:hAnsi="Times New Roman"/>
          <w:lang w:val="pt-BR"/>
        </w:rPr>
        <w:t xml:space="preserve">ABORDAGEM III </w:t>
      </w:r>
      <w:r w:rsidR="00F200B4" w:rsidRPr="00F14F45">
        <w:rPr>
          <w:rFonts w:ascii="Times New Roman" w:hAnsi="Times New Roman"/>
          <w:lang w:val="pt-BR"/>
        </w:rPr>
        <w:t>–</w:t>
      </w:r>
      <w:r w:rsidRPr="00F14F45">
        <w:rPr>
          <w:rFonts w:ascii="Times New Roman" w:hAnsi="Times New Roman"/>
          <w:lang w:val="pt-BR"/>
        </w:rPr>
        <w:t xml:space="preserve"> </w:t>
      </w:r>
      <w:r w:rsidR="00F200B4" w:rsidRPr="00F14F45">
        <w:rPr>
          <w:rFonts w:ascii="Times New Roman" w:hAnsi="Times New Roman"/>
          <w:i/>
          <w:lang w:val="pt-BR"/>
        </w:rPr>
        <w:t>A importância do profissional de saúde em ter o conhecimento nos cuidados paliativos e melhorar a qualidade de vida do paciente terminal no decorrer da evolução da doença</w:t>
      </w:r>
    </w:p>
    <w:p w:rsidR="00486A0F" w:rsidRDefault="005E53E7" w:rsidP="00354AAF">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Todo ser humano tem o direito de cuidar e ser cuidado, principalmente no período de terminalidade que o envolve (SILVA, 2004)</w:t>
      </w:r>
      <w:r w:rsidR="0085209F" w:rsidRPr="00F14F45">
        <w:rPr>
          <w:rFonts w:ascii="Times New Roman" w:hAnsi="Times New Roman"/>
          <w:lang w:val="pt-BR"/>
        </w:rPr>
        <w:t xml:space="preserve">. </w:t>
      </w:r>
      <w:r w:rsidRPr="00F14F45">
        <w:rPr>
          <w:rFonts w:ascii="Times New Roman" w:hAnsi="Times New Roman"/>
          <w:lang w:val="pt-BR"/>
        </w:rPr>
        <w:t xml:space="preserve">Nesse contexto, torna-se relevante a valorização do </w:t>
      </w:r>
      <w:r w:rsidR="00E40F37">
        <w:rPr>
          <w:rFonts w:ascii="Times New Roman" w:hAnsi="Times New Roman"/>
          <w:lang w:val="pt-BR"/>
        </w:rPr>
        <w:t xml:space="preserve">paciente e de sua família (Vasques </w:t>
      </w:r>
      <w:proofErr w:type="gramStart"/>
      <w:r w:rsidR="00E40F37">
        <w:rPr>
          <w:rFonts w:ascii="Times New Roman" w:hAnsi="Times New Roman"/>
          <w:lang w:val="pt-BR"/>
        </w:rPr>
        <w:t>et</w:t>
      </w:r>
      <w:proofErr w:type="gramEnd"/>
      <w:r w:rsidR="00E40F37">
        <w:rPr>
          <w:rFonts w:ascii="Times New Roman" w:hAnsi="Times New Roman"/>
          <w:lang w:val="pt-BR"/>
        </w:rPr>
        <w:t xml:space="preserve"> al</w:t>
      </w:r>
      <w:r w:rsidRPr="00F14F45">
        <w:rPr>
          <w:rFonts w:ascii="Times New Roman" w:hAnsi="Times New Roman"/>
          <w:lang w:val="pt-BR"/>
        </w:rPr>
        <w:t>, 2014).</w:t>
      </w:r>
      <w:r w:rsidR="0085209F" w:rsidRPr="00F14F45">
        <w:rPr>
          <w:rFonts w:ascii="Times New Roman" w:hAnsi="Times New Roman"/>
          <w:lang w:val="pt-BR"/>
        </w:rPr>
        <w:t xml:space="preserve"> </w:t>
      </w:r>
    </w:p>
    <w:p w:rsidR="007E7EB5" w:rsidRDefault="005E53E7" w:rsidP="007E7EB5">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 Assim, proporcionar os cuidados paliativos é atendê-los na sua integralidade e equidade</w:t>
      </w:r>
      <w:r w:rsidR="004A50AB" w:rsidRPr="00F14F45">
        <w:rPr>
          <w:rFonts w:ascii="Times New Roman" w:hAnsi="Times New Roman"/>
          <w:lang w:val="pt-BR"/>
        </w:rPr>
        <w:t xml:space="preserve"> e empatia</w:t>
      </w:r>
      <w:r w:rsidR="00486A0F">
        <w:rPr>
          <w:rFonts w:ascii="Times New Roman" w:hAnsi="Times New Roman"/>
          <w:lang w:val="pt-BR"/>
        </w:rPr>
        <w:t xml:space="preserve"> (Braga e Queiroz, 2013)</w:t>
      </w:r>
      <w:r w:rsidRPr="00F14F45">
        <w:rPr>
          <w:rFonts w:ascii="Times New Roman" w:hAnsi="Times New Roman"/>
          <w:lang w:val="pt-BR"/>
        </w:rPr>
        <w:t>; a atitude do profissional supera sua habilidade técnica e o conhecimento científico</w:t>
      </w:r>
      <w:r w:rsidR="00486A0F">
        <w:rPr>
          <w:rFonts w:ascii="Times New Roman" w:hAnsi="Times New Roman"/>
          <w:lang w:val="pt-BR"/>
        </w:rPr>
        <w:t xml:space="preserve"> (Araújo e Brustein, 2014)</w:t>
      </w:r>
      <w:r w:rsidRPr="00F14F45">
        <w:rPr>
          <w:rFonts w:ascii="Times New Roman" w:hAnsi="Times New Roman"/>
          <w:lang w:val="pt-BR"/>
        </w:rPr>
        <w:t xml:space="preserve">, predominando sua </w:t>
      </w:r>
      <w:r w:rsidRPr="00F14F45">
        <w:rPr>
          <w:rFonts w:ascii="Times New Roman" w:hAnsi="Times New Roman"/>
          <w:lang w:val="pt-BR"/>
        </w:rPr>
        <w:lastRenderedPageBreak/>
        <w:t>forma de agir como pessoa como Ser existencial (</w:t>
      </w:r>
      <w:r w:rsidR="00486A0F">
        <w:rPr>
          <w:rFonts w:ascii="Times New Roman" w:hAnsi="Times New Roman"/>
          <w:lang w:val="pt-BR"/>
        </w:rPr>
        <w:t xml:space="preserve">Vasques </w:t>
      </w:r>
      <w:proofErr w:type="gramStart"/>
      <w:r w:rsidR="00486A0F">
        <w:rPr>
          <w:rFonts w:ascii="Times New Roman" w:hAnsi="Times New Roman"/>
          <w:lang w:val="pt-BR"/>
        </w:rPr>
        <w:t>et</w:t>
      </w:r>
      <w:proofErr w:type="gramEnd"/>
      <w:r w:rsidR="00486A0F">
        <w:rPr>
          <w:rFonts w:ascii="Times New Roman" w:hAnsi="Times New Roman"/>
          <w:lang w:val="pt-BR"/>
        </w:rPr>
        <w:t xml:space="preserve"> al, 2014</w:t>
      </w:r>
      <w:r w:rsidRPr="00F14F45">
        <w:rPr>
          <w:rFonts w:ascii="Times New Roman" w:hAnsi="Times New Roman"/>
          <w:lang w:val="pt-BR"/>
        </w:rPr>
        <w:t>).</w:t>
      </w:r>
      <w:r w:rsidR="00354AAF" w:rsidRPr="00F14F45">
        <w:rPr>
          <w:rFonts w:ascii="Times New Roman" w:hAnsi="Times New Roman"/>
          <w:lang w:val="pt-BR"/>
        </w:rPr>
        <w:t xml:space="preserve"> </w:t>
      </w:r>
    </w:p>
    <w:p w:rsidR="00D26986" w:rsidRDefault="005E53E7" w:rsidP="007E7EB5">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Dentro da perspectiva do cuidado </w:t>
      </w:r>
      <w:r w:rsidR="00D26986">
        <w:rPr>
          <w:rFonts w:ascii="Times New Roman" w:hAnsi="Times New Roman"/>
          <w:lang w:val="pt-BR"/>
        </w:rPr>
        <w:t xml:space="preserve">paliativo </w:t>
      </w:r>
      <w:r w:rsidR="00486A0F">
        <w:rPr>
          <w:rFonts w:ascii="Times New Roman" w:hAnsi="Times New Roman"/>
          <w:lang w:val="pt-BR"/>
        </w:rPr>
        <w:t xml:space="preserve">Silveira </w:t>
      </w:r>
      <w:proofErr w:type="gramStart"/>
      <w:r w:rsidR="00486A0F">
        <w:rPr>
          <w:rFonts w:ascii="Times New Roman" w:hAnsi="Times New Roman"/>
          <w:lang w:val="pt-BR"/>
        </w:rPr>
        <w:t>et</w:t>
      </w:r>
      <w:proofErr w:type="gramEnd"/>
      <w:r w:rsidR="00486A0F">
        <w:rPr>
          <w:rFonts w:ascii="Times New Roman" w:hAnsi="Times New Roman"/>
          <w:lang w:val="pt-BR"/>
        </w:rPr>
        <w:t xml:space="preserve"> al </w:t>
      </w:r>
      <w:r w:rsidRPr="00F14F45">
        <w:rPr>
          <w:rFonts w:ascii="Times New Roman" w:hAnsi="Times New Roman"/>
          <w:lang w:val="pt-BR"/>
        </w:rPr>
        <w:t>(2014) relata que é fundamental que o profissional de saúde paliativista tenha a habilidade do cuidar</w:t>
      </w:r>
      <w:r w:rsidR="007E7EB5">
        <w:rPr>
          <w:rFonts w:ascii="Times New Roman" w:hAnsi="Times New Roman"/>
          <w:lang w:val="pt-BR"/>
        </w:rPr>
        <w:t xml:space="preserve"> com empatia</w:t>
      </w:r>
      <w:r w:rsidRPr="00F14F45">
        <w:rPr>
          <w:rFonts w:ascii="Times New Roman" w:hAnsi="Times New Roman"/>
          <w:lang w:val="pt-BR"/>
        </w:rPr>
        <w:t xml:space="preserve">, </w:t>
      </w:r>
      <w:r w:rsidR="007E7EB5">
        <w:rPr>
          <w:rFonts w:ascii="Times New Roman" w:hAnsi="Times New Roman"/>
          <w:lang w:val="pt-BR"/>
        </w:rPr>
        <w:t xml:space="preserve">e ao desenvolver cuidado empático, deve arraigar </w:t>
      </w:r>
      <w:r w:rsidRPr="00F14F45">
        <w:rPr>
          <w:rFonts w:ascii="Times New Roman" w:hAnsi="Times New Roman"/>
          <w:lang w:val="pt-BR"/>
        </w:rPr>
        <w:t>ao seu conhecimento técnico-cientifico. No entanto, só se adquire essa habilidade quando se cuida e</w:t>
      </w:r>
      <w:r w:rsidR="007E7EB5">
        <w:rPr>
          <w:rFonts w:ascii="Times New Roman" w:hAnsi="Times New Roman"/>
          <w:lang w:val="pt-BR"/>
        </w:rPr>
        <w:t xml:space="preserve"> (Sartori e Battistel, 2017)</w:t>
      </w:r>
      <w:r w:rsidRPr="00F14F45">
        <w:rPr>
          <w:rFonts w:ascii="Times New Roman" w:hAnsi="Times New Roman"/>
          <w:lang w:val="pt-BR"/>
        </w:rPr>
        <w:t>, cada vez mais, esse profissional em saúde irá descobrir novas maneiras de cuidar e</w:t>
      </w:r>
      <w:r w:rsidR="00D26986">
        <w:rPr>
          <w:rFonts w:ascii="Times New Roman" w:hAnsi="Times New Roman"/>
          <w:lang w:val="pt-BR"/>
        </w:rPr>
        <w:t>mpaticamente (Kovács, 2010)</w:t>
      </w:r>
      <w:r w:rsidRPr="00F14F45">
        <w:rPr>
          <w:rFonts w:ascii="Times New Roman" w:hAnsi="Times New Roman"/>
          <w:lang w:val="pt-BR"/>
        </w:rPr>
        <w:t>, com certeza, esse despertar do fazer sempre o melhor promoverá a competência desse profissional (</w:t>
      </w:r>
      <w:r w:rsidR="00D26986">
        <w:rPr>
          <w:rFonts w:ascii="Times New Roman" w:hAnsi="Times New Roman"/>
          <w:lang w:val="pt-BR"/>
        </w:rPr>
        <w:t xml:space="preserve">Vasques </w:t>
      </w:r>
      <w:proofErr w:type="gramStart"/>
      <w:r w:rsidR="00D26986">
        <w:rPr>
          <w:rFonts w:ascii="Times New Roman" w:hAnsi="Times New Roman"/>
          <w:lang w:val="pt-BR"/>
        </w:rPr>
        <w:t>et</w:t>
      </w:r>
      <w:proofErr w:type="gramEnd"/>
      <w:r w:rsidR="00D26986">
        <w:rPr>
          <w:rFonts w:ascii="Times New Roman" w:hAnsi="Times New Roman"/>
          <w:lang w:val="pt-BR"/>
        </w:rPr>
        <w:t xml:space="preserve"> al</w:t>
      </w:r>
      <w:r w:rsidRPr="00F14F45">
        <w:rPr>
          <w:rFonts w:ascii="Times New Roman" w:hAnsi="Times New Roman"/>
          <w:lang w:val="pt-BR"/>
        </w:rPr>
        <w:t xml:space="preserve">, 2014). </w:t>
      </w:r>
    </w:p>
    <w:p w:rsidR="008A5BE1" w:rsidRDefault="008A5BE1" w:rsidP="007E7EB5">
      <w:pPr>
        <w:autoSpaceDE w:val="0"/>
        <w:autoSpaceDN w:val="0"/>
        <w:adjustRightInd w:val="0"/>
        <w:spacing w:line="360" w:lineRule="auto"/>
        <w:ind w:firstLine="851"/>
        <w:jc w:val="both"/>
        <w:rPr>
          <w:rFonts w:ascii="Times New Roman" w:hAnsi="Times New Roman"/>
          <w:lang w:val="pt-BR"/>
        </w:rPr>
      </w:pPr>
      <w:r>
        <w:rPr>
          <w:rFonts w:ascii="Times New Roman" w:hAnsi="Times New Roman"/>
          <w:lang w:val="pt-BR"/>
        </w:rPr>
        <w:t xml:space="preserve">Nesse principio Vasques </w:t>
      </w:r>
      <w:proofErr w:type="gramStart"/>
      <w:r>
        <w:rPr>
          <w:rFonts w:ascii="Times New Roman" w:hAnsi="Times New Roman"/>
          <w:lang w:val="pt-BR"/>
        </w:rPr>
        <w:t>et</w:t>
      </w:r>
      <w:proofErr w:type="gramEnd"/>
      <w:r>
        <w:rPr>
          <w:rFonts w:ascii="Times New Roman" w:hAnsi="Times New Roman"/>
          <w:lang w:val="pt-BR"/>
        </w:rPr>
        <w:t xml:space="preserve"> al </w:t>
      </w:r>
      <w:r w:rsidR="005E53E7" w:rsidRPr="00F14F45">
        <w:rPr>
          <w:rFonts w:ascii="Times New Roman" w:hAnsi="Times New Roman"/>
          <w:lang w:val="pt-BR"/>
        </w:rPr>
        <w:t>(2014) ressalta a</w:t>
      </w:r>
      <w:r>
        <w:rPr>
          <w:rFonts w:ascii="Times New Roman" w:hAnsi="Times New Roman"/>
          <w:lang w:val="pt-BR"/>
        </w:rPr>
        <w:t xml:space="preserve"> importância da</w:t>
      </w:r>
      <w:r w:rsidR="005E53E7" w:rsidRPr="00F14F45">
        <w:rPr>
          <w:rFonts w:ascii="Times New Roman" w:hAnsi="Times New Roman"/>
          <w:lang w:val="pt-BR"/>
        </w:rPr>
        <w:t xml:space="preserve"> abordagem holística dos profissionais na equipe de saúde, em que o paciente é visto na sua integralidade (física, emocional/psicológico, social, contexto ambiental e espiritual)</w:t>
      </w:r>
      <w:r>
        <w:rPr>
          <w:rFonts w:ascii="Times New Roman" w:hAnsi="Times New Roman"/>
          <w:lang w:val="pt-BR"/>
        </w:rPr>
        <w:t xml:space="preserve"> (Araújo e Brustein, 2014)</w:t>
      </w:r>
      <w:r w:rsidR="005E53E7" w:rsidRPr="00F14F45">
        <w:rPr>
          <w:rFonts w:ascii="Times New Roman" w:hAnsi="Times New Roman"/>
          <w:lang w:val="pt-BR"/>
        </w:rPr>
        <w:t>, sendo respeitados seus desejos e suas necessidades (</w:t>
      </w:r>
      <w:r>
        <w:rPr>
          <w:rFonts w:ascii="Times New Roman" w:hAnsi="Times New Roman"/>
          <w:lang w:val="pt-BR"/>
        </w:rPr>
        <w:t>Carvalho et al</w:t>
      </w:r>
      <w:r w:rsidR="005E53E7" w:rsidRPr="00F14F45">
        <w:rPr>
          <w:rFonts w:ascii="Times New Roman" w:hAnsi="Times New Roman"/>
          <w:lang w:val="pt-BR"/>
        </w:rPr>
        <w:t>, 2006).</w:t>
      </w:r>
    </w:p>
    <w:p w:rsidR="002E5021" w:rsidRDefault="005E53E7" w:rsidP="007E7EB5">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 Busca-se, assim c</w:t>
      </w:r>
      <w:r w:rsidR="00C77673">
        <w:rPr>
          <w:rFonts w:ascii="Times New Roman" w:hAnsi="Times New Roman"/>
          <w:lang w:val="pt-BR"/>
        </w:rPr>
        <w:t>onforme cita Silva (2014</w:t>
      </w:r>
      <w:r w:rsidR="002E5021">
        <w:rPr>
          <w:rFonts w:ascii="Times New Roman" w:hAnsi="Times New Roman"/>
          <w:lang w:val="pt-BR"/>
        </w:rPr>
        <w:t xml:space="preserve">) </w:t>
      </w:r>
      <w:r w:rsidRPr="00F14F45">
        <w:rPr>
          <w:rFonts w:ascii="Times New Roman" w:hAnsi="Times New Roman"/>
          <w:lang w:val="pt-BR"/>
        </w:rPr>
        <w:t xml:space="preserve">melhorar o curso da doença, tornando-a menos dolorida em seu contexto de vida, é a essência para uma morte digna. </w:t>
      </w:r>
    </w:p>
    <w:p w:rsidR="002E5021" w:rsidRDefault="005E53E7" w:rsidP="007E7EB5">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A partir do momento em que os sintomas estão controlados</w:t>
      </w:r>
      <w:r w:rsidR="002E5021">
        <w:rPr>
          <w:rFonts w:ascii="Times New Roman" w:hAnsi="Times New Roman"/>
          <w:lang w:val="pt-BR"/>
        </w:rPr>
        <w:t xml:space="preserve"> (Silva, 2014)</w:t>
      </w:r>
      <w:r w:rsidRPr="00F14F45">
        <w:rPr>
          <w:rFonts w:ascii="Times New Roman" w:hAnsi="Times New Roman"/>
          <w:lang w:val="pt-BR"/>
        </w:rPr>
        <w:t>, os desejos respeitados e sua</w:t>
      </w:r>
      <w:r w:rsidR="006D7833">
        <w:rPr>
          <w:rFonts w:ascii="Times New Roman" w:hAnsi="Times New Roman"/>
          <w:lang w:val="pt-BR"/>
        </w:rPr>
        <w:t>s necessidades atendidas (Kovács</w:t>
      </w:r>
      <w:r w:rsidRPr="00F14F45">
        <w:rPr>
          <w:rFonts w:ascii="Times New Roman" w:hAnsi="Times New Roman"/>
          <w:lang w:val="pt-BR"/>
        </w:rPr>
        <w:t>, 2010), somando-se à convivência com seus familiares e à oportunidade do resgate de pendências</w:t>
      </w:r>
      <w:r w:rsidR="002E5021">
        <w:rPr>
          <w:rFonts w:ascii="Times New Roman" w:hAnsi="Times New Roman"/>
          <w:lang w:val="pt-BR"/>
        </w:rPr>
        <w:t xml:space="preserve"> (Silva, 2014)</w:t>
      </w:r>
      <w:r w:rsidRPr="00F14F45">
        <w:rPr>
          <w:rFonts w:ascii="Times New Roman" w:hAnsi="Times New Roman"/>
          <w:lang w:val="pt-BR"/>
        </w:rPr>
        <w:t xml:space="preserve">, pode-se afirmar </w:t>
      </w:r>
      <w:r w:rsidRPr="00F14F45">
        <w:rPr>
          <w:rFonts w:ascii="Times New Roman" w:hAnsi="Times New Roman"/>
          <w:lang w:val="pt-BR"/>
        </w:rPr>
        <w:lastRenderedPageBreak/>
        <w:t xml:space="preserve">que a qualidade de vida desse paciente está </w:t>
      </w:r>
      <w:r w:rsidR="002E5021">
        <w:rPr>
          <w:rFonts w:ascii="Times New Roman" w:hAnsi="Times New Roman"/>
          <w:lang w:val="pt-BR"/>
        </w:rPr>
        <w:t xml:space="preserve">sendo preservada (Vasques </w:t>
      </w:r>
      <w:proofErr w:type="gramStart"/>
      <w:r w:rsidR="002E5021">
        <w:rPr>
          <w:rFonts w:ascii="Times New Roman" w:hAnsi="Times New Roman"/>
          <w:lang w:val="pt-BR"/>
        </w:rPr>
        <w:t>et</w:t>
      </w:r>
      <w:proofErr w:type="gramEnd"/>
      <w:r w:rsidR="002E5021">
        <w:rPr>
          <w:rFonts w:ascii="Times New Roman" w:hAnsi="Times New Roman"/>
          <w:lang w:val="pt-BR"/>
        </w:rPr>
        <w:t xml:space="preserve"> al</w:t>
      </w:r>
      <w:r w:rsidRPr="00F14F45">
        <w:rPr>
          <w:rFonts w:ascii="Times New Roman" w:hAnsi="Times New Roman"/>
          <w:lang w:val="pt-BR"/>
        </w:rPr>
        <w:t>, 2014).</w:t>
      </w:r>
      <w:r w:rsidR="00250430" w:rsidRPr="00F14F45">
        <w:rPr>
          <w:rFonts w:ascii="Times New Roman" w:hAnsi="Times New Roman"/>
          <w:lang w:val="pt-BR"/>
        </w:rPr>
        <w:t xml:space="preserve"> </w:t>
      </w:r>
    </w:p>
    <w:p w:rsidR="003801B0" w:rsidRPr="00F14F45" w:rsidRDefault="005E53E7" w:rsidP="007E7EB5">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color w:val="000000"/>
          <w:lang w:val="pt-BR"/>
        </w:rPr>
        <w:t>Para tanto, faz-se necessária à capacitação dos profissionais da saúde</w:t>
      </w:r>
      <w:r w:rsidR="00472ECC">
        <w:rPr>
          <w:rFonts w:ascii="Times New Roman" w:hAnsi="Times New Roman"/>
          <w:color w:val="000000"/>
          <w:lang w:val="pt-BR"/>
        </w:rPr>
        <w:t xml:space="preserve"> (Sartori e Battistel, 2017)</w:t>
      </w:r>
      <w:r w:rsidRPr="00F14F45">
        <w:rPr>
          <w:rFonts w:ascii="Times New Roman" w:hAnsi="Times New Roman"/>
          <w:color w:val="000000"/>
          <w:lang w:val="pt-BR"/>
        </w:rPr>
        <w:t>, e em especial dos profissionais de maior percentual de contato com paciente como (</w:t>
      </w:r>
      <w:r w:rsidR="00757C09">
        <w:rPr>
          <w:rFonts w:ascii="Times New Roman" w:hAnsi="Times New Roman"/>
          <w:color w:val="000000"/>
          <w:lang w:val="pt-BR"/>
        </w:rPr>
        <w:t xml:space="preserve">Braga e Queiroz, 2013) </w:t>
      </w:r>
      <w:r w:rsidRPr="00F14F45">
        <w:rPr>
          <w:rFonts w:ascii="Times New Roman" w:hAnsi="Times New Roman"/>
          <w:color w:val="000000"/>
          <w:lang w:val="pt-BR"/>
        </w:rPr>
        <w:t>a enfermagem e os médicos</w:t>
      </w:r>
      <w:r w:rsidR="00757C09">
        <w:rPr>
          <w:rFonts w:ascii="Times New Roman" w:hAnsi="Times New Roman"/>
          <w:color w:val="000000"/>
          <w:lang w:val="pt-BR"/>
        </w:rPr>
        <w:t xml:space="preserve"> (Sartori e Battistel, 2017)</w:t>
      </w:r>
      <w:r w:rsidRPr="00F14F45">
        <w:rPr>
          <w:rFonts w:ascii="Times New Roman" w:hAnsi="Times New Roman"/>
          <w:color w:val="000000"/>
          <w:lang w:val="pt-BR"/>
        </w:rPr>
        <w:t>, acerca dos princípios dos cuidados paliativos, favorecendo sua compreensão e aguçando a percepção das necessidades de cada indivíduo</w:t>
      </w:r>
      <w:r w:rsidR="002E7CA6">
        <w:rPr>
          <w:rFonts w:ascii="Times New Roman" w:hAnsi="Times New Roman"/>
          <w:color w:val="000000"/>
          <w:lang w:val="pt-BR"/>
        </w:rPr>
        <w:t xml:space="preserve"> (Silveira e Ciampone, 2014)</w:t>
      </w:r>
      <w:r w:rsidRPr="00F14F45">
        <w:rPr>
          <w:rFonts w:ascii="Times New Roman" w:hAnsi="Times New Roman"/>
          <w:color w:val="000000"/>
          <w:lang w:val="pt-BR"/>
        </w:rPr>
        <w:t>, com vistas à qualidade da assistência paliativa (</w:t>
      </w:r>
      <w:r w:rsidR="002E7CA6">
        <w:rPr>
          <w:rFonts w:ascii="Times New Roman" w:hAnsi="Times New Roman"/>
          <w:color w:val="000000"/>
          <w:lang w:val="pt-BR"/>
        </w:rPr>
        <w:t xml:space="preserve">Vasques </w:t>
      </w:r>
      <w:proofErr w:type="gramStart"/>
      <w:r w:rsidR="002E7CA6">
        <w:rPr>
          <w:rFonts w:ascii="Times New Roman" w:hAnsi="Times New Roman"/>
          <w:color w:val="000000"/>
          <w:lang w:val="pt-BR"/>
        </w:rPr>
        <w:t>et</w:t>
      </w:r>
      <w:proofErr w:type="gramEnd"/>
      <w:r w:rsidR="002E7CA6">
        <w:rPr>
          <w:rFonts w:ascii="Times New Roman" w:hAnsi="Times New Roman"/>
          <w:color w:val="000000"/>
          <w:lang w:val="pt-BR"/>
        </w:rPr>
        <w:t xml:space="preserve"> al</w:t>
      </w:r>
      <w:r w:rsidRPr="00F14F45">
        <w:rPr>
          <w:rFonts w:ascii="Times New Roman" w:hAnsi="Times New Roman"/>
          <w:color w:val="000000"/>
          <w:lang w:val="pt-BR"/>
        </w:rPr>
        <w:t xml:space="preserve">, 2014). </w:t>
      </w:r>
    </w:p>
    <w:p w:rsidR="0057694C" w:rsidRPr="00F14F45" w:rsidRDefault="0057694C" w:rsidP="0057694C">
      <w:pPr>
        <w:autoSpaceDE w:val="0"/>
        <w:autoSpaceDN w:val="0"/>
        <w:adjustRightInd w:val="0"/>
        <w:spacing w:line="360" w:lineRule="auto"/>
        <w:jc w:val="both"/>
        <w:rPr>
          <w:rFonts w:ascii="Times New Roman" w:hAnsi="Times New Roman"/>
          <w:i/>
          <w:caps/>
          <w:lang w:val="pt-BR"/>
        </w:rPr>
      </w:pPr>
      <w:r w:rsidRPr="00F14F45">
        <w:rPr>
          <w:rFonts w:ascii="Times New Roman" w:hAnsi="Times New Roman"/>
          <w:caps/>
          <w:lang w:val="pt-BR"/>
        </w:rPr>
        <w:t xml:space="preserve">abordagem IV - </w:t>
      </w:r>
      <w:r w:rsidRPr="00F14F45">
        <w:rPr>
          <w:rFonts w:ascii="Times New Roman" w:hAnsi="Times New Roman"/>
          <w:i/>
          <w:lang w:val="pt-BR"/>
        </w:rPr>
        <w:t>A importância do conhecimento da empatia no processo saúde e doença do paciente em cuidados paliativos pelo profissional de saúde</w:t>
      </w:r>
    </w:p>
    <w:p w:rsidR="00622556" w:rsidRDefault="0057694C" w:rsidP="0062255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Esta abordagem versa sobre estas duas dimensões no contexto das relações éticas do conhecimento da empatia no cuidado paliativo pelo profissional de saúde (</w:t>
      </w:r>
      <w:r w:rsidR="00622556">
        <w:rPr>
          <w:rFonts w:ascii="Times New Roman" w:hAnsi="Times New Roman"/>
          <w:lang w:val="pt-BR"/>
        </w:rPr>
        <w:t xml:space="preserve">Vasques </w:t>
      </w:r>
      <w:proofErr w:type="gramStart"/>
      <w:r w:rsidR="00622556">
        <w:rPr>
          <w:rFonts w:ascii="Times New Roman" w:hAnsi="Times New Roman"/>
          <w:lang w:val="pt-BR"/>
        </w:rPr>
        <w:t>et</w:t>
      </w:r>
      <w:proofErr w:type="gramEnd"/>
      <w:r w:rsidR="00622556">
        <w:rPr>
          <w:rFonts w:ascii="Times New Roman" w:hAnsi="Times New Roman"/>
          <w:lang w:val="pt-BR"/>
        </w:rPr>
        <w:t xml:space="preserve"> al</w:t>
      </w:r>
      <w:r w:rsidRPr="00F14F45">
        <w:rPr>
          <w:rFonts w:ascii="Times New Roman" w:hAnsi="Times New Roman"/>
          <w:lang w:val="pt-BR"/>
        </w:rPr>
        <w:t>, 2014): o morrer e o modo de desenvolvimento da empatia no profissional de saúde frente à morte e</w:t>
      </w:r>
      <w:r w:rsidR="00622556">
        <w:rPr>
          <w:rFonts w:ascii="Times New Roman" w:hAnsi="Times New Roman"/>
          <w:lang w:val="pt-BR"/>
        </w:rPr>
        <w:t xml:space="preserve"> o processo de morrer (Sartori e Battistel, </w:t>
      </w:r>
      <w:r w:rsidRPr="00F14F45">
        <w:rPr>
          <w:rFonts w:ascii="Times New Roman" w:hAnsi="Times New Roman"/>
          <w:lang w:val="pt-BR"/>
        </w:rPr>
        <w:t xml:space="preserve"> 2017)</w:t>
      </w:r>
      <w:r w:rsidR="007B6BA2" w:rsidRPr="00F14F45">
        <w:rPr>
          <w:rFonts w:ascii="Times New Roman" w:hAnsi="Times New Roman"/>
          <w:lang w:val="pt-BR"/>
        </w:rPr>
        <w:t xml:space="preserve">. </w:t>
      </w:r>
      <w:r w:rsidRPr="00F14F45">
        <w:rPr>
          <w:rFonts w:ascii="Times New Roman" w:hAnsi="Times New Roman"/>
          <w:lang w:val="pt-BR"/>
        </w:rPr>
        <w:t>Ambas as formas de atendimento são distintas, entretanto, deve-se lembrar, em relação à identidade do profissional de saúde são elaboradas sobre princípios éticos e morais diversos (</w:t>
      </w:r>
      <w:r w:rsidR="006D7833">
        <w:rPr>
          <w:rFonts w:ascii="Times New Roman" w:hAnsi="Times New Roman"/>
          <w:lang w:val="pt-BR"/>
        </w:rPr>
        <w:t>Kovács, 2010</w:t>
      </w:r>
      <w:r w:rsidRPr="00F14F45">
        <w:rPr>
          <w:rFonts w:ascii="Times New Roman" w:hAnsi="Times New Roman"/>
          <w:lang w:val="pt-BR"/>
        </w:rPr>
        <w:t>), que acarreta em ações diárias em seu cotidiano laboral, como por exemplo, o modo de diferentes interpretações relacionado ao fator emocional frente ao cont</w:t>
      </w:r>
      <w:r w:rsidR="00622556">
        <w:rPr>
          <w:rFonts w:ascii="Times New Roman" w:hAnsi="Times New Roman"/>
          <w:lang w:val="pt-BR"/>
        </w:rPr>
        <w:t xml:space="preserve">ato com o sofrimento (Quintana </w:t>
      </w:r>
      <w:proofErr w:type="gramStart"/>
      <w:r w:rsidR="00622556">
        <w:rPr>
          <w:rFonts w:ascii="Times New Roman" w:hAnsi="Times New Roman"/>
          <w:lang w:val="pt-BR"/>
        </w:rPr>
        <w:t>et</w:t>
      </w:r>
      <w:proofErr w:type="gramEnd"/>
      <w:r w:rsidR="00622556">
        <w:rPr>
          <w:rFonts w:ascii="Times New Roman" w:hAnsi="Times New Roman"/>
          <w:lang w:val="pt-BR"/>
        </w:rPr>
        <w:t xml:space="preserve"> al, 2006</w:t>
      </w:r>
      <w:r w:rsidRPr="00F14F45">
        <w:rPr>
          <w:rFonts w:ascii="Times New Roman" w:hAnsi="Times New Roman"/>
          <w:lang w:val="pt-BR"/>
        </w:rPr>
        <w:t>)</w:t>
      </w:r>
      <w:r w:rsidR="007B6BA2" w:rsidRPr="00F14F45">
        <w:rPr>
          <w:rFonts w:ascii="Times New Roman" w:hAnsi="Times New Roman"/>
          <w:lang w:val="pt-BR"/>
        </w:rPr>
        <w:t xml:space="preserve">. </w:t>
      </w:r>
    </w:p>
    <w:p w:rsidR="007B4022" w:rsidRDefault="0057694C" w:rsidP="0062255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lastRenderedPageBreak/>
        <w:t>A presença da sensibilidade, ou empatia</w:t>
      </w:r>
      <w:r w:rsidR="007B4022">
        <w:rPr>
          <w:rFonts w:ascii="Times New Roman" w:hAnsi="Times New Roman"/>
          <w:lang w:val="pt-BR"/>
        </w:rPr>
        <w:t xml:space="preserve"> (Quintana </w:t>
      </w:r>
      <w:proofErr w:type="gramStart"/>
      <w:r w:rsidR="007B4022">
        <w:rPr>
          <w:rFonts w:ascii="Times New Roman" w:hAnsi="Times New Roman"/>
          <w:lang w:val="pt-BR"/>
        </w:rPr>
        <w:t>et</w:t>
      </w:r>
      <w:proofErr w:type="gramEnd"/>
      <w:r w:rsidR="007B4022">
        <w:rPr>
          <w:rFonts w:ascii="Times New Roman" w:hAnsi="Times New Roman"/>
          <w:lang w:val="pt-BR"/>
        </w:rPr>
        <w:t xml:space="preserve"> al, 2006)</w:t>
      </w:r>
      <w:r w:rsidRPr="00F14F45">
        <w:rPr>
          <w:rFonts w:ascii="Times New Roman" w:hAnsi="Times New Roman"/>
          <w:lang w:val="pt-BR"/>
        </w:rPr>
        <w:t>, no profissional de saúde diante de certos casos não é bem vista pela equipe supervi</w:t>
      </w:r>
      <w:r w:rsidR="00622556">
        <w:rPr>
          <w:rFonts w:ascii="Times New Roman" w:hAnsi="Times New Roman"/>
          <w:lang w:val="pt-BR"/>
        </w:rPr>
        <w:t>sora da unidade de saúde (Kovács</w:t>
      </w:r>
      <w:r w:rsidRPr="00F14F45">
        <w:rPr>
          <w:rFonts w:ascii="Times New Roman" w:hAnsi="Times New Roman"/>
          <w:lang w:val="pt-BR"/>
        </w:rPr>
        <w:t>, 2010), sendo interpretada como uma forma de dissolução dos limites pro</w:t>
      </w:r>
      <w:r w:rsidR="00622556">
        <w:rPr>
          <w:rFonts w:ascii="Times New Roman" w:hAnsi="Times New Roman"/>
          <w:lang w:val="pt-BR"/>
        </w:rPr>
        <w:t>fissionais (Vasques et al, 2014</w:t>
      </w:r>
      <w:r w:rsidRPr="00F14F45">
        <w:rPr>
          <w:rFonts w:ascii="Times New Roman" w:hAnsi="Times New Roman"/>
          <w:lang w:val="pt-BR"/>
        </w:rPr>
        <w:t>)</w:t>
      </w:r>
      <w:r w:rsidR="007B6BA2" w:rsidRPr="00F14F45">
        <w:rPr>
          <w:rFonts w:ascii="Times New Roman" w:hAnsi="Times New Roman"/>
          <w:lang w:val="pt-BR"/>
        </w:rPr>
        <w:t xml:space="preserve">. </w:t>
      </w:r>
    </w:p>
    <w:p w:rsidR="00B07AD3" w:rsidRDefault="0057694C" w:rsidP="0062255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As equipes são condicionadas a se colocarem de forma distante “</w:t>
      </w:r>
      <w:r w:rsidR="00B07AD3">
        <w:rPr>
          <w:rFonts w:ascii="Times New Roman" w:hAnsi="Times New Roman"/>
          <w:lang w:val="pt-BR"/>
        </w:rPr>
        <w:t>de forma adequada ao</w:t>
      </w:r>
      <w:r w:rsidRPr="00F14F45">
        <w:rPr>
          <w:rFonts w:ascii="Times New Roman" w:hAnsi="Times New Roman"/>
          <w:lang w:val="pt-BR"/>
        </w:rPr>
        <w:t xml:space="preserve"> doente</w:t>
      </w:r>
      <w:r w:rsidR="00B07AD3">
        <w:rPr>
          <w:rFonts w:ascii="Times New Roman" w:hAnsi="Times New Roman"/>
          <w:lang w:val="pt-BR"/>
        </w:rPr>
        <w:t>” (Braga e Queiroz, 2013)</w:t>
      </w:r>
      <w:r w:rsidRPr="00F14F45">
        <w:rPr>
          <w:rFonts w:ascii="Times New Roman" w:hAnsi="Times New Roman"/>
          <w:lang w:val="pt-BR"/>
        </w:rPr>
        <w:t>, e de seu sofrimento, seja em cuidados hospitalar ou domiciliar (K</w:t>
      </w:r>
      <w:r w:rsidR="00B07AD3">
        <w:rPr>
          <w:rFonts w:ascii="Times New Roman" w:hAnsi="Times New Roman"/>
          <w:lang w:val="pt-BR"/>
        </w:rPr>
        <w:t xml:space="preserve">ovács, 2010). </w:t>
      </w:r>
    </w:p>
    <w:p w:rsidR="007A18CB" w:rsidRDefault="0057694C" w:rsidP="0062255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O profissional paliativista é condicionado a valorizar e a acolher as emoções a que venha emergir face ao conhecimento do avanço e do seu prognóstico (</w:t>
      </w:r>
      <w:r w:rsidR="007A18CB">
        <w:rPr>
          <w:rFonts w:ascii="Times New Roman" w:hAnsi="Times New Roman"/>
          <w:lang w:val="pt-BR"/>
        </w:rPr>
        <w:t>Sartori e Battistel</w:t>
      </w:r>
      <w:r w:rsidRPr="00F14F45">
        <w:rPr>
          <w:rFonts w:ascii="Times New Roman" w:hAnsi="Times New Roman"/>
          <w:lang w:val="pt-BR"/>
        </w:rPr>
        <w:t>, 2017)</w:t>
      </w:r>
      <w:r w:rsidR="007B6BA2" w:rsidRPr="00F14F45">
        <w:rPr>
          <w:rFonts w:ascii="Times New Roman" w:hAnsi="Times New Roman"/>
          <w:lang w:val="pt-BR"/>
        </w:rPr>
        <w:t xml:space="preserve">. </w:t>
      </w:r>
    </w:p>
    <w:p w:rsidR="007A18CB" w:rsidRDefault="0057694C" w:rsidP="0062255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Desenvolver a empatia no atendimento ao paciente terminal é extremamente difícil (</w:t>
      </w:r>
      <w:r w:rsidR="007A18CB">
        <w:rPr>
          <w:rFonts w:ascii="Times New Roman" w:hAnsi="Times New Roman"/>
          <w:lang w:val="pt-BR"/>
        </w:rPr>
        <w:t xml:space="preserve">Vasques </w:t>
      </w:r>
      <w:proofErr w:type="gramStart"/>
      <w:r w:rsidR="007A18CB">
        <w:rPr>
          <w:rFonts w:ascii="Times New Roman" w:hAnsi="Times New Roman"/>
          <w:lang w:val="pt-BR"/>
        </w:rPr>
        <w:t>et</w:t>
      </w:r>
      <w:proofErr w:type="gramEnd"/>
      <w:r w:rsidR="007A18CB">
        <w:rPr>
          <w:rFonts w:ascii="Times New Roman" w:hAnsi="Times New Roman"/>
          <w:lang w:val="pt-BR"/>
        </w:rPr>
        <w:t xml:space="preserve"> al, 2014</w:t>
      </w:r>
      <w:r w:rsidRPr="00F14F45">
        <w:rPr>
          <w:rFonts w:ascii="Times New Roman" w:hAnsi="Times New Roman"/>
          <w:lang w:val="pt-BR"/>
        </w:rPr>
        <w:t>), principalmente no fator informar (</w:t>
      </w:r>
      <w:r w:rsidR="007A18CB">
        <w:rPr>
          <w:rFonts w:ascii="Times New Roman" w:hAnsi="Times New Roman"/>
          <w:lang w:val="pt-BR"/>
        </w:rPr>
        <w:t>Silveira et al, 2014</w:t>
      </w:r>
      <w:r w:rsidRPr="00F14F45">
        <w:rPr>
          <w:rFonts w:ascii="Times New Roman" w:hAnsi="Times New Roman"/>
          <w:lang w:val="pt-BR"/>
        </w:rPr>
        <w:t>) e desenvolver o processo no prognóstico em cuidados paliativos (</w:t>
      </w:r>
      <w:r w:rsidR="007A18CB">
        <w:rPr>
          <w:rFonts w:ascii="Times New Roman" w:hAnsi="Times New Roman"/>
          <w:lang w:val="pt-BR"/>
        </w:rPr>
        <w:t>Bastos et al</w:t>
      </w:r>
      <w:r w:rsidRPr="00F14F45">
        <w:rPr>
          <w:rFonts w:ascii="Times New Roman" w:hAnsi="Times New Roman"/>
          <w:lang w:val="pt-BR"/>
        </w:rPr>
        <w:t>, 2016)</w:t>
      </w:r>
      <w:r w:rsidR="007B6BA2" w:rsidRPr="00F14F45">
        <w:rPr>
          <w:rFonts w:ascii="Times New Roman" w:hAnsi="Times New Roman"/>
          <w:lang w:val="pt-BR"/>
        </w:rPr>
        <w:t xml:space="preserve">. </w:t>
      </w:r>
    </w:p>
    <w:p w:rsidR="00232786" w:rsidRDefault="007B6BA2"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Entre</w:t>
      </w:r>
      <w:r w:rsidR="0057694C" w:rsidRPr="00F14F45">
        <w:rPr>
          <w:rFonts w:ascii="Times New Roman" w:hAnsi="Times New Roman"/>
          <w:lang w:val="pt-BR"/>
        </w:rPr>
        <w:t>tanto outras vivências e ações do ser humano (KOVACS, 2010), muitas são as ações e relações na experiência do cuidado paliativo que não reconhecidos nem pelo próprio paciente como pela família ou sociedade (</w:t>
      </w:r>
      <w:r w:rsidR="00232786">
        <w:rPr>
          <w:rFonts w:ascii="Times New Roman" w:hAnsi="Times New Roman"/>
          <w:lang w:val="pt-BR"/>
        </w:rPr>
        <w:t>Sartori e Battistel</w:t>
      </w:r>
      <w:r w:rsidR="0057694C" w:rsidRPr="00F14F45">
        <w:rPr>
          <w:rFonts w:ascii="Times New Roman" w:hAnsi="Times New Roman"/>
          <w:lang w:val="pt-BR"/>
        </w:rPr>
        <w:t>, 2017), e isso ocorre por diversas razões éticas e morais (</w:t>
      </w:r>
      <w:r w:rsidR="00232786">
        <w:rPr>
          <w:rFonts w:ascii="Times New Roman" w:hAnsi="Times New Roman"/>
          <w:lang w:val="pt-BR"/>
        </w:rPr>
        <w:t xml:space="preserve">Vasques </w:t>
      </w:r>
      <w:proofErr w:type="gramStart"/>
      <w:r w:rsidR="00232786">
        <w:rPr>
          <w:rFonts w:ascii="Times New Roman" w:hAnsi="Times New Roman"/>
          <w:lang w:val="pt-BR"/>
        </w:rPr>
        <w:t>et</w:t>
      </w:r>
      <w:proofErr w:type="gramEnd"/>
      <w:r w:rsidR="00232786">
        <w:rPr>
          <w:rFonts w:ascii="Times New Roman" w:hAnsi="Times New Roman"/>
          <w:lang w:val="pt-BR"/>
        </w:rPr>
        <w:t xml:space="preserve"> al, 2014</w:t>
      </w:r>
      <w:r w:rsidR="0057694C" w:rsidRPr="00F14F45">
        <w:rPr>
          <w:rFonts w:ascii="Times New Roman" w:hAnsi="Times New Roman"/>
          <w:lang w:val="pt-BR"/>
        </w:rPr>
        <w:t>)</w:t>
      </w:r>
      <w:r w:rsidRPr="00F14F45">
        <w:rPr>
          <w:rFonts w:ascii="Times New Roman" w:hAnsi="Times New Roman"/>
          <w:lang w:val="pt-BR"/>
        </w:rPr>
        <w:t>.</w:t>
      </w:r>
      <w:r w:rsidR="00762C3A" w:rsidRPr="00F14F45">
        <w:rPr>
          <w:rFonts w:ascii="Times New Roman" w:hAnsi="Times New Roman"/>
          <w:lang w:val="pt-BR"/>
        </w:rPr>
        <w:t xml:space="preserve"> </w:t>
      </w:r>
      <w:r w:rsidR="0057694C" w:rsidRPr="00F14F45">
        <w:rPr>
          <w:rFonts w:ascii="Times New Roman" w:hAnsi="Times New Roman"/>
          <w:lang w:val="pt-BR"/>
        </w:rPr>
        <w:t>O profissional de saúde que cuida de pacientes terminais sabe que a morte pode ocorrer a qualquer momento</w:t>
      </w:r>
      <w:r w:rsidR="00232786" w:rsidRPr="00F14F45">
        <w:rPr>
          <w:rFonts w:ascii="Times New Roman" w:hAnsi="Times New Roman"/>
          <w:lang w:val="pt-BR"/>
        </w:rPr>
        <w:t xml:space="preserve"> </w:t>
      </w:r>
      <w:r w:rsidR="00232786">
        <w:rPr>
          <w:rFonts w:ascii="Times New Roman" w:hAnsi="Times New Roman"/>
          <w:lang w:val="pt-BR"/>
        </w:rPr>
        <w:t xml:space="preserve">ou segundo e </w:t>
      </w:r>
      <w:r w:rsidR="0057694C" w:rsidRPr="00F14F45">
        <w:rPr>
          <w:rFonts w:ascii="Times New Roman" w:hAnsi="Times New Roman"/>
          <w:lang w:val="pt-BR"/>
        </w:rPr>
        <w:t>(</w:t>
      </w:r>
      <w:r w:rsidR="00232786">
        <w:rPr>
          <w:rFonts w:ascii="Times New Roman" w:hAnsi="Times New Roman"/>
          <w:lang w:val="pt-BR"/>
        </w:rPr>
        <w:t xml:space="preserve">Kovács, 2010) </w:t>
      </w:r>
      <w:r w:rsidR="0057694C" w:rsidRPr="00F14F45">
        <w:rPr>
          <w:rFonts w:ascii="Times New Roman" w:hAnsi="Times New Roman"/>
          <w:lang w:val="pt-BR"/>
        </w:rPr>
        <w:t>rapidamente, assim como o ato de respirar (</w:t>
      </w:r>
      <w:r w:rsidR="00232786">
        <w:rPr>
          <w:rFonts w:ascii="Times New Roman" w:hAnsi="Times New Roman"/>
          <w:lang w:val="pt-BR"/>
        </w:rPr>
        <w:t xml:space="preserve">Bastos e Silva, 2016). </w:t>
      </w:r>
      <w:r w:rsidR="0057694C" w:rsidRPr="00F14F45">
        <w:rPr>
          <w:rFonts w:ascii="Times New Roman" w:hAnsi="Times New Roman"/>
          <w:lang w:val="pt-BR"/>
        </w:rPr>
        <w:t xml:space="preserve">Ressalta-se que o medo da morte também </w:t>
      </w:r>
      <w:r w:rsidR="0057694C" w:rsidRPr="00F14F45">
        <w:rPr>
          <w:rFonts w:ascii="Times New Roman" w:hAnsi="Times New Roman"/>
          <w:lang w:val="pt-BR"/>
        </w:rPr>
        <w:lastRenderedPageBreak/>
        <w:t>é o medo da aniquilação pessoal e completa da ausência do significado</w:t>
      </w:r>
      <w:r w:rsidR="004D681A">
        <w:rPr>
          <w:rFonts w:ascii="Times New Roman" w:hAnsi="Times New Roman"/>
          <w:lang w:val="pt-BR"/>
        </w:rPr>
        <w:t xml:space="preserve"> e a ausência de emoções (Kovács</w:t>
      </w:r>
      <w:r w:rsidR="0057694C" w:rsidRPr="00F14F45">
        <w:rPr>
          <w:rFonts w:ascii="Times New Roman" w:hAnsi="Times New Roman"/>
          <w:lang w:val="pt-BR"/>
        </w:rPr>
        <w:t>, 2010), ou seja, similarmente é também o medo de qualquer tipo de doença mental, de qualquer loucura ou transtorno (</w:t>
      </w:r>
      <w:r w:rsidR="00232786">
        <w:rPr>
          <w:rFonts w:ascii="Times New Roman" w:hAnsi="Times New Roman"/>
          <w:lang w:val="pt-BR"/>
        </w:rPr>
        <w:t xml:space="preserve">Bastos </w:t>
      </w:r>
      <w:proofErr w:type="gramStart"/>
      <w:r w:rsidR="00232786">
        <w:rPr>
          <w:rFonts w:ascii="Times New Roman" w:hAnsi="Times New Roman"/>
          <w:lang w:val="pt-BR"/>
        </w:rPr>
        <w:t>et</w:t>
      </w:r>
      <w:proofErr w:type="gramEnd"/>
      <w:r w:rsidR="00232786">
        <w:rPr>
          <w:rFonts w:ascii="Times New Roman" w:hAnsi="Times New Roman"/>
          <w:lang w:val="pt-BR"/>
        </w:rPr>
        <w:t xml:space="preserve"> al</w:t>
      </w:r>
      <w:r w:rsidR="0057694C" w:rsidRPr="00F14F45">
        <w:rPr>
          <w:rFonts w:ascii="Times New Roman" w:hAnsi="Times New Roman"/>
          <w:lang w:val="pt-BR"/>
        </w:rPr>
        <w:t>, 2016), que traga experiências negativas, dolorosas e incoerentes</w:t>
      </w:r>
      <w:r w:rsidR="004D681A">
        <w:rPr>
          <w:rFonts w:ascii="Times New Roman" w:hAnsi="Times New Roman"/>
          <w:lang w:val="pt-BR"/>
        </w:rPr>
        <w:t xml:space="preserve"> (Kovács, 2010)</w:t>
      </w:r>
      <w:r w:rsidR="0057694C" w:rsidRPr="00F14F45">
        <w:rPr>
          <w:rFonts w:ascii="Times New Roman" w:hAnsi="Times New Roman"/>
          <w:lang w:val="pt-BR"/>
        </w:rPr>
        <w:t xml:space="preserve">, juntamente com a perda de </w:t>
      </w:r>
      <w:r w:rsidR="00232786">
        <w:rPr>
          <w:rFonts w:ascii="Times New Roman" w:hAnsi="Times New Roman"/>
          <w:lang w:val="pt-BR"/>
        </w:rPr>
        <w:t>controle dos pensamentos e ações</w:t>
      </w:r>
      <w:r w:rsidR="0057694C" w:rsidRPr="00F14F45">
        <w:rPr>
          <w:rFonts w:ascii="Times New Roman" w:hAnsi="Times New Roman"/>
          <w:lang w:val="pt-BR"/>
        </w:rPr>
        <w:t xml:space="preserve"> (</w:t>
      </w:r>
      <w:r w:rsidR="00232786">
        <w:rPr>
          <w:rFonts w:ascii="Times New Roman" w:hAnsi="Times New Roman"/>
          <w:lang w:val="pt-BR"/>
        </w:rPr>
        <w:t>Sartori e Battistel</w:t>
      </w:r>
      <w:r w:rsidR="0057694C" w:rsidRPr="00F14F45">
        <w:rPr>
          <w:rFonts w:ascii="Times New Roman" w:hAnsi="Times New Roman"/>
          <w:lang w:val="pt-BR"/>
        </w:rPr>
        <w:t>, 2017)</w:t>
      </w:r>
      <w:r w:rsidR="00762C3A" w:rsidRPr="00F14F45">
        <w:rPr>
          <w:rFonts w:ascii="Times New Roman" w:hAnsi="Times New Roman"/>
          <w:lang w:val="pt-BR"/>
        </w:rPr>
        <w:t xml:space="preserve">. </w:t>
      </w:r>
    </w:p>
    <w:p w:rsidR="007324DD" w:rsidRDefault="0057694C"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O processo de cuidar </w:t>
      </w:r>
      <w:r w:rsidR="00784E4A">
        <w:rPr>
          <w:rFonts w:ascii="Times New Roman" w:hAnsi="Times New Roman"/>
          <w:lang w:val="pt-BR"/>
        </w:rPr>
        <w:t>possui um</w:t>
      </w:r>
      <w:proofErr w:type="gramStart"/>
      <w:r w:rsidR="00784E4A">
        <w:rPr>
          <w:rFonts w:ascii="Times New Roman" w:hAnsi="Times New Roman"/>
          <w:lang w:val="pt-BR"/>
        </w:rPr>
        <w:t xml:space="preserve"> </w:t>
      </w:r>
      <w:r w:rsidRPr="00F14F45">
        <w:rPr>
          <w:rFonts w:ascii="Times New Roman" w:hAnsi="Times New Roman"/>
          <w:lang w:val="pt-BR"/>
        </w:rPr>
        <w:t xml:space="preserve"> </w:t>
      </w:r>
      <w:proofErr w:type="gramEnd"/>
      <w:r w:rsidRPr="00F14F45">
        <w:rPr>
          <w:rFonts w:ascii="Times New Roman" w:hAnsi="Times New Roman"/>
          <w:lang w:val="pt-BR"/>
        </w:rPr>
        <w:t xml:space="preserve">tempo linear, </w:t>
      </w:r>
      <w:r w:rsidR="00784E4A">
        <w:rPr>
          <w:rFonts w:ascii="Times New Roman" w:hAnsi="Times New Roman"/>
          <w:lang w:val="pt-BR"/>
        </w:rPr>
        <w:t xml:space="preserve">através da </w:t>
      </w:r>
      <w:r w:rsidRPr="00F14F45">
        <w:rPr>
          <w:rFonts w:ascii="Times New Roman" w:hAnsi="Times New Roman"/>
          <w:lang w:val="pt-BR"/>
        </w:rPr>
        <w:t>causa e efeito, a abordagem racional do pensamento e do tipo (</w:t>
      </w:r>
      <w:r w:rsidR="00784E4A">
        <w:rPr>
          <w:rFonts w:ascii="Times New Roman" w:hAnsi="Times New Roman"/>
          <w:lang w:val="pt-BR"/>
        </w:rPr>
        <w:t>Sartori e Battistel</w:t>
      </w:r>
      <w:r w:rsidRPr="00F14F45">
        <w:rPr>
          <w:rFonts w:ascii="Times New Roman" w:hAnsi="Times New Roman"/>
          <w:lang w:val="pt-BR"/>
        </w:rPr>
        <w:t>, 2017), por exemplo, ou isto ou aquilo, do dualismo</w:t>
      </w:r>
      <w:r w:rsidR="007324DD">
        <w:rPr>
          <w:rFonts w:ascii="Times New Roman" w:hAnsi="Times New Roman"/>
          <w:lang w:val="pt-BR"/>
        </w:rPr>
        <w:t xml:space="preserve"> (Vasques et al, 2014)</w:t>
      </w:r>
      <w:r w:rsidRPr="00F14F45">
        <w:rPr>
          <w:rFonts w:ascii="Times New Roman" w:hAnsi="Times New Roman"/>
          <w:lang w:val="pt-BR"/>
        </w:rPr>
        <w:t>, tenta buscar fatos que possam ser reproduzidos de forma objetiva no atendimento ao paciente terminal em cuidados paliativos (</w:t>
      </w:r>
      <w:r w:rsidR="007324DD">
        <w:rPr>
          <w:rFonts w:ascii="Times New Roman" w:hAnsi="Times New Roman"/>
          <w:lang w:val="pt-BR"/>
        </w:rPr>
        <w:t>Vasques et al</w:t>
      </w:r>
      <w:r w:rsidRPr="00F14F45">
        <w:rPr>
          <w:rFonts w:ascii="Times New Roman" w:hAnsi="Times New Roman"/>
          <w:lang w:val="pt-BR"/>
        </w:rPr>
        <w:t>, 2014)</w:t>
      </w:r>
      <w:r w:rsidR="00762C3A" w:rsidRPr="00F14F45">
        <w:rPr>
          <w:rFonts w:ascii="Times New Roman" w:hAnsi="Times New Roman"/>
          <w:lang w:val="pt-BR"/>
        </w:rPr>
        <w:t>.</w:t>
      </w:r>
    </w:p>
    <w:p w:rsidR="007324DD" w:rsidRDefault="00762C3A"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 </w:t>
      </w:r>
      <w:r w:rsidR="0057694C" w:rsidRPr="00F14F45">
        <w:rPr>
          <w:rFonts w:ascii="Times New Roman" w:hAnsi="Times New Roman"/>
          <w:lang w:val="pt-BR"/>
        </w:rPr>
        <w:t>O ser empático incorpora isso e vai além (</w:t>
      </w:r>
      <w:r w:rsidR="007324DD">
        <w:rPr>
          <w:rFonts w:ascii="Times New Roman" w:hAnsi="Times New Roman"/>
          <w:lang w:val="pt-BR"/>
        </w:rPr>
        <w:t>Sartori e Battistel</w:t>
      </w:r>
      <w:r w:rsidR="0057694C" w:rsidRPr="00F14F45">
        <w:rPr>
          <w:rFonts w:ascii="Times New Roman" w:hAnsi="Times New Roman"/>
          <w:lang w:val="pt-BR"/>
        </w:rPr>
        <w:t>, 2017).</w:t>
      </w:r>
      <w:r w:rsidRPr="00F14F45">
        <w:rPr>
          <w:rFonts w:ascii="Times New Roman" w:hAnsi="Times New Roman"/>
          <w:lang w:val="pt-BR"/>
        </w:rPr>
        <w:t xml:space="preserve"> </w:t>
      </w:r>
      <w:r w:rsidR="0057694C" w:rsidRPr="00F14F45">
        <w:rPr>
          <w:rFonts w:ascii="Times New Roman" w:hAnsi="Times New Roman"/>
          <w:lang w:val="pt-BR"/>
        </w:rPr>
        <w:t xml:space="preserve"> A empatia, também é capaz de ver as pessoas e situações a partir de diferentes perspectivas simultaneamente (</w:t>
      </w:r>
      <w:r w:rsidR="007324DD">
        <w:rPr>
          <w:rFonts w:ascii="Times New Roman" w:hAnsi="Times New Roman"/>
          <w:lang w:val="pt-BR"/>
        </w:rPr>
        <w:t>Kovács, 2010</w:t>
      </w:r>
      <w:r w:rsidR="0057694C" w:rsidRPr="00F14F45">
        <w:rPr>
          <w:rFonts w:ascii="Times New Roman" w:hAnsi="Times New Roman"/>
          <w:lang w:val="pt-BR"/>
        </w:rPr>
        <w:t>)</w:t>
      </w:r>
      <w:r w:rsidRPr="00F14F45">
        <w:rPr>
          <w:rFonts w:ascii="Times New Roman" w:hAnsi="Times New Roman"/>
          <w:lang w:val="pt-BR"/>
        </w:rPr>
        <w:t xml:space="preserve">. </w:t>
      </w:r>
    </w:p>
    <w:p w:rsidR="00306B64" w:rsidRDefault="0057694C"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Deve-se lembrar de que o ser humano é de natureza, biológica (</w:t>
      </w:r>
      <w:r w:rsidR="00306B64">
        <w:rPr>
          <w:rFonts w:ascii="Times New Roman" w:hAnsi="Times New Roman"/>
          <w:lang w:val="pt-BR"/>
        </w:rPr>
        <w:t>Sartori e Battistel</w:t>
      </w:r>
      <w:r w:rsidRPr="00F14F45">
        <w:rPr>
          <w:rFonts w:ascii="Times New Roman" w:hAnsi="Times New Roman"/>
          <w:lang w:val="pt-BR"/>
        </w:rPr>
        <w:t>, 2017</w:t>
      </w:r>
      <w:r w:rsidR="00306B64">
        <w:rPr>
          <w:rFonts w:ascii="Times New Roman" w:hAnsi="Times New Roman"/>
          <w:lang w:val="pt-BR"/>
        </w:rPr>
        <w:t>), psíquica e espiritual (Kovács</w:t>
      </w:r>
      <w:r w:rsidRPr="00F14F45">
        <w:rPr>
          <w:rFonts w:ascii="Times New Roman" w:hAnsi="Times New Roman"/>
          <w:lang w:val="pt-BR"/>
        </w:rPr>
        <w:t>, 2010).</w:t>
      </w:r>
      <w:r w:rsidR="00762C3A" w:rsidRPr="00F14F45">
        <w:rPr>
          <w:rFonts w:ascii="Times New Roman" w:hAnsi="Times New Roman"/>
          <w:lang w:val="pt-BR"/>
        </w:rPr>
        <w:t xml:space="preserve"> </w:t>
      </w:r>
    </w:p>
    <w:p w:rsidR="00306B64" w:rsidRDefault="00306B64" w:rsidP="00232786">
      <w:pPr>
        <w:autoSpaceDE w:val="0"/>
        <w:autoSpaceDN w:val="0"/>
        <w:adjustRightInd w:val="0"/>
        <w:spacing w:line="360" w:lineRule="auto"/>
        <w:ind w:firstLine="851"/>
        <w:jc w:val="both"/>
        <w:rPr>
          <w:rFonts w:ascii="Times New Roman" w:hAnsi="Times New Roman"/>
          <w:lang w:val="pt-BR"/>
        </w:rPr>
      </w:pPr>
      <w:r>
        <w:rPr>
          <w:rFonts w:ascii="Times New Roman" w:hAnsi="Times New Roman"/>
          <w:lang w:val="pt-BR"/>
        </w:rPr>
        <w:t xml:space="preserve">Sartori e Battistel (2017) </w:t>
      </w:r>
      <w:proofErr w:type="gramStart"/>
      <w:r>
        <w:rPr>
          <w:rFonts w:ascii="Times New Roman" w:hAnsi="Times New Roman"/>
          <w:lang w:val="pt-BR"/>
        </w:rPr>
        <w:t>reforça</w:t>
      </w:r>
      <w:proofErr w:type="gramEnd"/>
      <w:r>
        <w:rPr>
          <w:rFonts w:ascii="Times New Roman" w:hAnsi="Times New Roman"/>
          <w:lang w:val="pt-BR"/>
        </w:rPr>
        <w:t xml:space="preserve"> que o nosso corpo </w:t>
      </w:r>
      <w:r w:rsidR="0057694C" w:rsidRPr="00F14F45">
        <w:rPr>
          <w:rFonts w:ascii="Times New Roman" w:hAnsi="Times New Roman"/>
          <w:lang w:val="pt-BR"/>
        </w:rPr>
        <w:t>assim como a mente e a essência espiritual, ética e moral são unos, indivisíveis</w:t>
      </w:r>
      <w:r w:rsidR="00661F71" w:rsidRPr="00F14F45">
        <w:rPr>
          <w:rFonts w:ascii="Times New Roman" w:hAnsi="Times New Roman"/>
          <w:lang w:val="pt-BR"/>
        </w:rPr>
        <w:t>.</w:t>
      </w:r>
    </w:p>
    <w:p w:rsidR="00B72EAA" w:rsidRDefault="00661F71"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 </w:t>
      </w:r>
      <w:r w:rsidR="0057694C" w:rsidRPr="00F14F45">
        <w:rPr>
          <w:rFonts w:ascii="Times New Roman" w:hAnsi="Times New Roman"/>
          <w:lang w:val="pt-BR"/>
        </w:rPr>
        <w:t>A garantia de um acesso universal e facilitado, garantido por qualidade e segurança em conhecimento dos profissionais (</w:t>
      </w:r>
      <w:r w:rsidR="00D86195">
        <w:rPr>
          <w:rFonts w:ascii="Times New Roman" w:hAnsi="Times New Roman"/>
          <w:lang w:val="pt-BR"/>
        </w:rPr>
        <w:t>Sartori e Battistel</w:t>
      </w:r>
      <w:r w:rsidR="0057694C" w:rsidRPr="00F14F45">
        <w:rPr>
          <w:rFonts w:ascii="Times New Roman" w:hAnsi="Times New Roman"/>
          <w:lang w:val="pt-BR"/>
        </w:rPr>
        <w:t xml:space="preserve">, 2017), próximo aos familiares e lar, o manejo dos </w:t>
      </w:r>
      <w:r w:rsidR="0057694C" w:rsidRPr="00F14F45">
        <w:rPr>
          <w:rFonts w:ascii="Times New Roman" w:hAnsi="Times New Roman"/>
          <w:lang w:val="pt-BR"/>
        </w:rPr>
        <w:lastRenderedPageBreak/>
        <w:t>sintomas constantes de forma humanizada (</w:t>
      </w:r>
      <w:r w:rsidR="00D86195">
        <w:rPr>
          <w:rFonts w:ascii="Times New Roman" w:hAnsi="Times New Roman"/>
          <w:lang w:val="pt-BR"/>
        </w:rPr>
        <w:t>Sartori e Battistel</w:t>
      </w:r>
      <w:r w:rsidR="0057694C" w:rsidRPr="00F14F45">
        <w:rPr>
          <w:rFonts w:ascii="Times New Roman" w:hAnsi="Times New Roman"/>
          <w:lang w:val="pt-BR"/>
        </w:rPr>
        <w:t>, 2017), envolvida</w:t>
      </w:r>
      <w:r w:rsidR="008E5AEF">
        <w:rPr>
          <w:rFonts w:ascii="Times New Roman" w:hAnsi="Times New Roman"/>
          <w:lang w:val="pt-BR"/>
        </w:rPr>
        <w:t xml:space="preserve"> pelos princípios morais (Kovács</w:t>
      </w:r>
      <w:r w:rsidR="0057694C" w:rsidRPr="00F14F45">
        <w:rPr>
          <w:rFonts w:ascii="Times New Roman" w:hAnsi="Times New Roman"/>
          <w:lang w:val="pt-BR"/>
        </w:rPr>
        <w:t>, 2010), éticos e jurídicos perante a morte e a sensibilidade e o respeito às realidades vivenciadas em nosso dia a dia</w:t>
      </w:r>
      <w:r w:rsidR="009826B8">
        <w:rPr>
          <w:rFonts w:ascii="Times New Roman" w:hAnsi="Times New Roman"/>
          <w:lang w:val="pt-BR"/>
        </w:rPr>
        <w:t xml:space="preserve"> (Vasques </w:t>
      </w:r>
      <w:proofErr w:type="gramStart"/>
      <w:r w:rsidR="009826B8">
        <w:rPr>
          <w:rFonts w:ascii="Times New Roman" w:hAnsi="Times New Roman"/>
          <w:lang w:val="pt-BR"/>
        </w:rPr>
        <w:t>et</w:t>
      </w:r>
      <w:proofErr w:type="gramEnd"/>
      <w:r w:rsidR="009826B8">
        <w:rPr>
          <w:rFonts w:ascii="Times New Roman" w:hAnsi="Times New Roman"/>
          <w:lang w:val="pt-BR"/>
        </w:rPr>
        <w:t xml:space="preserve"> al, 2014)</w:t>
      </w:r>
      <w:r w:rsidR="0057694C" w:rsidRPr="00F14F45">
        <w:rPr>
          <w:rFonts w:ascii="Times New Roman" w:hAnsi="Times New Roman"/>
          <w:lang w:val="pt-BR"/>
        </w:rPr>
        <w:t>, pode não alterar o desfecho clinico da doença, ma</w:t>
      </w:r>
      <w:r w:rsidR="009826B8">
        <w:rPr>
          <w:rFonts w:ascii="Times New Roman" w:hAnsi="Times New Roman"/>
          <w:lang w:val="pt-BR"/>
        </w:rPr>
        <w:t>s certamente (Sartori e Battistel</w:t>
      </w:r>
      <w:r w:rsidR="0057694C" w:rsidRPr="00F14F45">
        <w:rPr>
          <w:rFonts w:ascii="Times New Roman" w:hAnsi="Times New Roman"/>
          <w:lang w:val="pt-BR"/>
        </w:rPr>
        <w:t>, 2017), o cuidado paliativo faz toda a diferença aos pacientes e familiares nesta e</w:t>
      </w:r>
      <w:r w:rsidR="009826B8">
        <w:rPr>
          <w:rFonts w:ascii="Times New Roman" w:hAnsi="Times New Roman"/>
          <w:lang w:val="pt-BR"/>
        </w:rPr>
        <w:t>tapa de finitude na vida (Kovács</w:t>
      </w:r>
      <w:r w:rsidR="0057694C" w:rsidRPr="00F14F45">
        <w:rPr>
          <w:rFonts w:ascii="Times New Roman" w:hAnsi="Times New Roman"/>
          <w:lang w:val="pt-BR"/>
        </w:rPr>
        <w:t>, 2010)</w:t>
      </w:r>
      <w:r w:rsidRPr="00F14F45">
        <w:rPr>
          <w:rFonts w:ascii="Times New Roman" w:hAnsi="Times New Roman"/>
          <w:lang w:val="pt-BR"/>
        </w:rPr>
        <w:t xml:space="preserve">. </w:t>
      </w:r>
      <w:r w:rsidR="00B72EAA">
        <w:rPr>
          <w:rFonts w:ascii="Times New Roman" w:hAnsi="Times New Roman"/>
          <w:lang w:val="pt-BR"/>
        </w:rPr>
        <w:t xml:space="preserve">Somos compostos de </w:t>
      </w:r>
      <w:r w:rsidR="0057694C" w:rsidRPr="00F14F45">
        <w:rPr>
          <w:rFonts w:ascii="Times New Roman" w:hAnsi="Times New Roman"/>
          <w:lang w:val="pt-BR"/>
        </w:rPr>
        <w:t>componentes físicos, psicológicos (especialmente emocionais) e morais/éticos relacionado a</w:t>
      </w:r>
      <w:r w:rsidR="00B72EAA">
        <w:rPr>
          <w:rFonts w:ascii="Times New Roman" w:hAnsi="Times New Roman"/>
          <w:lang w:val="pt-BR"/>
        </w:rPr>
        <w:t>o espiritual (Sartori e Battistel</w:t>
      </w:r>
      <w:r w:rsidR="0057694C" w:rsidRPr="00F14F45">
        <w:rPr>
          <w:rFonts w:ascii="Times New Roman" w:hAnsi="Times New Roman"/>
          <w:lang w:val="pt-BR"/>
        </w:rPr>
        <w:t>, 2017)</w:t>
      </w:r>
      <w:r w:rsidRPr="00F14F45">
        <w:rPr>
          <w:rFonts w:ascii="Times New Roman" w:hAnsi="Times New Roman"/>
          <w:lang w:val="pt-BR"/>
        </w:rPr>
        <w:t xml:space="preserve">. </w:t>
      </w:r>
    </w:p>
    <w:p w:rsidR="00B77C78" w:rsidRDefault="0057694C"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O sofrimento, nos cuidados paliativos, porta</w:t>
      </w:r>
      <w:r w:rsidR="00B77C78">
        <w:rPr>
          <w:rFonts w:ascii="Times New Roman" w:hAnsi="Times New Roman"/>
          <w:lang w:val="pt-BR"/>
        </w:rPr>
        <w:t>nto (Kovács, 2010</w:t>
      </w:r>
      <w:r w:rsidRPr="00F14F45">
        <w:rPr>
          <w:rFonts w:ascii="Times New Roman" w:hAnsi="Times New Roman"/>
          <w:lang w:val="pt-BR"/>
        </w:rPr>
        <w:t>), afeta o corpo, a alma da pessoa e de quem auxilia no cuidado</w:t>
      </w:r>
      <w:r w:rsidR="00B77C78">
        <w:rPr>
          <w:rFonts w:ascii="Times New Roman" w:hAnsi="Times New Roman"/>
          <w:lang w:val="pt-BR"/>
        </w:rPr>
        <w:t xml:space="preserve"> (Sartori e Battistel, 2017)</w:t>
      </w:r>
      <w:r w:rsidRPr="00F14F45">
        <w:rPr>
          <w:rFonts w:ascii="Times New Roman" w:hAnsi="Times New Roman"/>
          <w:lang w:val="pt-BR"/>
        </w:rPr>
        <w:t>, ou seja,</w:t>
      </w:r>
      <w:r w:rsidR="002E0D74" w:rsidRPr="00F14F45">
        <w:rPr>
          <w:rFonts w:ascii="Times New Roman" w:hAnsi="Times New Roman"/>
          <w:lang w:val="pt-BR"/>
        </w:rPr>
        <w:t xml:space="preserve"> </w:t>
      </w:r>
      <w:r w:rsidRPr="00F14F45">
        <w:rPr>
          <w:rFonts w:ascii="Times New Roman" w:hAnsi="Times New Roman"/>
          <w:lang w:val="pt-BR"/>
        </w:rPr>
        <w:t>familiar</w:t>
      </w:r>
      <w:r w:rsidR="00B77C78">
        <w:rPr>
          <w:rFonts w:ascii="Times New Roman" w:hAnsi="Times New Roman"/>
          <w:lang w:val="pt-BR"/>
        </w:rPr>
        <w:t xml:space="preserve"> (Braga e Queiroz, 2013)</w:t>
      </w:r>
      <w:r w:rsidRPr="00F14F45">
        <w:rPr>
          <w:rFonts w:ascii="Times New Roman" w:hAnsi="Times New Roman"/>
          <w:lang w:val="pt-BR"/>
        </w:rPr>
        <w:t>, profissional de sa</w:t>
      </w:r>
      <w:r w:rsidR="00B77C78">
        <w:rPr>
          <w:rFonts w:ascii="Times New Roman" w:hAnsi="Times New Roman"/>
          <w:lang w:val="pt-BR"/>
        </w:rPr>
        <w:t>úde e outros (Sartori e Battistel</w:t>
      </w:r>
      <w:r w:rsidRPr="00F14F45">
        <w:rPr>
          <w:rFonts w:ascii="Times New Roman" w:hAnsi="Times New Roman"/>
          <w:lang w:val="pt-BR"/>
        </w:rPr>
        <w:t>, 2017)</w:t>
      </w:r>
      <w:r w:rsidR="00B77C78">
        <w:rPr>
          <w:rFonts w:ascii="Times New Roman" w:hAnsi="Times New Roman"/>
          <w:lang w:val="pt-BR"/>
        </w:rPr>
        <w:t>.</w:t>
      </w:r>
    </w:p>
    <w:p w:rsidR="0012300C" w:rsidRDefault="0057694C"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A empatia nos faz desenvolver a habilidade de prestar a atenção em cada aspecto de maneira diferente (KOVACS, 2010), com ações diferenciadas, ou seja, humanizadas conforme os padrões éticos do sistema único de saúd</w:t>
      </w:r>
      <w:r w:rsidR="0012300C">
        <w:rPr>
          <w:rFonts w:ascii="Times New Roman" w:hAnsi="Times New Roman"/>
          <w:lang w:val="pt-BR"/>
        </w:rPr>
        <w:t>e brasileiro (Sartori e Battistel</w:t>
      </w:r>
      <w:r w:rsidRPr="00F14F45">
        <w:rPr>
          <w:rFonts w:ascii="Times New Roman" w:hAnsi="Times New Roman"/>
          <w:lang w:val="pt-BR"/>
        </w:rPr>
        <w:t>, 2017).</w:t>
      </w:r>
      <w:r w:rsidR="00661F71" w:rsidRPr="00F14F45">
        <w:rPr>
          <w:rFonts w:ascii="Times New Roman" w:hAnsi="Times New Roman"/>
          <w:lang w:val="pt-BR"/>
        </w:rPr>
        <w:t xml:space="preserve"> </w:t>
      </w:r>
    </w:p>
    <w:p w:rsidR="0057694C" w:rsidRPr="00F14F45" w:rsidRDefault="0057694C" w:rsidP="0023278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Os profissionais de saúde reconhecem que alguns acham mais fáceis atrair a aten</w:t>
      </w:r>
      <w:r w:rsidR="0012300C">
        <w:rPr>
          <w:rFonts w:ascii="Times New Roman" w:hAnsi="Times New Roman"/>
          <w:lang w:val="pt-BR"/>
        </w:rPr>
        <w:t>ção (Kovács, 2010</w:t>
      </w:r>
      <w:r w:rsidRPr="00F14F45">
        <w:rPr>
          <w:rFonts w:ascii="Times New Roman" w:hAnsi="Times New Roman"/>
          <w:lang w:val="pt-BR"/>
        </w:rPr>
        <w:t>), ajuda e solidariedade concentrando-se na dor e nos sintomas físicos do que admitir habilidades no cuidar emocional (</w:t>
      </w:r>
      <w:r w:rsidR="0012300C">
        <w:rPr>
          <w:rFonts w:ascii="Times New Roman" w:hAnsi="Times New Roman"/>
          <w:lang w:val="pt-BR"/>
        </w:rPr>
        <w:t>Sartori e Battistel</w:t>
      </w:r>
      <w:r w:rsidRPr="00F14F45">
        <w:rPr>
          <w:rFonts w:ascii="Times New Roman" w:hAnsi="Times New Roman"/>
          <w:lang w:val="pt-BR"/>
        </w:rPr>
        <w:t xml:space="preserve">, 2017). </w:t>
      </w:r>
    </w:p>
    <w:p w:rsidR="00F457C7" w:rsidRDefault="0057694C" w:rsidP="00E22D88">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Também é mais socialmente aceitável. Muitas pacientes em cuidados paliativos morrem</w:t>
      </w:r>
      <w:r w:rsidR="006842C8">
        <w:rPr>
          <w:rFonts w:ascii="Times New Roman" w:hAnsi="Times New Roman"/>
          <w:lang w:val="pt-BR"/>
        </w:rPr>
        <w:t xml:space="preserve"> de angústia e depressão (Kovács</w:t>
      </w:r>
      <w:r w:rsidRPr="00F14F45">
        <w:rPr>
          <w:rFonts w:ascii="Times New Roman" w:hAnsi="Times New Roman"/>
          <w:lang w:val="pt-BR"/>
        </w:rPr>
        <w:t xml:space="preserve">, 2010), por exemplo, muitos </w:t>
      </w:r>
      <w:r w:rsidRPr="00F14F45">
        <w:rPr>
          <w:rFonts w:ascii="Times New Roman" w:hAnsi="Times New Roman"/>
          <w:lang w:val="pt-BR"/>
        </w:rPr>
        <w:lastRenderedPageBreak/>
        <w:t xml:space="preserve">pacientes terminais, no caso, ainda, porém, pensam em termos de componentes espirituais do </w:t>
      </w:r>
      <w:r w:rsidR="003D4FAB">
        <w:rPr>
          <w:rFonts w:ascii="Times New Roman" w:hAnsi="Times New Roman"/>
          <w:lang w:val="pt-BR"/>
        </w:rPr>
        <w:t>seu problema (Sartori e Battistel</w:t>
      </w:r>
      <w:r w:rsidRPr="00F14F45">
        <w:rPr>
          <w:rFonts w:ascii="Times New Roman" w:hAnsi="Times New Roman"/>
          <w:lang w:val="pt-BR"/>
        </w:rPr>
        <w:t>, 2017)</w:t>
      </w:r>
      <w:r w:rsidR="00E22D88" w:rsidRPr="00F14F45">
        <w:rPr>
          <w:rFonts w:ascii="Times New Roman" w:hAnsi="Times New Roman"/>
          <w:lang w:val="pt-BR"/>
        </w:rPr>
        <w:t xml:space="preserve">. </w:t>
      </w:r>
      <w:r w:rsidR="003D4FAB">
        <w:rPr>
          <w:rFonts w:ascii="Times New Roman" w:hAnsi="Times New Roman"/>
          <w:lang w:val="pt-BR"/>
        </w:rPr>
        <w:t>Como resultados (Kovács</w:t>
      </w:r>
      <w:r w:rsidRPr="00F14F45">
        <w:rPr>
          <w:rFonts w:ascii="Times New Roman" w:hAnsi="Times New Roman"/>
          <w:lang w:val="pt-BR"/>
        </w:rPr>
        <w:t>, 2010), várias maneiras eficazes de prevenir a tratar problemas de saúde são subestimadas ou mesmo completamente ignoradas pela ausência de empatia do profissional de saúde</w:t>
      </w:r>
      <w:r w:rsidR="003D4FAB" w:rsidRPr="00F14F45">
        <w:rPr>
          <w:rFonts w:ascii="Times New Roman" w:hAnsi="Times New Roman"/>
          <w:lang w:val="pt-BR"/>
        </w:rPr>
        <w:t xml:space="preserve"> </w:t>
      </w:r>
      <w:r w:rsidR="003D4FAB">
        <w:rPr>
          <w:rFonts w:ascii="Times New Roman" w:hAnsi="Times New Roman"/>
          <w:lang w:val="pt-BR"/>
        </w:rPr>
        <w:t>geralmente agregado ao preconceito (Sartori e Battistel</w:t>
      </w:r>
      <w:r w:rsidRPr="00F14F45">
        <w:rPr>
          <w:rFonts w:ascii="Times New Roman" w:hAnsi="Times New Roman"/>
          <w:lang w:val="pt-BR"/>
        </w:rPr>
        <w:t>, 2017)</w:t>
      </w:r>
      <w:r w:rsidR="00E22D88" w:rsidRPr="00F14F45">
        <w:rPr>
          <w:rFonts w:ascii="Times New Roman" w:hAnsi="Times New Roman"/>
          <w:lang w:val="pt-BR"/>
        </w:rPr>
        <w:t xml:space="preserve">. </w:t>
      </w:r>
    </w:p>
    <w:p w:rsidR="00F457C7" w:rsidRDefault="0057694C" w:rsidP="00E22D88">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Em suma, empatia é </w:t>
      </w:r>
      <w:r w:rsidR="003D4FAB">
        <w:rPr>
          <w:rFonts w:ascii="Times New Roman" w:hAnsi="Times New Roman"/>
          <w:lang w:val="pt-BR"/>
        </w:rPr>
        <w:t>sinônimo de saber cuidar (Kovács</w:t>
      </w:r>
      <w:r w:rsidRPr="00F14F45">
        <w:rPr>
          <w:rFonts w:ascii="Times New Roman" w:hAnsi="Times New Roman"/>
          <w:lang w:val="pt-BR"/>
        </w:rPr>
        <w:t>, 2010</w:t>
      </w:r>
      <w:r w:rsidR="003D4FAB">
        <w:rPr>
          <w:rFonts w:ascii="Times New Roman" w:hAnsi="Times New Roman"/>
          <w:lang w:val="pt-BR"/>
        </w:rPr>
        <w:t>)</w:t>
      </w:r>
      <w:r w:rsidR="00372E96">
        <w:rPr>
          <w:rFonts w:ascii="Times New Roman" w:hAnsi="Times New Roman"/>
          <w:lang w:val="pt-BR"/>
        </w:rPr>
        <w:t>, pois</w:t>
      </w:r>
      <w:r w:rsidR="003D4FAB">
        <w:rPr>
          <w:rFonts w:ascii="Times New Roman" w:hAnsi="Times New Roman"/>
          <w:lang w:val="pt-BR"/>
        </w:rPr>
        <w:t xml:space="preserve"> o </w:t>
      </w:r>
      <w:r w:rsidRPr="00F14F45">
        <w:rPr>
          <w:rFonts w:ascii="Times New Roman" w:hAnsi="Times New Roman"/>
          <w:lang w:val="pt-BR"/>
        </w:rPr>
        <w:t>profissional de saúde que cuida de pacientes terminais deve aprender a realizar diariamente mudanças de paradigmas</w:t>
      </w:r>
      <w:r w:rsidR="00372E96" w:rsidRPr="00F14F45">
        <w:rPr>
          <w:rFonts w:ascii="Times New Roman" w:hAnsi="Times New Roman"/>
          <w:lang w:val="pt-BR"/>
        </w:rPr>
        <w:t xml:space="preserve"> </w:t>
      </w:r>
      <w:r w:rsidR="003D4FAB">
        <w:rPr>
          <w:rFonts w:ascii="Times New Roman" w:hAnsi="Times New Roman"/>
          <w:lang w:val="pt-BR"/>
        </w:rPr>
        <w:t>do cuidar (Kovács</w:t>
      </w:r>
      <w:r w:rsidRPr="00F14F45">
        <w:rPr>
          <w:rFonts w:ascii="Times New Roman" w:hAnsi="Times New Roman"/>
          <w:lang w:val="pt-BR"/>
        </w:rPr>
        <w:t xml:space="preserve">, 2010), ou seja, não interpretar o mundo subjacente às teorias, aos princípios </w:t>
      </w:r>
      <w:r w:rsidR="00F457C7">
        <w:rPr>
          <w:rFonts w:ascii="Times New Roman" w:hAnsi="Times New Roman"/>
          <w:lang w:val="pt-BR"/>
        </w:rPr>
        <w:t>eficientes</w:t>
      </w:r>
      <w:r w:rsidR="00372E96">
        <w:rPr>
          <w:rFonts w:ascii="Times New Roman" w:hAnsi="Times New Roman"/>
          <w:lang w:val="pt-BR"/>
        </w:rPr>
        <w:t xml:space="preserve"> </w:t>
      </w:r>
      <w:r w:rsidRPr="00F14F45">
        <w:rPr>
          <w:rFonts w:ascii="Times New Roman" w:hAnsi="Times New Roman"/>
          <w:lang w:val="pt-BR"/>
        </w:rPr>
        <w:t>(</w:t>
      </w:r>
      <w:r w:rsidR="003D4FAB">
        <w:rPr>
          <w:rFonts w:ascii="Times New Roman" w:hAnsi="Times New Roman"/>
          <w:lang w:val="pt-BR"/>
        </w:rPr>
        <w:t>Sartori e Battistel, 2017</w:t>
      </w:r>
      <w:r w:rsidR="00F457C7">
        <w:rPr>
          <w:rFonts w:ascii="Times New Roman" w:hAnsi="Times New Roman"/>
          <w:lang w:val="pt-BR"/>
        </w:rPr>
        <w:t xml:space="preserve">) </w:t>
      </w:r>
      <w:r w:rsidRPr="00F14F45">
        <w:rPr>
          <w:rFonts w:ascii="Times New Roman" w:hAnsi="Times New Roman"/>
          <w:lang w:val="pt-BR"/>
        </w:rPr>
        <w:t>às regras e as metodologias da ciência durante um período especifico do atendimento ao paciente em terminalidade nos cuidados paliativos</w:t>
      </w:r>
      <w:r w:rsidR="003D4FAB">
        <w:rPr>
          <w:rFonts w:ascii="Times New Roman" w:hAnsi="Times New Roman"/>
          <w:lang w:val="pt-BR"/>
        </w:rPr>
        <w:t xml:space="preserve"> (Kovács, 2010)</w:t>
      </w:r>
      <w:r w:rsidR="00372E96">
        <w:rPr>
          <w:rFonts w:ascii="Times New Roman" w:hAnsi="Times New Roman"/>
          <w:lang w:val="pt-BR"/>
        </w:rPr>
        <w:t>, ou seja,</w:t>
      </w:r>
      <w:r w:rsidR="00F457C7">
        <w:rPr>
          <w:rFonts w:ascii="Times New Roman" w:hAnsi="Times New Roman"/>
          <w:lang w:val="pt-BR"/>
        </w:rPr>
        <w:t xml:space="preserve"> </w:t>
      </w:r>
      <w:r w:rsidRPr="00F14F45">
        <w:rPr>
          <w:rFonts w:ascii="Times New Roman" w:hAnsi="Times New Roman"/>
          <w:lang w:val="pt-BR"/>
        </w:rPr>
        <w:t>ser empático é realizar mudanç</w:t>
      </w:r>
      <w:r w:rsidR="003D4FAB">
        <w:rPr>
          <w:rFonts w:ascii="Times New Roman" w:hAnsi="Times New Roman"/>
          <w:lang w:val="pt-BR"/>
        </w:rPr>
        <w:t xml:space="preserve">as de paradigma (Bastos </w:t>
      </w:r>
      <w:proofErr w:type="gramStart"/>
      <w:r w:rsidR="003D4FAB">
        <w:rPr>
          <w:rFonts w:ascii="Times New Roman" w:hAnsi="Times New Roman"/>
          <w:lang w:val="pt-BR"/>
        </w:rPr>
        <w:t>et</w:t>
      </w:r>
      <w:proofErr w:type="gramEnd"/>
      <w:r w:rsidR="003D4FAB">
        <w:rPr>
          <w:rFonts w:ascii="Times New Roman" w:hAnsi="Times New Roman"/>
          <w:lang w:val="pt-BR"/>
        </w:rPr>
        <w:t xml:space="preserve"> al, </w:t>
      </w:r>
      <w:r w:rsidRPr="00F14F45">
        <w:rPr>
          <w:rFonts w:ascii="Times New Roman" w:hAnsi="Times New Roman"/>
          <w:lang w:val="pt-BR"/>
        </w:rPr>
        <w:t>2016), envolvendo uma mudança conceitual importan</w:t>
      </w:r>
      <w:r w:rsidR="003D4FAB">
        <w:rPr>
          <w:rFonts w:ascii="Times New Roman" w:hAnsi="Times New Roman"/>
          <w:lang w:val="pt-BR"/>
        </w:rPr>
        <w:t>te na teoria e na prática (Kovács</w:t>
      </w:r>
      <w:r w:rsidRPr="00F14F45">
        <w:rPr>
          <w:rFonts w:ascii="Times New Roman" w:hAnsi="Times New Roman"/>
          <w:lang w:val="pt-BR"/>
        </w:rPr>
        <w:t>, 2010), ou seja, o profissional de saúde que trabalha c</w:t>
      </w:r>
      <w:r w:rsidR="00F457C7">
        <w:rPr>
          <w:rFonts w:ascii="Times New Roman" w:hAnsi="Times New Roman"/>
          <w:lang w:val="pt-BR"/>
        </w:rPr>
        <w:t>om essa população (Bastos et al</w:t>
      </w:r>
      <w:r w:rsidRPr="00F14F45">
        <w:rPr>
          <w:rFonts w:ascii="Times New Roman" w:hAnsi="Times New Roman"/>
          <w:lang w:val="pt-BR"/>
        </w:rPr>
        <w:t>, 2016), deve reconhecer que se trata de uma experiência individual, com sentido e significânc</w:t>
      </w:r>
      <w:r w:rsidR="00F457C7">
        <w:rPr>
          <w:rFonts w:ascii="Times New Roman" w:hAnsi="Times New Roman"/>
          <w:lang w:val="pt-BR"/>
        </w:rPr>
        <w:t>ia para a experiência da morte ou</w:t>
      </w:r>
      <w:r w:rsidRPr="00F14F45">
        <w:rPr>
          <w:rFonts w:ascii="Times New Roman" w:hAnsi="Times New Roman"/>
          <w:lang w:val="pt-BR"/>
        </w:rPr>
        <w:t xml:space="preserve"> morrer (</w:t>
      </w:r>
      <w:r w:rsidR="00F457C7">
        <w:rPr>
          <w:rFonts w:ascii="Times New Roman" w:hAnsi="Times New Roman"/>
          <w:lang w:val="pt-BR"/>
        </w:rPr>
        <w:t xml:space="preserve">Sartori e Battistel, 2017) </w:t>
      </w:r>
      <w:r w:rsidRPr="00F14F45">
        <w:rPr>
          <w:rFonts w:ascii="Times New Roman" w:hAnsi="Times New Roman"/>
          <w:lang w:val="pt-BR"/>
        </w:rPr>
        <w:t>com sentido e significado único para as perdas vividas (</w:t>
      </w:r>
      <w:r w:rsidR="00F457C7">
        <w:rPr>
          <w:rFonts w:ascii="Times New Roman" w:hAnsi="Times New Roman"/>
          <w:lang w:val="pt-BR"/>
        </w:rPr>
        <w:t xml:space="preserve">Kovács, 2010) </w:t>
      </w:r>
      <w:r w:rsidRPr="00F14F45">
        <w:rPr>
          <w:rFonts w:ascii="Times New Roman" w:hAnsi="Times New Roman"/>
          <w:lang w:val="pt-BR"/>
        </w:rPr>
        <w:t>e consequentemente reconhecer a individualidade do processo de elaboração do morrer no paciente e na</w:t>
      </w:r>
      <w:r w:rsidR="00F457C7">
        <w:rPr>
          <w:rFonts w:ascii="Times New Roman" w:hAnsi="Times New Roman"/>
          <w:lang w:val="pt-BR"/>
        </w:rPr>
        <w:t xml:space="preserve"> família através da ferramenta utilizadas pela aplicabilidade da </w:t>
      </w:r>
      <w:r w:rsidRPr="00F14F45">
        <w:rPr>
          <w:rFonts w:ascii="Times New Roman" w:hAnsi="Times New Roman"/>
          <w:lang w:val="pt-BR"/>
        </w:rPr>
        <w:t>empatia (</w:t>
      </w:r>
      <w:r w:rsidR="00F457C7">
        <w:rPr>
          <w:rFonts w:ascii="Times New Roman" w:hAnsi="Times New Roman"/>
          <w:lang w:val="pt-BR"/>
        </w:rPr>
        <w:t xml:space="preserve">Bastos et al, </w:t>
      </w:r>
      <w:r w:rsidRPr="00F14F45">
        <w:rPr>
          <w:rFonts w:ascii="Times New Roman" w:hAnsi="Times New Roman"/>
          <w:lang w:val="pt-BR"/>
        </w:rPr>
        <w:t xml:space="preserve"> 2016).</w:t>
      </w:r>
    </w:p>
    <w:p w:rsidR="00E22D88" w:rsidRPr="00F14F45" w:rsidRDefault="00E22D88" w:rsidP="00E22D88">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lastRenderedPageBreak/>
        <w:t xml:space="preserve"> </w:t>
      </w:r>
      <w:r w:rsidR="0057694C" w:rsidRPr="00F14F45">
        <w:rPr>
          <w:rFonts w:ascii="Times New Roman" w:hAnsi="Times New Roman"/>
          <w:lang w:val="pt-BR"/>
        </w:rPr>
        <w:t xml:space="preserve">E assim promover a promoção de saúde em cuidados paliativos que deve ser continuamente estudada e aprimorada </w:t>
      </w:r>
      <w:r w:rsidR="00F457C7">
        <w:rPr>
          <w:rFonts w:ascii="Times New Roman" w:hAnsi="Times New Roman"/>
          <w:lang w:val="pt-BR"/>
        </w:rPr>
        <w:t xml:space="preserve">no sistema de saúde brasileiro, tanto no público como no particular </w:t>
      </w:r>
      <w:r w:rsidR="0057694C" w:rsidRPr="00F14F45">
        <w:rPr>
          <w:rFonts w:ascii="Times New Roman" w:hAnsi="Times New Roman"/>
          <w:lang w:val="pt-BR"/>
        </w:rPr>
        <w:t>(</w:t>
      </w:r>
      <w:r w:rsidR="00F457C7">
        <w:rPr>
          <w:rFonts w:ascii="Times New Roman" w:hAnsi="Times New Roman"/>
          <w:lang w:val="pt-BR"/>
        </w:rPr>
        <w:t xml:space="preserve">Kovács, 2010). </w:t>
      </w:r>
      <w:r w:rsidR="00372E96">
        <w:rPr>
          <w:rFonts w:ascii="Times New Roman" w:hAnsi="Times New Roman"/>
          <w:lang w:val="pt-BR"/>
        </w:rPr>
        <w:t xml:space="preserve"> </w:t>
      </w:r>
    </w:p>
    <w:p w:rsidR="0057694C" w:rsidRPr="00F14F45" w:rsidRDefault="0057694C" w:rsidP="00E22D88">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Em suma, desenvolver a empatia é ter o controle dos sintomas físicos, pois demonstra ser outra situação reconhecidamente promotora de compreensão da finitude no cuidado paliativo (</w:t>
      </w:r>
      <w:r w:rsidR="00994ABE">
        <w:rPr>
          <w:rFonts w:ascii="Times New Roman" w:hAnsi="Times New Roman"/>
          <w:lang w:val="pt-BR"/>
        </w:rPr>
        <w:t>Kovács</w:t>
      </w:r>
      <w:r w:rsidRPr="00F14F45">
        <w:rPr>
          <w:rFonts w:ascii="Times New Roman" w:hAnsi="Times New Roman"/>
          <w:lang w:val="pt-BR"/>
        </w:rPr>
        <w:t>, 2010), ser empático nos cuidados paliativos é percepcionar a empatia como fé (</w:t>
      </w:r>
      <w:r w:rsidR="00994ABE">
        <w:rPr>
          <w:rFonts w:ascii="Times New Roman" w:hAnsi="Times New Roman"/>
          <w:lang w:val="pt-BR"/>
        </w:rPr>
        <w:t>Sartori e Battistel, 2017</w:t>
      </w:r>
      <w:r w:rsidRPr="00F14F45">
        <w:rPr>
          <w:rFonts w:ascii="Times New Roman" w:hAnsi="Times New Roman"/>
          <w:lang w:val="pt-BR"/>
        </w:rPr>
        <w:t>), força interior e uma forma de resistência (</w:t>
      </w:r>
      <w:r w:rsidR="00994ABE">
        <w:rPr>
          <w:rFonts w:ascii="Times New Roman" w:hAnsi="Times New Roman"/>
          <w:lang w:val="pt-BR"/>
        </w:rPr>
        <w:t xml:space="preserve">Kovács, 2010) </w:t>
      </w:r>
      <w:r w:rsidRPr="00F14F45">
        <w:rPr>
          <w:rFonts w:ascii="Times New Roman" w:hAnsi="Times New Roman"/>
          <w:lang w:val="pt-BR"/>
        </w:rPr>
        <w:t xml:space="preserve">concretizada </w:t>
      </w:r>
      <w:r w:rsidR="00E22D88" w:rsidRPr="00F14F45">
        <w:rPr>
          <w:rFonts w:ascii="Times New Roman" w:hAnsi="Times New Roman"/>
          <w:lang w:val="pt-BR"/>
        </w:rPr>
        <w:t>em objetos de esperança, assim</w:t>
      </w:r>
      <w:r w:rsidRPr="00F14F45">
        <w:rPr>
          <w:rFonts w:ascii="Times New Roman" w:hAnsi="Times New Roman"/>
          <w:lang w:val="pt-BR"/>
        </w:rPr>
        <w:t>, essa esperança é focalizada no tempo empático (</w:t>
      </w:r>
      <w:r w:rsidR="00994ABE">
        <w:rPr>
          <w:rFonts w:ascii="Times New Roman" w:hAnsi="Times New Roman"/>
          <w:lang w:val="pt-BR"/>
        </w:rPr>
        <w:t xml:space="preserve">Bastos </w:t>
      </w:r>
      <w:proofErr w:type="gramStart"/>
      <w:r w:rsidR="00994ABE">
        <w:rPr>
          <w:rFonts w:ascii="Times New Roman" w:hAnsi="Times New Roman"/>
          <w:lang w:val="pt-BR"/>
        </w:rPr>
        <w:t>et</w:t>
      </w:r>
      <w:proofErr w:type="gramEnd"/>
      <w:r w:rsidR="00994ABE">
        <w:rPr>
          <w:rFonts w:ascii="Times New Roman" w:hAnsi="Times New Roman"/>
          <w:lang w:val="pt-BR"/>
        </w:rPr>
        <w:t xml:space="preserve"> al, 2016) </w:t>
      </w:r>
      <w:r w:rsidRPr="00F14F45">
        <w:rPr>
          <w:rFonts w:ascii="Times New Roman" w:hAnsi="Times New Roman"/>
          <w:lang w:val="pt-BR"/>
        </w:rPr>
        <w:t xml:space="preserve"> numa perspectiva de futuro, e esta relacionada com a fase do ciclo de vida em que os pacientes em terminalidade se encontram (</w:t>
      </w:r>
      <w:r w:rsidR="00C63380">
        <w:rPr>
          <w:rFonts w:ascii="Times New Roman" w:hAnsi="Times New Roman"/>
          <w:lang w:val="pt-BR"/>
        </w:rPr>
        <w:t>Kovács</w:t>
      </w:r>
      <w:r w:rsidRPr="00F14F45">
        <w:rPr>
          <w:rFonts w:ascii="Times New Roman" w:hAnsi="Times New Roman"/>
          <w:lang w:val="pt-BR"/>
        </w:rPr>
        <w:t>, 2010), deve-se lembrar de que a pessoa doente utiliza estratégias para lidar com a doença, acreditam, enfrentam, mas também se resignam (</w:t>
      </w:r>
      <w:r w:rsidR="00C63380">
        <w:rPr>
          <w:rFonts w:ascii="Times New Roman" w:hAnsi="Times New Roman"/>
          <w:lang w:val="pt-BR"/>
        </w:rPr>
        <w:t>Sartori e Battistel, 2017</w:t>
      </w:r>
      <w:r w:rsidRPr="00F14F45">
        <w:rPr>
          <w:rFonts w:ascii="Times New Roman" w:hAnsi="Times New Roman"/>
          <w:lang w:val="pt-BR"/>
        </w:rPr>
        <w:t>).</w:t>
      </w:r>
      <w:r w:rsidR="00E22D88" w:rsidRPr="00F14F45">
        <w:rPr>
          <w:rFonts w:ascii="Times New Roman" w:hAnsi="Times New Roman"/>
          <w:lang w:val="pt-BR"/>
        </w:rPr>
        <w:t xml:space="preserve"> </w:t>
      </w:r>
      <w:r w:rsidRPr="00F14F45">
        <w:rPr>
          <w:rFonts w:ascii="Times New Roman" w:hAnsi="Times New Roman"/>
          <w:lang w:val="pt-BR"/>
        </w:rPr>
        <w:t>Expressam sentimentos e emoções e expressam também sua espiritualidade, perspectivam (</w:t>
      </w:r>
      <w:r w:rsidR="005E1CFB">
        <w:rPr>
          <w:rFonts w:ascii="Times New Roman" w:hAnsi="Times New Roman"/>
          <w:lang w:val="pt-BR"/>
        </w:rPr>
        <w:t xml:space="preserve">Bastos </w:t>
      </w:r>
      <w:proofErr w:type="gramStart"/>
      <w:r w:rsidR="005E1CFB">
        <w:rPr>
          <w:rFonts w:ascii="Times New Roman" w:hAnsi="Times New Roman"/>
          <w:lang w:val="pt-BR"/>
        </w:rPr>
        <w:t>et</w:t>
      </w:r>
      <w:proofErr w:type="gramEnd"/>
      <w:r w:rsidR="005E1CFB">
        <w:rPr>
          <w:rFonts w:ascii="Times New Roman" w:hAnsi="Times New Roman"/>
          <w:lang w:val="pt-BR"/>
        </w:rPr>
        <w:t xml:space="preserve"> al</w:t>
      </w:r>
      <w:r w:rsidRPr="00F14F45">
        <w:rPr>
          <w:rFonts w:ascii="Times New Roman" w:hAnsi="Times New Roman"/>
          <w:lang w:val="pt-BR"/>
        </w:rPr>
        <w:t>, 2016), aceitam e valorizam o cuidado quando sente a empatia e consideram a importância das relações (</w:t>
      </w:r>
      <w:r w:rsidR="005E1CFB">
        <w:rPr>
          <w:rFonts w:ascii="Times New Roman" w:hAnsi="Times New Roman"/>
          <w:lang w:val="pt-BR"/>
        </w:rPr>
        <w:t>Kovács</w:t>
      </w:r>
      <w:r w:rsidRPr="00F14F45">
        <w:rPr>
          <w:rFonts w:ascii="Times New Roman" w:hAnsi="Times New Roman"/>
          <w:lang w:val="pt-BR"/>
        </w:rPr>
        <w:t>, 2010), reforçando laços familiares e sentindo apoio (</w:t>
      </w:r>
      <w:r w:rsidR="005E1CFB">
        <w:rPr>
          <w:rFonts w:ascii="Times New Roman" w:hAnsi="Times New Roman"/>
          <w:lang w:val="pt-BR"/>
        </w:rPr>
        <w:t xml:space="preserve">Sartori e Battistel, </w:t>
      </w:r>
      <w:r w:rsidRPr="00F14F45">
        <w:rPr>
          <w:rFonts w:ascii="Times New Roman" w:hAnsi="Times New Roman"/>
          <w:lang w:val="pt-BR"/>
        </w:rPr>
        <w:t xml:space="preserve"> 2017). </w:t>
      </w:r>
    </w:p>
    <w:p w:rsidR="00EC1C33" w:rsidRPr="00F14F45" w:rsidRDefault="00EC1C33" w:rsidP="00EC1C33">
      <w:pPr>
        <w:autoSpaceDE w:val="0"/>
        <w:autoSpaceDN w:val="0"/>
        <w:adjustRightInd w:val="0"/>
        <w:spacing w:line="360" w:lineRule="auto"/>
        <w:jc w:val="both"/>
        <w:rPr>
          <w:rFonts w:ascii="Times New Roman" w:hAnsi="Times New Roman"/>
          <w:b/>
          <w:lang w:val="pt-BR"/>
        </w:rPr>
      </w:pPr>
      <w:r w:rsidRPr="00F14F45">
        <w:rPr>
          <w:rFonts w:ascii="Times New Roman" w:hAnsi="Times New Roman"/>
          <w:b/>
          <w:lang w:val="pt-BR"/>
        </w:rPr>
        <w:t>5. CONSIDERAÇÕES FINAIS</w:t>
      </w:r>
      <w:proofErr w:type="gramStart"/>
      <w:r w:rsidRPr="00F14F45">
        <w:rPr>
          <w:rFonts w:ascii="Times New Roman" w:hAnsi="Times New Roman"/>
          <w:b/>
          <w:lang w:val="pt-BR"/>
        </w:rPr>
        <w:t xml:space="preserve">  </w:t>
      </w:r>
    </w:p>
    <w:p w:rsidR="00F36141" w:rsidRDefault="00EC1C33" w:rsidP="009403F6">
      <w:pPr>
        <w:autoSpaceDE w:val="0"/>
        <w:autoSpaceDN w:val="0"/>
        <w:adjustRightInd w:val="0"/>
        <w:spacing w:line="360" w:lineRule="auto"/>
        <w:ind w:firstLine="851"/>
        <w:jc w:val="both"/>
        <w:rPr>
          <w:rFonts w:ascii="Times New Roman" w:hAnsi="Times New Roman"/>
          <w:lang w:val="pt-BR"/>
        </w:rPr>
      </w:pPr>
      <w:proofErr w:type="gramEnd"/>
      <w:r w:rsidRPr="00F14F45">
        <w:rPr>
          <w:rFonts w:ascii="Times New Roman" w:hAnsi="Times New Roman"/>
          <w:lang w:val="pt-BR"/>
        </w:rPr>
        <w:t xml:space="preserve">A atuação do profissional de saúde em cuidados paliativos em sua maioria dos cuidados é feita de forma cartesiana e tecnicista, sem </w:t>
      </w:r>
      <w:proofErr w:type="gramStart"/>
      <w:r w:rsidRPr="00F14F45">
        <w:rPr>
          <w:rFonts w:ascii="Times New Roman" w:hAnsi="Times New Roman"/>
          <w:lang w:val="pt-BR"/>
        </w:rPr>
        <w:t>a criação de vínculos afetivo com paciente</w:t>
      </w:r>
      <w:proofErr w:type="gramEnd"/>
      <w:r w:rsidRPr="00F14F45">
        <w:rPr>
          <w:rFonts w:ascii="Times New Roman" w:hAnsi="Times New Roman"/>
          <w:lang w:val="pt-BR"/>
        </w:rPr>
        <w:t xml:space="preserve">, sem o desenvolvimento </w:t>
      </w:r>
      <w:r w:rsidRPr="00F14F45">
        <w:rPr>
          <w:rFonts w:ascii="Times New Roman" w:hAnsi="Times New Roman"/>
          <w:lang w:val="pt-BR"/>
        </w:rPr>
        <w:lastRenderedPageBreak/>
        <w:t xml:space="preserve">da empatia, contradizendo muitas vezes as diretrizes dos códigos de éticas. </w:t>
      </w:r>
    </w:p>
    <w:p w:rsidR="00F36141" w:rsidRDefault="00EC1C33" w:rsidP="009403F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Entretanto, conclui-se que existe uma dificuldade do profissional de saúde aderir a uma pratica não mecanicista</w:t>
      </w:r>
      <w:r w:rsidR="00F36141">
        <w:rPr>
          <w:rFonts w:ascii="Times New Roman" w:hAnsi="Times New Roman"/>
          <w:lang w:val="pt-BR"/>
        </w:rPr>
        <w:t xml:space="preserve"> cartesiana</w:t>
      </w:r>
      <w:r w:rsidRPr="00F14F45">
        <w:rPr>
          <w:rFonts w:ascii="Times New Roman" w:hAnsi="Times New Roman"/>
          <w:lang w:val="pt-BR"/>
        </w:rPr>
        <w:t xml:space="preserve"> no cotidiano de suas atividades, oscilando entre o </w:t>
      </w:r>
      <w:r w:rsidR="00F36141">
        <w:rPr>
          <w:rFonts w:ascii="Times New Roman" w:hAnsi="Times New Roman"/>
          <w:lang w:val="pt-BR"/>
        </w:rPr>
        <w:t>que é correto e o que se realiza na prática</w:t>
      </w:r>
      <w:r w:rsidRPr="00F14F45">
        <w:rPr>
          <w:rFonts w:ascii="Times New Roman" w:hAnsi="Times New Roman"/>
          <w:lang w:val="pt-BR"/>
        </w:rPr>
        <w:t>, muitas vezes decorrente de valores éticos e morais, culturais, religiosos, sociais e emocionais de cada um, o que tem contribuído para a precariedade da assistência a paciente em cuidados paliativos.</w:t>
      </w:r>
    </w:p>
    <w:p w:rsidR="00F36141" w:rsidRDefault="00EC1C33" w:rsidP="009403F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 xml:space="preserve"> Além disso, é preciso um enfoque sistemático para o desenvolvimento de ações praticas que visam como resultado final a promoção à saúde ao paciente em cuidados paliativos visando seus direitos através do desenvolvimento da empatia nesse profissional. Contudo acredita-se que este estudo pode contribuir para uma reflexão da pratica assistencial do profissional de saúde na literatura cientifica. </w:t>
      </w:r>
    </w:p>
    <w:p w:rsidR="009403F6" w:rsidRPr="00F14F45" w:rsidRDefault="00EC1C33" w:rsidP="009403F6">
      <w:pPr>
        <w:autoSpaceDE w:val="0"/>
        <w:autoSpaceDN w:val="0"/>
        <w:adjustRightInd w:val="0"/>
        <w:spacing w:line="360" w:lineRule="auto"/>
        <w:ind w:firstLine="851"/>
        <w:jc w:val="both"/>
        <w:rPr>
          <w:rFonts w:ascii="Times New Roman" w:hAnsi="Times New Roman"/>
          <w:lang w:val="pt-BR"/>
        </w:rPr>
      </w:pPr>
      <w:r w:rsidRPr="00F14F45">
        <w:rPr>
          <w:rFonts w:ascii="Times New Roman" w:hAnsi="Times New Roman"/>
          <w:lang w:val="pt-BR"/>
        </w:rPr>
        <w:t>Vale ressaltar que para a construção desse estudo foi respeitado às dimensões éticas e morais</w:t>
      </w:r>
      <w:r w:rsidR="00F36141">
        <w:rPr>
          <w:rFonts w:ascii="Times New Roman" w:hAnsi="Times New Roman"/>
          <w:lang w:val="pt-BR"/>
        </w:rPr>
        <w:t xml:space="preserve"> para realização de revisões sistemáticas</w:t>
      </w:r>
      <w:proofErr w:type="gramStart"/>
      <w:r w:rsidR="003C54FC">
        <w:rPr>
          <w:rFonts w:ascii="Times New Roman" w:hAnsi="Times New Roman"/>
          <w:lang w:val="pt-BR"/>
        </w:rPr>
        <w:t xml:space="preserve"> </w:t>
      </w:r>
      <w:r w:rsidRPr="00F14F45">
        <w:rPr>
          <w:rFonts w:ascii="Times New Roman" w:hAnsi="Times New Roman"/>
          <w:lang w:val="pt-BR"/>
        </w:rPr>
        <w:t xml:space="preserve"> </w:t>
      </w:r>
      <w:proofErr w:type="gramEnd"/>
      <w:r w:rsidRPr="00F14F45">
        <w:rPr>
          <w:rFonts w:ascii="Times New Roman" w:hAnsi="Times New Roman"/>
          <w:lang w:val="pt-BR"/>
        </w:rPr>
        <w:t>e as ideias centrais de cada um dos autores com enfoque na qualidade da assistência prestado ao paciente em cuidados paliativos sobre a visão do processo de morrer, agregando</w:t>
      </w:r>
      <w:r w:rsidR="003C54FC">
        <w:rPr>
          <w:rFonts w:ascii="Times New Roman" w:hAnsi="Times New Roman"/>
          <w:lang w:val="pt-BR"/>
        </w:rPr>
        <w:t xml:space="preserve"> todos os valores bioéticos aos </w:t>
      </w:r>
      <w:r w:rsidRPr="00F14F45">
        <w:rPr>
          <w:rFonts w:ascii="Times New Roman" w:hAnsi="Times New Roman"/>
          <w:lang w:val="pt-BR"/>
        </w:rPr>
        <w:t xml:space="preserve">cuidados paliativos. </w:t>
      </w:r>
    </w:p>
    <w:p w:rsidR="00D605D9" w:rsidRPr="00F14F45" w:rsidRDefault="00D605D9" w:rsidP="009403F6">
      <w:pPr>
        <w:autoSpaceDE w:val="0"/>
        <w:autoSpaceDN w:val="0"/>
        <w:adjustRightInd w:val="0"/>
        <w:spacing w:line="360" w:lineRule="auto"/>
        <w:jc w:val="both"/>
        <w:rPr>
          <w:rFonts w:ascii="Times New Roman" w:hAnsi="Times New Roman"/>
          <w:lang w:val="pt-BR"/>
        </w:rPr>
      </w:pPr>
      <w:r w:rsidRPr="00F14F45">
        <w:rPr>
          <w:rFonts w:ascii="Times New Roman" w:hAnsi="Times New Roman"/>
          <w:b/>
          <w:lang w:val="pt-BR"/>
        </w:rPr>
        <w:t>A</w:t>
      </w:r>
      <w:r w:rsidR="002F01C5" w:rsidRPr="00F14F45">
        <w:rPr>
          <w:rFonts w:ascii="Times New Roman" w:hAnsi="Times New Roman"/>
          <w:b/>
          <w:lang w:val="pt-BR"/>
        </w:rPr>
        <w:t>gradecimentos</w:t>
      </w:r>
    </w:p>
    <w:p w:rsidR="00AF7D4B" w:rsidRPr="00F14F45" w:rsidRDefault="009C1C14" w:rsidP="003840FC">
      <w:pPr>
        <w:pStyle w:val="GradeMdia1-nfase21"/>
        <w:spacing w:after="0" w:line="240" w:lineRule="auto"/>
        <w:ind w:left="0" w:firstLine="709"/>
        <w:jc w:val="both"/>
        <w:rPr>
          <w:rFonts w:ascii="Times New Roman" w:hAnsi="Times New Roman"/>
          <w:color w:val="000000"/>
          <w:lang w:eastAsia="pt-BR"/>
        </w:rPr>
      </w:pPr>
      <w:r w:rsidRPr="00F14F45">
        <w:rPr>
          <w:rFonts w:ascii="Times New Roman" w:hAnsi="Times New Roman"/>
          <w:color w:val="000000"/>
          <w:lang w:eastAsia="pt-BR"/>
        </w:rPr>
        <w:t xml:space="preserve">Ao Prof. Dr. Valter Aragão do Nascimento, pelos textos traduzidos, orientação e seu grande desprendimento e ajudar na elaboração metodológica </w:t>
      </w:r>
      <w:r w:rsidRPr="00F14F45">
        <w:rPr>
          <w:rFonts w:ascii="Times New Roman" w:hAnsi="Times New Roman"/>
          <w:color w:val="000000"/>
          <w:lang w:eastAsia="pt-BR"/>
        </w:rPr>
        <w:lastRenderedPageBreak/>
        <w:t xml:space="preserve">deste estudo. Ao amigo Matheus Dullius de Lima no fornecimento de material e seleção de artigos </w:t>
      </w:r>
      <w:r w:rsidR="00292058" w:rsidRPr="00F14F45">
        <w:rPr>
          <w:rFonts w:ascii="Times New Roman" w:hAnsi="Times New Roman"/>
          <w:color w:val="000000"/>
          <w:lang w:eastAsia="pt-BR"/>
        </w:rPr>
        <w:t xml:space="preserve">e participação na construção </w:t>
      </w:r>
      <w:r w:rsidRPr="00F14F45">
        <w:rPr>
          <w:rFonts w:ascii="Times New Roman" w:hAnsi="Times New Roman"/>
          <w:color w:val="000000"/>
          <w:lang w:eastAsia="pt-BR"/>
        </w:rPr>
        <w:t xml:space="preserve">deste </w:t>
      </w:r>
      <w:r w:rsidR="00292058" w:rsidRPr="00F14F45">
        <w:rPr>
          <w:rFonts w:ascii="Times New Roman" w:hAnsi="Times New Roman"/>
          <w:color w:val="000000"/>
          <w:lang w:eastAsia="pt-BR"/>
        </w:rPr>
        <w:t>estudo sistemático</w:t>
      </w:r>
      <w:r w:rsidRPr="00F14F45">
        <w:rPr>
          <w:rFonts w:ascii="Times New Roman" w:hAnsi="Times New Roman"/>
          <w:color w:val="000000"/>
          <w:lang w:eastAsia="pt-BR"/>
        </w:rPr>
        <w:t xml:space="preserve">. Agradeço a Universidade Federal do Matogrosso do Sul pela disponibilização de material necessário para construção deste estudo de revisão sistemática. </w:t>
      </w:r>
    </w:p>
    <w:p w:rsidR="00B1645E" w:rsidRDefault="00B1645E" w:rsidP="003840FC">
      <w:pPr>
        <w:pStyle w:val="04AHeading"/>
        <w:spacing w:before="0" w:after="0" w:line="240" w:lineRule="exact"/>
        <w:jc w:val="both"/>
        <w:rPr>
          <w:rFonts w:ascii="Times New Roman" w:hAnsi="Times New Roman"/>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Default="00B64E13" w:rsidP="00B64E13">
      <w:pPr>
        <w:pStyle w:val="08ArticleText"/>
        <w:rPr>
          <w:lang w:val="pt-BR"/>
        </w:rPr>
      </w:pPr>
    </w:p>
    <w:p w:rsidR="00B64E13" w:rsidRPr="00B64E13" w:rsidRDefault="00B64E13" w:rsidP="00B64E13">
      <w:pPr>
        <w:pStyle w:val="08ArticleText"/>
        <w:rPr>
          <w:lang w:val="pt-BR"/>
        </w:rPr>
      </w:pPr>
    </w:p>
    <w:p w:rsidR="00F809C2" w:rsidRPr="00F14F45" w:rsidRDefault="00F809C2" w:rsidP="00F809C2">
      <w:pPr>
        <w:pStyle w:val="08ArticleText"/>
        <w:rPr>
          <w:sz w:val="22"/>
          <w:szCs w:val="22"/>
          <w:lang w:val="pt-BR"/>
        </w:rPr>
      </w:pPr>
    </w:p>
    <w:p w:rsidR="00B1645E" w:rsidRDefault="002566C0" w:rsidP="003840FC">
      <w:pPr>
        <w:pStyle w:val="04AHeading"/>
        <w:spacing w:before="0" w:after="200"/>
        <w:jc w:val="both"/>
        <w:rPr>
          <w:rFonts w:ascii="Times New Roman" w:hAnsi="Times New Roman"/>
          <w:lang w:val="pt-BR"/>
        </w:rPr>
      </w:pPr>
      <w:r w:rsidRPr="00F14F45">
        <w:rPr>
          <w:rFonts w:ascii="Times New Roman" w:hAnsi="Times New Roman"/>
          <w:lang w:val="pt-BR"/>
        </w:rPr>
        <w:t>6</w:t>
      </w:r>
      <w:r w:rsidR="00B1645E" w:rsidRPr="00F14F45">
        <w:rPr>
          <w:rFonts w:ascii="Times New Roman" w:hAnsi="Times New Roman"/>
          <w:lang w:val="pt-BR"/>
        </w:rPr>
        <w:t>. Referências</w:t>
      </w:r>
    </w:p>
    <w:p w:rsidR="0020226F" w:rsidRPr="0020226F" w:rsidRDefault="0020226F" w:rsidP="0020226F">
      <w:pPr>
        <w:pStyle w:val="08ArticleText"/>
        <w:rPr>
          <w:lang w:val="pt-BR"/>
        </w:rPr>
      </w:pPr>
    </w:p>
    <w:p w:rsidR="000B41AC" w:rsidRPr="00B6074A" w:rsidRDefault="00DA7F9F" w:rsidP="00813176">
      <w:pPr>
        <w:spacing w:line="360" w:lineRule="auto"/>
        <w:rPr>
          <w:rFonts w:ascii="Times New Roman" w:hAnsi="Times New Roman"/>
          <w:lang w:val="pt-BR"/>
        </w:rPr>
      </w:pPr>
      <w:r w:rsidRPr="00673927">
        <w:rPr>
          <w:rFonts w:ascii="Times New Roman" w:hAnsi="Times New Roman"/>
          <w:lang w:val="pt-BR"/>
        </w:rPr>
        <w:t>Carvalho</w:t>
      </w:r>
      <w:r w:rsidR="003A12B8" w:rsidRPr="00673927">
        <w:rPr>
          <w:rFonts w:ascii="Times New Roman" w:hAnsi="Times New Roman"/>
          <w:caps/>
          <w:lang w:val="pt-BR"/>
        </w:rPr>
        <w:t xml:space="preserve"> LS,</w:t>
      </w:r>
      <w:r w:rsidR="000A021D" w:rsidRPr="00673927">
        <w:rPr>
          <w:rFonts w:ascii="Times New Roman" w:hAnsi="Times New Roman"/>
          <w:caps/>
          <w:lang w:val="pt-BR"/>
        </w:rPr>
        <w:t xml:space="preserve"> </w:t>
      </w:r>
      <w:r w:rsidRPr="00673927">
        <w:rPr>
          <w:rFonts w:ascii="Times New Roman" w:eastAsia="Times New Roman" w:hAnsi="Times New Roman"/>
          <w:caps/>
          <w:lang w:val="pt-BR"/>
        </w:rPr>
        <w:t>P</w:t>
      </w:r>
      <w:r w:rsidRPr="00673927">
        <w:rPr>
          <w:rFonts w:ascii="Times New Roman" w:eastAsia="Times New Roman" w:hAnsi="Times New Roman"/>
          <w:lang w:val="pt-BR"/>
        </w:rPr>
        <w:t>inho</w:t>
      </w:r>
      <w:r w:rsidR="000A021D" w:rsidRPr="00673927">
        <w:rPr>
          <w:rFonts w:ascii="Times New Roman" w:eastAsia="Times New Roman" w:hAnsi="Times New Roman"/>
          <w:caps/>
          <w:lang w:val="pt-BR"/>
        </w:rPr>
        <w:t xml:space="preserve"> </w:t>
      </w:r>
      <w:r w:rsidR="003A12B8" w:rsidRPr="00673927">
        <w:rPr>
          <w:rFonts w:ascii="Times New Roman" w:eastAsia="Times New Roman" w:hAnsi="Times New Roman"/>
          <w:caps/>
          <w:lang w:val="pt-BR"/>
        </w:rPr>
        <w:t xml:space="preserve">LMO, </w:t>
      </w:r>
      <w:r w:rsidR="00445E78" w:rsidRPr="00673927">
        <w:rPr>
          <w:rFonts w:ascii="Times New Roman" w:eastAsia="Times New Roman" w:hAnsi="Times New Roman"/>
          <w:caps/>
          <w:lang w:val="pt-BR"/>
        </w:rPr>
        <w:t>B</w:t>
      </w:r>
      <w:r w:rsidR="00445E78" w:rsidRPr="00673927">
        <w:rPr>
          <w:rFonts w:ascii="Times New Roman" w:eastAsia="Times New Roman" w:hAnsi="Times New Roman"/>
          <w:lang w:val="pt-BR"/>
        </w:rPr>
        <w:t>arbosa</w:t>
      </w:r>
      <w:r w:rsidRPr="00673927">
        <w:rPr>
          <w:rFonts w:ascii="Times New Roman" w:eastAsia="Times New Roman" w:hAnsi="Times New Roman"/>
          <w:caps/>
          <w:lang w:val="pt-BR"/>
        </w:rPr>
        <w:t xml:space="preserve"> </w:t>
      </w:r>
      <w:r w:rsidR="00445E78" w:rsidRPr="00673927">
        <w:rPr>
          <w:rFonts w:ascii="Times New Roman" w:eastAsia="Times New Roman" w:hAnsi="Times New Roman"/>
          <w:caps/>
          <w:lang w:val="pt-BR"/>
        </w:rPr>
        <w:t>m</w:t>
      </w:r>
      <w:r w:rsidR="000B41AC" w:rsidRPr="00673927">
        <w:rPr>
          <w:rFonts w:ascii="Times New Roman" w:eastAsia="Times New Roman" w:hAnsi="Times New Roman"/>
          <w:caps/>
          <w:lang w:val="pt-BR"/>
        </w:rPr>
        <w:t xml:space="preserve">a. </w:t>
      </w:r>
      <w:r w:rsidR="000B41AC" w:rsidRPr="00673927">
        <w:rPr>
          <w:rFonts w:ascii="Times New Roman" w:hAnsi="Times New Roman"/>
          <w:lang w:val="pt-BR"/>
        </w:rPr>
        <w:t xml:space="preserve"> A morte e o morrer no cotidiano de estudantes de enfermagem. </w:t>
      </w:r>
      <w:r w:rsidR="000B41AC" w:rsidRPr="00B6074A">
        <w:rPr>
          <w:rFonts w:ascii="Times New Roman" w:hAnsi="Times New Roman"/>
          <w:bCs/>
          <w:lang w:val="pt-BR"/>
        </w:rPr>
        <w:t>R Enferm UERJ</w:t>
      </w:r>
      <w:r w:rsidR="000A021D" w:rsidRPr="00B6074A">
        <w:rPr>
          <w:rFonts w:ascii="Times New Roman" w:hAnsi="Times New Roman"/>
          <w:lang w:val="pt-BR"/>
        </w:rPr>
        <w:t>, Rio de Janeiro, 14</w:t>
      </w:r>
      <w:r w:rsidR="00673927" w:rsidRPr="00B6074A">
        <w:rPr>
          <w:rFonts w:ascii="Times New Roman" w:hAnsi="Times New Roman"/>
          <w:lang w:val="pt-BR"/>
        </w:rPr>
        <w:t>, 4</w:t>
      </w:r>
      <w:r w:rsidR="000A021D" w:rsidRPr="00B6074A">
        <w:rPr>
          <w:rFonts w:ascii="Times New Roman" w:hAnsi="Times New Roman"/>
          <w:lang w:val="pt-BR"/>
        </w:rPr>
        <w:t xml:space="preserve">, </w:t>
      </w:r>
      <w:r w:rsidR="000B41AC" w:rsidRPr="00B6074A">
        <w:rPr>
          <w:rFonts w:ascii="Times New Roman" w:hAnsi="Times New Roman"/>
          <w:lang w:val="pt-BR"/>
        </w:rPr>
        <w:t>551-</w:t>
      </w:r>
      <w:r w:rsidR="00905ED0" w:rsidRPr="00B6074A">
        <w:rPr>
          <w:rFonts w:ascii="Times New Roman" w:hAnsi="Times New Roman"/>
          <w:lang w:val="pt-BR"/>
        </w:rPr>
        <w:t>55</w:t>
      </w:r>
      <w:r w:rsidR="000B41AC" w:rsidRPr="00B6074A">
        <w:rPr>
          <w:rFonts w:ascii="Times New Roman" w:hAnsi="Times New Roman"/>
          <w:lang w:val="pt-BR"/>
        </w:rPr>
        <w:t xml:space="preserve">7, </w:t>
      </w:r>
      <w:r w:rsidR="001D1BFF" w:rsidRPr="00B6074A">
        <w:rPr>
          <w:rFonts w:ascii="Times New Roman" w:hAnsi="Times New Roman"/>
          <w:lang w:val="pt-BR"/>
        </w:rPr>
        <w:t>out./dez. 2006.</w:t>
      </w:r>
    </w:p>
    <w:p w:rsidR="000B41AC" w:rsidRPr="00B6074A" w:rsidRDefault="008376F6" w:rsidP="00813176">
      <w:pPr>
        <w:spacing w:line="360" w:lineRule="auto"/>
        <w:rPr>
          <w:rFonts w:ascii="Times New Roman" w:eastAsia="Times New Roman" w:hAnsi="Times New Roman"/>
          <w:caps/>
          <w:lang w:val="pt-BR"/>
        </w:rPr>
      </w:pPr>
      <w:r>
        <w:rPr>
          <w:rFonts w:ascii="Times New Roman" w:eastAsia="Times New Roman" w:hAnsi="Times New Roman"/>
          <w:caps/>
          <w:lang w:val="pt-BR"/>
        </w:rPr>
        <w:t xml:space="preserve"> </w:t>
      </w:r>
    </w:p>
    <w:p w:rsidR="000B41AC" w:rsidRPr="00095AAC" w:rsidRDefault="00DA7F9F" w:rsidP="00813176">
      <w:pPr>
        <w:autoSpaceDE w:val="0"/>
        <w:autoSpaceDN w:val="0"/>
        <w:adjustRightInd w:val="0"/>
        <w:spacing w:line="360" w:lineRule="auto"/>
        <w:rPr>
          <w:rFonts w:ascii="Times New Roman" w:hAnsi="Times New Roman"/>
          <w:lang w:val="pt-BR"/>
        </w:rPr>
      </w:pPr>
      <w:proofErr w:type="spellStart"/>
      <w:r w:rsidRPr="005A6DE5">
        <w:rPr>
          <w:rFonts w:ascii="Times New Roman" w:hAnsi="Times New Roman"/>
          <w:lang w:val="en-US"/>
        </w:rPr>
        <w:t>Moher</w:t>
      </w:r>
      <w:proofErr w:type="spellEnd"/>
      <w:r w:rsidRPr="005A6DE5">
        <w:rPr>
          <w:rFonts w:ascii="Times New Roman" w:hAnsi="Times New Roman"/>
          <w:lang w:val="en-US"/>
        </w:rPr>
        <w:t xml:space="preserve"> </w:t>
      </w:r>
      <w:r w:rsidR="00D006C9" w:rsidRPr="005A6DE5">
        <w:rPr>
          <w:rFonts w:ascii="Times New Roman" w:hAnsi="Times New Roman"/>
          <w:lang w:val="en-US"/>
        </w:rPr>
        <w:t>D,</w:t>
      </w:r>
      <w:r w:rsidR="001D4ACA" w:rsidRPr="005A6DE5">
        <w:rPr>
          <w:rFonts w:ascii="Times New Roman" w:hAnsi="Times New Roman"/>
          <w:lang w:val="en-US"/>
        </w:rPr>
        <w:t xml:space="preserve"> </w:t>
      </w:r>
      <w:proofErr w:type="spellStart"/>
      <w:r w:rsidR="00D006C9" w:rsidRPr="005A6DE5">
        <w:rPr>
          <w:rFonts w:ascii="Times New Roman" w:hAnsi="Times New Roman"/>
          <w:lang w:val="en-US"/>
        </w:rPr>
        <w:t>Liberati</w:t>
      </w:r>
      <w:proofErr w:type="spellEnd"/>
      <w:r w:rsidR="00D006C9" w:rsidRPr="005A6DE5">
        <w:rPr>
          <w:rFonts w:ascii="Times New Roman" w:hAnsi="Times New Roman"/>
          <w:lang w:val="en-US"/>
        </w:rPr>
        <w:t xml:space="preserve"> A,</w:t>
      </w:r>
      <w:r w:rsidR="001D4ACA" w:rsidRPr="005A6DE5">
        <w:rPr>
          <w:rFonts w:ascii="Times New Roman" w:hAnsi="Times New Roman"/>
          <w:lang w:val="en-US"/>
        </w:rPr>
        <w:t xml:space="preserve"> </w:t>
      </w:r>
      <w:proofErr w:type="spellStart"/>
      <w:r w:rsidR="000B41AC" w:rsidRPr="005A6DE5">
        <w:rPr>
          <w:rFonts w:ascii="Times New Roman" w:hAnsi="Times New Roman"/>
          <w:lang w:val="en-US"/>
        </w:rPr>
        <w:t>T</w:t>
      </w:r>
      <w:r w:rsidR="00D006C9" w:rsidRPr="005A6DE5">
        <w:rPr>
          <w:rFonts w:ascii="Times New Roman" w:hAnsi="Times New Roman"/>
          <w:lang w:val="en-US"/>
        </w:rPr>
        <w:t>etzllaf</w:t>
      </w:r>
      <w:proofErr w:type="spellEnd"/>
      <w:r w:rsidR="00D006C9" w:rsidRPr="005A6DE5">
        <w:rPr>
          <w:rFonts w:ascii="Times New Roman" w:hAnsi="Times New Roman"/>
          <w:lang w:val="en-US"/>
        </w:rPr>
        <w:t xml:space="preserve"> J, </w:t>
      </w:r>
      <w:r w:rsidR="009A44D0" w:rsidRPr="005A6DE5">
        <w:rPr>
          <w:rFonts w:ascii="Times New Roman" w:hAnsi="Times New Roman"/>
          <w:lang w:val="en-US"/>
        </w:rPr>
        <w:t xml:space="preserve">Altman </w:t>
      </w:r>
      <w:r w:rsidR="000D4F70" w:rsidRPr="005A6DE5">
        <w:rPr>
          <w:rFonts w:ascii="Times New Roman" w:hAnsi="Times New Roman"/>
          <w:lang w:val="en-US"/>
        </w:rPr>
        <w:t>D</w:t>
      </w:r>
      <w:r w:rsidR="009A44D0" w:rsidRPr="005A6DE5">
        <w:rPr>
          <w:rFonts w:ascii="Times New Roman" w:hAnsi="Times New Roman"/>
          <w:lang w:val="en-US"/>
        </w:rPr>
        <w:t>G</w:t>
      </w:r>
      <w:proofErr w:type="gramStart"/>
      <w:r w:rsidR="009A44D0" w:rsidRPr="005A6DE5">
        <w:rPr>
          <w:rFonts w:ascii="Times New Roman" w:hAnsi="Times New Roman"/>
          <w:lang w:val="en-US"/>
        </w:rPr>
        <w:t xml:space="preserve">, </w:t>
      </w:r>
      <w:r w:rsidR="00D006C9" w:rsidRPr="005A6DE5">
        <w:rPr>
          <w:rFonts w:ascii="Times New Roman" w:hAnsi="Times New Roman"/>
          <w:lang w:val="en-US"/>
        </w:rPr>
        <w:t xml:space="preserve"> </w:t>
      </w:r>
      <w:proofErr w:type="spellStart"/>
      <w:r w:rsidR="00D006C9" w:rsidRPr="005A6DE5">
        <w:rPr>
          <w:rFonts w:ascii="Times New Roman" w:hAnsi="Times New Roman"/>
          <w:lang w:val="en-US"/>
        </w:rPr>
        <w:t>Prisma</w:t>
      </w:r>
      <w:proofErr w:type="spellEnd"/>
      <w:proofErr w:type="gramEnd"/>
      <w:r w:rsidR="00D006C9" w:rsidRPr="005A6DE5">
        <w:rPr>
          <w:rFonts w:ascii="Times New Roman" w:hAnsi="Times New Roman"/>
          <w:lang w:val="en-US"/>
        </w:rPr>
        <w:t xml:space="preserve"> </w:t>
      </w:r>
      <w:r w:rsidR="000B41AC" w:rsidRPr="005A6DE5">
        <w:rPr>
          <w:rFonts w:ascii="Times New Roman" w:hAnsi="Times New Roman"/>
          <w:lang w:val="en-US"/>
        </w:rPr>
        <w:t xml:space="preserve">G. Preferred reporting items for systematic reviews and meta-analyses: the PRISMA statement. </w:t>
      </w:r>
      <w:r w:rsidR="00651003" w:rsidRPr="00B6074A">
        <w:rPr>
          <w:rFonts w:ascii="Times New Roman" w:hAnsi="Times New Roman"/>
          <w:lang w:val="pt-BR"/>
        </w:rPr>
        <w:t xml:space="preserve">Ann </w:t>
      </w:r>
      <w:proofErr w:type="spellStart"/>
      <w:r w:rsidR="00651003" w:rsidRPr="00B6074A">
        <w:rPr>
          <w:rFonts w:ascii="Times New Roman" w:hAnsi="Times New Roman"/>
          <w:lang w:val="pt-BR"/>
        </w:rPr>
        <w:t>Intern</w:t>
      </w:r>
      <w:proofErr w:type="spellEnd"/>
      <w:r w:rsidR="00651003" w:rsidRPr="00B6074A">
        <w:rPr>
          <w:rFonts w:ascii="Times New Roman" w:hAnsi="Times New Roman"/>
          <w:lang w:val="pt-BR"/>
        </w:rPr>
        <w:t xml:space="preserve"> </w:t>
      </w:r>
      <w:proofErr w:type="spellStart"/>
      <w:r w:rsidR="00651003" w:rsidRPr="00B6074A">
        <w:rPr>
          <w:rFonts w:ascii="Times New Roman" w:hAnsi="Times New Roman"/>
          <w:lang w:val="pt-BR"/>
        </w:rPr>
        <w:t>Med</w:t>
      </w:r>
      <w:proofErr w:type="spellEnd"/>
      <w:r w:rsidR="00651003" w:rsidRPr="00B6074A">
        <w:rPr>
          <w:rFonts w:ascii="Times New Roman" w:hAnsi="Times New Roman"/>
          <w:lang w:val="pt-BR"/>
        </w:rPr>
        <w:t>, 151, 4</w:t>
      </w:r>
      <w:r w:rsidR="0068192D" w:rsidRPr="00B6074A">
        <w:rPr>
          <w:rFonts w:ascii="Times New Roman" w:hAnsi="Times New Roman"/>
          <w:lang w:val="pt-BR"/>
        </w:rPr>
        <w:t>, 264</w:t>
      </w:r>
      <w:r w:rsidR="000B41AC" w:rsidRPr="00095AAC">
        <w:rPr>
          <w:rFonts w:ascii="Times New Roman" w:hAnsi="Times New Roman"/>
          <w:lang w:val="pt-BR"/>
        </w:rPr>
        <w:t>–</w:t>
      </w:r>
      <w:r w:rsidR="00905ED0" w:rsidRPr="00095AAC">
        <w:rPr>
          <w:rFonts w:ascii="Times New Roman" w:hAnsi="Times New Roman"/>
          <w:lang w:val="pt-BR"/>
        </w:rPr>
        <w:t>26</w:t>
      </w:r>
      <w:r w:rsidR="000B41AC" w:rsidRPr="00095AAC">
        <w:rPr>
          <w:rFonts w:ascii="Times New Roman" w:hAnsi="Times New Roman"/>
          <w:lang w:val="pt-BR"/>
        </w:rPr>
        <w:t xml:space="preserve">9, 2009. </w:t>
      </w:r>
    </w:p>
    <w:p w:rsidR="000B41AC" w:rsidRPr="00095AAC" w:rsidRDefault="000B41AC" w:rsidP="00813176">
      <w:pPr>
        <w:autoSpaceDE w:val="0"/>
        <w:autoSpaceDN w:val="0"/>
        <w:adjustRightInd w:val="0"/>
        <w:spacing w:line="360" w:lineRule="auto"/>
        <w:rPr>
          <w:rFonts w:ascii="Times New Roman" w:hAnsi="Times New Roman"/>
          <w:lang w:val="pt-BR"/>
        </w:rPr>
      </w:pPr>
    </w:p>
    <w:p w:rsidR="000B41AC" w:rsidRDefault="00095AAC" w:rsidP="0020226F">
      <w:pPr>
        <w:spacing w:line="360" w:lineRule="auto"/>
        <w:rPr>
          <w:rFonts w:ascii="Times New Roman" w:eastAsia="Times New Roman" w:hAnsi="Times New Roman"/>
          <w:caps/>
          <w:lang w:val="en-US"/>
        </w:rPr>
      </w:pPr>
      <w:r>
        <w:rPr>
          <w:rFonts w:ascii="Times New Roman" w:hAnsi="Times New Roman"/>
          <w:lang w:val="pt-BR"/>
        </w:rPr>
        <w:lastRenderedPageBreak/>
        <w:t>Quintana A</w:t>
      </w:r>
      <w:r w:rsidR="00BC5CF1">
        <w:rPr>
          <w:rFonts w:ascii="Times New Roman" w:hAnsi="Times New Roman"/>
          <w:lang w:val="pt-BR"/>
        </w:rPr>
        <w:t xml:space="preserve">M, </w:t>
      </w:r>
      <w:proofErr w:type="spellStart"/>
      <w:r w:rsidR="009A44D0">
        <w:rPr>
          <w:rFonts w:ascii="Times New Roman" w:eastAsia="Times New Roman" w:hAnsi="Times New Roman"/>
          <w:lang w:val="pt-BR"/>
        </w:rPr>
        <w:t>Kegler</w:t>
      </w:r>
      <w:proofErr w:type="spellEnd"/>
      <w:proofErr w:type="gramStart"/>
      <w:r w:rsidR="009A44D0">
        <w:rPr>
          <w:rFonts w:ascii="Times New Roman" w:eastAsia="Times New Roman" w:hAnsi="Times New Roman"/>
          <w:lang w:val="pt-BR"/>
        </w:rPr>
        <w:t xml:space="preserve">  </w:t>
      </w:r>
      <w:proofErr w:type="gramEnd"/>
      <w:r w:rsidR="009A44D0">
        <w:rPr>
          <w:rFonts w:ascii="Times New Roman" w:eastAsia="Times New Roman" w:hAnsi="Times New Roman"/>
          <w:lang w:val="pt-BR"/>
        </w:rPr>
        <w:t>P,</w:t>
      </w:r>
      <w:r w:rsidR="00BC5CF1">
        <w:rPr>
          <w:rFonts w:ascii="Times New Roman" w:eastAsia="Times New Roman" w:hAnsi="Times New Roman"/>
          <w:lang w:val="pt-BR"/>
        </w:rPr>
        <w:t xml:space="preserve"> Santos </w:t>
      </w:r>
      <w:r>
        <w:rPr>
          <w:rFonts w:ascii="Times New Roman" w:eastAsia="Times New Roman" w:hAnsi="Times New Roman"/>
          <w:lang w:val="pt-BR"/>
        </w:rPr>
        <w:t>MS</w:t>
      </w:r>
      <w:r w:rsidR="009A44D0">
        <w:rPr>
          <w:rFonts w:ascii="Times New Roman" w:eastAsia="Times New Roman" w:hAnsi="Times New Roman"/>
          <w:lang w:val="pt-BR"/>
        </w:rPr>
        <w:t>D</w:t>
      </w:r>
      <w:r>
        <w:rPr>
          <w:rFonts w:ascii="Times New Roman" w:eastAsia="Times New Roman" w:hAnsi="Times New Roman"/>
          <w:lang w:val="pt-BR"/>
        </w:rPr>
        <w:t xml:space="preserve">, </w:t>
      </w:r>
      <w:r w:rsidR="00BC5CF1">
        <w:rPr>
          <w:rFonts w:ascii="Times New Roman" w:eastAsia="Times New Roman" w:hAnsi="Times New Roman"/>
          <w:lang w:val="pt-BR"/>
        </w:rPr>
        <w:t xml:space="preserve">Lima </w:t>
      </w:r>
      <w:r>
        <w:rPr>
          <w:rFonts w:ascii="Times New Roman" w:eastAsia="Times New Roman" w:hAnsi="Times New Roman"/>
          <w:lang w:val="pt-BR"/>
        </w:rPr>
        <w:t>L</w:t>
      </w:r>
      <w:r w:rsidR="000B41AC" w:rsidRPr="00651003">
        <w:rPr>
          <w:rFonts w:ascii="Times New Roman" w:eastAsia="Times New Roman" w:hAnsi="Times New Roman"/>
          <w:lang w:val="pt-BR"/>
        </w:rPr>
        <w:t>D.</w:t>
      </w:r>
      <w:r w:rsidR="000B41AC" w:rsidRPr="00673927">
        <w:rPr>
          <w:rFonts w:ascii="Times New Roman" w:eastAsia="Times New Roman" w:hAnsi="Times New Roman"/>
          <w:caps/>
          <w:lang w:val="pt-BR"/>
        </w:rPr>
        <w:t xml:space="preserve"> </w:t>
      </w:r>
      <w:r w:rsidR="000B41AC" w:rsidRPr="00673927">
        <w:rPr>
          <w:rFonts w:ascii="Times New Roman" w:hAnsi="Times New Roman"/>
          <w:lang w:val="pt-BR"/>
        </w:rPr>
        <w:t xml:space="preserve">Sentimentos e percepções da equipe de saúde frente ao paciente terminal. </w:t>
      </w:r>
      <w:r w:rsidR="000B41AC" w:rsidRPr="00301340">
        <w:rPr>
          <w:rFonts w:ascii="Times New Roman" w:hAnsi="Times New Roman"/>
          <w:lang w:val="en-US"/>
        </w:rPr>
        <w:t>Paidéia</w:t>
      </w:r>
      <w:r w:rsidR="0068192D" w:rsidRPr="00301340">
        <w:rPr>
          <w:rFonts w:ascii="Times New Roman" w:hAnsi="Times New Roman"/>
          <w:lang w:val="en-US"/>
        </w:rPr>
        <w:t xml:space="preserve">, 16, 35, </w:t>
      </w:r>
      <w:r w:rsidR="000B41AC" w:rsidRPr="00301340">
        <w:rPr>
          <w:rFonts w:ascii="Times New Roman" w:hAnsi="Times New Roman"/>
          <w:lang w:val="en-US"/>
        </w:rPr>
        <w:t>415-</w:t>
      </w:r>
      <w:r w:rsidR="0068192D" w:rsidRPr="00301340">
        <w:rPr>
          <w:rFonts w:ascii="Times New Roman" w:hAnsi="Times New Roman"/>
          <w:lang w:val="en-US"/>
        </w:rPr>
        <w:t>4</w:t>
      </w:r>
      <w:r w:rsidR="000B41AC" w:rsidRPr="00301340">
        <w:rPr>
          <w:rFonts w:ascii="Times New Roman" w:hAnsi="Times New Roman"/>
          <w:lang w:val="en-US"/>
        </w:rPr>
        <w:t xml:space="preserve">25. 2006. </w:t>
      </w:r>
      <w:r w:rsidR="00844BAF" w:rsidRPr="00301340">
        <w:rPr>
          <w:rFonts w:ascii="Times New Roman" w:hAnsi="Times New Roman"/>
          <w:lang w:val="en-US"/>
        </w:rPr>
        <w:t>(A</w:t>
      </w:r>
      <w:r w:rsidR="00D6541B" w:rsidRPr="00301340">
        <w:rPr>
          <w:rFonts w:ascii="Times New Roman" w:hAnsi="Times New Roman"/>
          <w:lang w:val="en-US"/>
        </w:rPr>
        <w:t>RTIGO</w:t>
      </w:r>
      <w:r w:rsidR="00844BAF" w:rsidRPr="00301340">
        <w:rPr>
          <w:rFonts w:ascii="Times New Roman" w:hAnsi="Times New Roman"/>
          <w:lang w:val="en-US"/>
        </w:rPr>
        <w:t xml:space="preserve"> 05)</w:t>
      </w:r>
    </w:p>
    <w:p w:rsidR="0020226F" w:rsidRPr="0020226F" w:rsidRDefault="0020226F" w:rsidP="0020226F">
      <w:pPr>
        <w:spacing w:line="360" w:lineRule="auto"/>
        <w:rPr>
          <w:rFonts w:ascii="Times New Roman" w:eastAsia="Times New Roman" w:hAnsi="Times New Roman"/>
          <w:caps/>
          <w:lang w:val="en-US"/>
        </w:rPr>
      </w:pPr>
    </w:p>
    <w:p w:rsidR="000B41AC" w:rsidRPr="005C5078" w:rsidRDefault="000B41AC" w:rsidP="00813176">
      <w:pPr>
        <w:autoSpaceDE w:val="0"/>
        <w:autoSpaceDN w:val="0"/>
        <w:adjustRightInd w:val="0"/>
        <w:spacing w:line="360" w:lineRule="auto"/>
        <w:rPr>
          <w:rFonts w:ascii="Times New Roman" w:hAnsi="Times New Roman"/>
          <w:lang w:val="pt-BR"/>
        </w:rPr>
      </w:pPr>
      <w:proofErr w:type="gramStart"/>
      <w:r w:rsidRPr="00301340">
        <w:rPr>
          <w:rFonts w:ascii="Times New Roman" w:hAnsi="Times New Roman"/>
          <w:lang w:val="en-US"/>
        </w:rPr>
        <w:t>World Health</w:t>
      </w:r>
      <w:r w:rsidR="00996CC5" w:rsidRPr="00301340">
        <w:rPr>
          <w:rFonts w:ascii="Times New Roman" w:hAnsi="Times New Roman"/>
          <w:lang w:val="en-US"/>
        </w:rPr>
        <w:t xml:space="preserve"> Organization</w:t>
      </w:r>
      <w:r w:rsidR="00996CC5" w:rsidRPr="00301340">
        <w:rPr>
          <w:rFonts w:ascii="Times New Roman" w:hAnsi="Times New Roman"/>
          <w:caps/>
          <w:lang w:val="en-US"/>
        </w:rPr>
        <w:t>.</w:t>
      </w:r>
      <w:proofErr w:type="gramEnd"/>
      <w:r w:rsidR="00996CC5" w:rsidRPr="00301340">
        <w:rPr>
          <w:rFonts w:ascii="Times New Roman" w:hAnsi="Times New Roman"/>
          <w:caps/>
          <w:lang w:val="en-US"/>
        </w:rPr>
        <w:t xml:space="preserve"> </w:t>
      </w:r>
      <w:proofErr w:type="gramStart"/>
      <w:r w:rsidRPr="00301340">
        <w:rPr>
          <w:rFonts w:ascii="Times New Roman" w:hAnsi="Times New Roman"/>
          <w:lang w:val="en-US"/>
        </w:rPr>
        <w:t>Definition of palliative care.</w:t>
      </w:r>
      <w:proofErr w:type="gramEnd"/>
      <w:r w:rsidRPr="00301340">
        <w:rPr>
          <w:rFonts w:ascii="Times New Roman" w:hAnsi="Times New Roman"/>
          <w:lang w:val="en-US"/>
        </w:rPr>
        <w:t xml:space="preserve"> </w:t>
      </w:r>
      <w:r w:rsidRPr="005C5078">
        <w:rPr>
          <w:rFonts w:ascii="Times New Roman" w:hAnsi="Times New Roman"/>
          <w:lang w:val="pt-BR"/>
        </w:rPr>
        <w:t xml:space="preserve">2002.  </w:t>
      </w:r>
    </w:p>
    <w:p w:rsidR="0020226F" w:rsidRPr="005C5078" w:rsidRDefault="0020226F" w:rsidP="00813176">
      <w:pPr>
        <w:autoSpaceDE w:val="0"/>
        <w:autoSpaceDN w:val="0"/>
        <w:adjustRightInd w:val="0"/>
        <w:spacing w:line="360" w:lineRule="auto"/>
        <w:rPr>
          <w:rFonts w:ascii="Times New Roman" w:hAnsi="Times New Roman"/>
          <w:lang w:val="pt-BR"/>
        </w:rPr>
      </w:pPr>
    </w:p>
    <w:p w:rsidR="000B41AC" w:rsidRPr="00B645A7" w:rsidRDefault="00B645A7" w:rsidP="00813176">
      <w:pPr>
        <w:autoSpaceDE w:val="0"/>
        <w:autoSpaceDN w:val="0"/>
        <w:adjustRightInd w:val="0"/>
        <w:spacing w:line="360" w:lineRule="auto"/>
        <w:rPr>
          <w:rFonts w:ascii="Times New Roman" w:hAnsi="Times New Roman"/>
          <w:lang w:val="pt-BR"/>
        </w:rPr>
      </w:pPr>
      <w:r w:rsidRPr="0020226F">
        <w:rPr>
          <w:rFonts w:ascii="Times New Roman" w:hAnsi="Times New Roman"/>
          <w:lang w:val="pt-BR"/>
        </w:rPr>
        <w:t>Gutierrez BAO, Ciampone M H</w:t>
      </w:r>
      <w:r w:rsidR="000B41AC" w:rsidRPr="0020226F">
        <w:rPr>
          <w:rFonts w:ascii="Times New Roman" w:hAnsi="Times New Roman"/>
          <w:lang w:val="pt-BR"/>
        </w:rPr>
        <w:t xml:space="preserve">T. </w:t>
      </w:r>
      <w:r w:rsidR="000B41AC" w:rsidRPr="00B645A7">
        <w:rPr>
          <w:rFonts w:ascii="Times New Roman" w:hAnsi="Times New Roman"/>
          <w:lang w:val="pt-BR"/>
        </w:rPr>
        <w:t>O processo de morrer e a morte no enfoque dos pr</w:t>
      </w:r>
      <w:r w:rsidR="000B41AC" w:rsidRPr="00673927">
        <w:rPr>
          <w:rFonts w:ascii="Times New Roman" w:hAnsi="Times New Roman"/>
          <w:lang w:val="pt-BR"/>
        </w:rPr>
        <w:t xml:space="preserve">ofissionais de enfermagem de UTIs. </w:t>
      </w:r>
      <w:proofErr w:type="spellStart"/>
      <w:r w:rsidR="000B41AC" w:rsidRPr="00B645A7">
        <w:rPr>
          <w:rFonts w:ascii="Times New Roman" w:hAnsi="Times New Roman"/>
          <w:lang w:val="pt-BR"/>
        </w:rPr>
        <w:t>Rev</w:t>
      </w:r>
      <w:proofErr w:type="spellEnd"/>
      <w:r w:rsidR="000B41AC" w:rsidRPr="00B645A7">
        <w:rPr>
          <w:rFonts w:ascii="Times New Roman" w:hAnsi="Times New Roman"/>
          <w:lang w:val="pt-BR"/>
        </w:rPr>
        <w:t xml:space="preserve"> </w:t>
      </w:r>
      <w:proofErr w:type="spellStart"/>
      <w:r w:rsidR="000B41AC" w:rsidRPr="00B645A7">
        <w:rPr>
          <w:rFonts w:ascii="Times New Roman" w:hAnsi="Times New Roman"/>
          <w:lang w:val="pt-BR"/>
        </w:rPr>
        <w:t>Esc</w:t>
      </w:r>
      <w:proofErr w:type="spellEnd"/>
      <w:r w:rsidR="000B41AC" w:rsidRPr="00B645A7">
        <w:rPr>
          <w:rFonts w:ascii="Times New Roman" w:hAnsi="Times New Roman"/>
          <w:lang w:val="pt-BR"/>
        </w:rPr>
        <w:t xml:space="preserve"> Enferm USP</w:t>
      </w:r>
      <w:r>
        <w:rPr>
          <w:rFonts w:ascii="Times New Roman" w:hAnsi="Times New Roman"/>
          <w:lang w:val="pt-BR"/>
        </w:rPr>
        <w:t>, 41, 4,</w:t>
      </w:r>
      <w:r w:rsidR="008C1420">
        <w:rPr>
          <w:rFonts w:ascii="Times New Roman" w:hAnsi="Times New Roman"/>
          <w:lang w:val="pt-BR"/>
        </w:rPr>
        <w:t xml:space="preserve"> </w:t>
      </w:r>
      <w:r w:rsidR="000B41AC" w:rsidRPr="00B645A7">
        <w:rPr>
          <w:rFonts w:ascii="Times New Roman" w:hAnsi="Times New Roman"/>
          <w:lang w:val="pt-BR"/>
        </w:rPr>
        <w:t>660-</w:t>
      </w:r>
      <w:r>
        <w:rPr>
          <w:rFonts w:ascii="Times New Roman" w:hAnsi="Times New Roman"/>
          <w:lang w:val="pt-BR"/>
        </w:rPr>
        <w:t>66</w:t>
      </w:r>
      <w:r w:rsidR="000B41AC" w:rsidRPr="00B645A7">
        <w:rPr>
          <w:rFonts w:ascii="Times New Roman" w:hAnsi="Times New Roman"/>
          <w:lang w:val="pt-BR"/>
        </w:rPr>
        <w:t xml:space="preserve">7, 2007. </w:t>
      </w: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673927" w:rsidRDefault="00B26906" w:rsidP="00813176">
      <w:pPr>
        <w:autoSpaceDE w:val="0"/>
        <w:autoSpaceDN w:val="0"/>
        <w:adjustRightInd w:val="0"/>
        <w:spacing w:line="360" w:lineRule="auto"/>
        <w:rPr>
          <w:rFonts w:ascii="Times New Roman" w:hAnsi="Times New Roman"/>
          <w:caps/>
          <w:lang w:val="pt-BR"/>
        </w:rPr>
      </w:pPr>
      <w:r>
        <w:rPr>
          <w:rFonts w:ascii="Times New Roman" w:hAnsi="Times New Roman"/>
          <w:lang w:val="pt-BR"/>
        </w:rPr>
        <w:t xml:space="preserve">Peres MFP, Arantes ACLQ, Lessa </w:t>
      </w:r>
      <w:r w:rsidR="000B41AC" w:rsidRPr="0058552B">
        <w:rPr>
          <w:rFonts w:ascii="Times New Roman" w:hAnsi="Times New Roman"/>
          <w:lang w:val="pt-BR"/>
        </w:rPr>
        <w:t xml:space="preserve">OS, </w:t>
      </w:r>
      <w:proofErr w:type="spellStart"/>
      <w:r w:rsidR="000B41AC" w:rsidRPr="0058552B">
        <w:rPr>
          <w:rFonts w:ascii="Times New Roman" w:hAnsi="Times New Roman"/>
          <w:lang w:val="pt-BR"/>
        </w:rPr>
        <w:t>Caous</w:t>
      </w:r>
      <w:proofErr w:type="spellEnd"/>
      <w:proofErr w:type="gramStart"/>
      <w:r w:rsidR="000B41AC" w:rsidRPr="0058552B">
        <w:rPr>
          <w:rFonts w:ascii="Times New Roman" w:hAnsi="Times New Roman"/>
          <w:lang w:val="pt-BR"/>
        </w:rPr>
        <w:t xml:space="preserve"> </w:t>
      </w:r>
      <w:r>
        <w:rPr>
          <w:rFonts w:ascii="Times New Roman" w:hAnsi="Times New Roman"/>
          <w:lang w:val="pt-BR"/>
        </w:rPr>
        <w:t xml:space="preserve"> </w:t>
      </w:r>
      <w:proofErr w:type="gramEnd"/>
      <w:r w:rsidR="000B41AC" w:rsidRPr="0058552B">
        <w:rPr>
          <w:rFonts w:ascii="Times New Roman" w:hAnsi="Times New Roman"/>
          <w:lang w:val="pt-BR"/>
        </w:rPr>
        <w:t>CA</w:t>
      </w:r>
      <w:r w:rsidR="000B41AC" w:rsidRPr="00673927">
        <w:rPr>
          <w:rFonts w:ascii="Times New Roman" w:hAnsi="Times New Roman"/>
          <w:caps/>
          <w:lang w:val="pt-BR"/>
        </w:rPr>
        <w:t xml:space="preserve">. A </w:t>
      </w:r>
      <w:r w:rsidR="000B41AC" w:rsidRPr="00673927">
        <w:rPr>
          <w:rFonts w:ascii="Times New Roman" w:hAnsi="Times New Roman"/>
          <w:lang w:val="pt-BR"/>
        </w:rPr>
        <w:t>Importância da integração da espiritualidade e da</w:t>
      </w:r>
      <w:r w:rsidR="000B41AC" w:rsidRPr="00673927">
        <w:rPr>
          <w:rFonts w:ascii="Times New Roman" w:hAnsi="Times New Roman"/>
          <w:caps/>
          <w:lang w:val="pt-BR"/>
        </w:rPr>
        <w:t xml:space="preserve"> </w:t>
      </w:r>
      <w:r w:rsidR="000B41AC" w:rsidRPr="00673927">
        <w:rPr>
          <w:rFonts w:ascii="Times New Roman" w:hAnsi="Times New Roman"/>
          <w:lang w:val="pt-BR"/>
        </w:rPr>
        <w:t>religiosidade no manejo da dor e dos cuidados paliativos.</w:t>
      </w:r>
      <w:r w:rsidR="001D1BFF" w:rsidRPr="00673927">
        <w:rPr>
          <w:rFonts w:ascii="Times New Roman" w:hAnsi="Times New Roman"/>
          <w:caps/>
          <w:lang w:val="pt-BR"/>
        </w:rPr>
        <w:t xml:space="preserve"> </w:t>
      </w:r>
      <w:proofErr w:type="spellStart"/>
      <w:r w:rsidR="000B41AC" w:rsidRPr="00B26906">
        <w:rPr>
          <w:rFonts w:ascii="Times New Roman" w:hAnsi="Times New Roman"/>
          <w:lang w:val="pt-BR"/>
        </w:rPr>
        <w:t>Rev</w:t>
      </w:r>
      <w:proofErr w:type="spellEnd"/>
      <w:r w:rsidR="000B41AC" w:rsidRPr="00B26906">
        <w:rPr>
          <w:rFonts w:ascii="Times New Roman" w:hAnsi="Times New Roman"/>
          <w:lang w:val="pt-BR"/>
        </w:rPr>
        <w:t xml:space="preserve"> </w:t>
      </w:r>
      <w:proofErr w:type="spellStart"/>
      <w:r w:rsidR="000B41AC" w:rsidRPr="00B26906">
        <w:rPr>
          <w:rFonts w:ascii="Times New Roman" w:hAnsi="Times New Roman"/>
          <w:lang w:val="pt-BR"/>
        </w:rPr>
        <w:t>Psiquiatr</w:t>
      </w:r>
      <w:proofErr w:type="spellEnd"/>
      <w:r w:rsidR="000B41AC" w:rsidRPr="00B26906">
        <w:rPr>
          <w:rFonts w:ascii="Times New Roman" w:hAnsi="Times New Roman"/>
          <w:lang w:val="pt-BR"/>
        </w:rPr>
        <w:t xml:space="preserve"> </w:t>
      </w:r>
      <w:proofErr w:type="spellStart"/>
      <w:r w:rsidR="000B41AC" w:rsidRPr="00B26906">
        <w:rPr>
          <w:rFonts w:ascii="Times New Roman" w:hAnsi="Times New Roman"/>
          <w:lang w:val="pt-BR"/>
        </w:rPr>
        <w:t>Clín</w:t>
      </w:r>
      <w:proofErr w:type="spellEnd"/>
      <w:r w:rsidR="000B41AC" w:rsidRPr="00B26906">
        <w:rPr>
          <w:rFonts w:ascii="Times New Roman" w:hAnsi="Times New Roman"/>
          <w:lang w:val="pt-BR"/>
        </w:rPr>
        <w:t xml:space="preserve"> (São Paulo),</w:t>
      </w:r>
      <w:r>
        <w:rPr>
          <w:rFonts w:ascii="Times New Roman" w:hAnsi="Times New Roman"/>
          <w:lang w:val="pt-BR"/>
        </w:rPr>
        <w:t xml:space="preserve"> 34, </w:t>
      </w:r>
      <w:proofErr w:type="spellStart"/>
      <w:r>
        <w:rPr>
          <w:rFonts w:ascii="Times New Roman" w:hAnsi="Times New Roman"/>
          <w:lang w:val="pt-BR"/>
        </w:rPr>
        <w:t>supl</w:t>
      </w:r>
      <w:proofErr w:type="spellEnd"/>
      <w:r>
        <w:rPr>
          <w:rFonts w:ascii="Times New Roman" w:hAnsi="Times New Roman"/>
          <w:lang w:val="pt-BR"/>
        </w:rPr>
        <w:t xml:space="preserve"> </w:t>
      </w:r>
      <w:proofErr w:type="gramStart"/>
      <w:r>
        <w:rPr>
          <w:rFonts w:ascii="Times New Roman" w:hAnsi="Times New Roman"/>
          <w:lang w:val="pt-BR"/>
        </w:rPr>
        <w:t>1</w:t>
      </w:r>
      <w:proofErr w:type="gramEnd"/>
      <w:r>
        <w:rPr>
          <w:rFonts w:ascii="Times New Roman" w:hAnsi="Times New Roman"/>
          <w:lang w:val="pt-BR"/>
        </w:rPr>
        <w:t xml:space="preserve">, </w:t>
      </w:r>
      <w:r w:rsidR="000B41AC" w:rsidRPr="00673927">
        <w:rPr>
          <w:rFonts w:ascii="Times New Roman" w:hAnsi="Times New Roman"/>
          <w:lang w:val="pt-BR"/>
        </w:rPr>
        <w:t>82-</w:t>
      </w:r>
      <w:r>
        <w:rPr>
          <w:rFonts w:ascii="Times New Roman" w:hAnsi="Times New Roman"/>
          <w:lang w:val="pt-BR"/>
        </w:rPr>
        <w:t>8</w:t>
      </w:r>
      <w:r w:rsidR="000B41AC" w:rsidRPr="00673927">
        <w:rPr>
          <w:rFonts w:ascii="Times New Roman" w:hAnsi="Times New Roman"/>
          <w:lang w:val="pt-BR"/>
        </w:rPr>
        <w:t xml:space="preserve">7, 2007. </w:t>
      </w: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EE4A58" w:rsidRDefault="00EE4A58" w:rsidP="00813176">
      <w:pPr>
        <w:autoSpaceDE w:val="0"/>
        <w:autoSpaceDN w:val="0"/>
        <w:adjustRightInd w:val="0"/>
        <w:spacing w:line="360" w:lineRule="auto"/>
        <w:rPr>
          <w:rFonts w:ascii="Times New Roman" w:hAnsi="Times New Roman"/>
          <w:lang w:val="pt-BR"/>
        </w:rPr>
      </w:pPr>
      <w:r>
        <w:rPr>
          <w:rFonts w:ascii="Times New Roman" w:hAnsi="Times New Roman"/>
          <w:caps/>
          <w:lang w:val="pt-BR"/>
        </w:rPr>
        <w:t>Silva, CH</w:t>
      </w:r>
      <w:r w:rsidR="000B41AC" w:rsidRPr="00673927">
        <w:rPr>
          <w:rFonts w:ascii="Times New Roman" w:hAnsi="Times New Roman"/>
          <w:caps/>
          <w:lang w:val="pt-BR"/>
        </w:rPr>
        <w:t>D</w:t>
      </w:r>
      <w:r w:rsidR="000B41AC" w:rsidRPr="00673927">
        <w:rPr>
          <w:rFonts w:ascii="Times New Roman" w:hAnsi="Times New Roman"/>
          <w:lang w:val="pt-BR"/>
        </w:rPr>
        <w:t xml:space="preserve">. A moralidade dos cuidados paliativos. </w:t>
      </w:r>
      <w:r w:rsidR="000B41AC" w:rsidRPr="00EE4A58">
        <w:rPr>
          <w:rFonts w:ascii="Times New Roman" w:hAnsi="Times New Roman"/>
          <w:lang w:val="pt-BR"/>
        </w:rPr>
        <w:t>Rev. Brasileira de Cancerologia</w:t>
      </w:r>
      <w:r>
        <w:rPr>
          <w:rFonts w:ascii="Times New Roman" w:hAnsi="Times New Roman"/>
          <w:lang w:val="pt-BR"/>
        </w:rPr>
        <w:t xml:space="preserve">, 50, </w:t>
      </w:r>
      <w:r w:rsidR="000B41AC" w:rsidRPr="00EE4A58">
        <w:rPr>
          <w:rFonts w:ascii="Times New Roman" w:hAnsi="Times New Roman"/>
          <w:lang w:val="pt-BR"/>
        </w:rPr>
        <w:t>330-3</w:t>
      </w:r>
      <w:r>
        <w:rPr>
          <w:rFonts w:ascii="Times New Roman" w:hAnsi="Times New Roman"/>
          <w:lang w:val="pt-BR"/>
        </w:rPr>
        <w:t>3</w:t>
      </w:r>
      <w:r w:rsidR="000B41AC" w:rsidRPr="00EE4A58">
        <w:rPr>
          <w:rFonts w:ascii="Times New Roman" w:hAnsi="Times New Roman"/>
          <w:lang w:val="pt-BR"/>
        </w:rPr>
        <w:t>3,</w:t>
      </w:r>
      <w:r w:rsidR="00053630" w:rsidRPr="00EE4A58">
        <w:rPr>
          <w:rFonts w:ascii="Times New Roman" w:hAnsi="Times New Roman"/>
          <w:lang w:val="pt-BR"/>
        </w:rPr>
        <w:t xml:space="preserve"> </w:t>
      </w:r>
      <w:r w:rsidR="000B41AC" w:rsidRPr="00EE4A58">
        <w:rPr>
          <w:rFonts w:ascii="Times New Roman" w:hAnsi="Times New Roman"/>
          <w:lang w:val="pt-BR"/>
        </w:rPr>
        <w:t xml:space="preserve">2004. </w:t>
      </w:r>
    </w:p>
    <w:p w:rsidR="000B41AC" w:rsidRPr="00673927" w:rsidRDefault="000B41AC" w:rsidP="00813176">
      <w:pPr>
        <w:autoSpaceDE w:val="0"/>
        <w:autoSpaceDN w:val="0"/>
        <w:adjustRightInd w:val="0"/>
        <w:spacing w:line="360" w:lineRule="auto"/>
        <w:rPr>
          <w:rFonts w:ascii="Times New Roman" w:hAnsi="Times New Roman"/>
          <w:caps/>
          <w:lang w:val="pt-BR"/>
        </w:rPr>
      </w:pPr>
    </w:p>
    <w:p w:rsidR="000B41AC" w:rsidRPr="00A9667E" w:rsidRDefault="00364D1C" w:rsidP="00813176">
      <w:pPr>
        <w:autoSpaceDE w:val="0"/>
        <w:autoSpaceDN w:val="0"/>
        <w:adjustRightInd w:val="0"/>
        <w:spacing w:line="360" w:lineRule="auto"/>
        <w:rPr>
          <w:rFonts w:ascii="Times New Roman" w:hAnsi="Times New Roman"/>
          <w:lang w:val="pt-BR"/>
        </w:rPr>
      </w:pPr>
      <w:hyperlink r:id="rId15" w:history="1">
        <w:r w:rsidR="00BE67AE">
          <w:rPr>
            <w:rStyle w:val="Hyperlink"/>
            <w:rFonts w:ascii="Times New Roman" w:hAnsi="Times New Roman"/>
            <w:color w:val="auto"/>
            <w:u w:val="none"/>
            <w:lang w:val="pt-BR"/>
          </w:rPr>
          <w:t xml:space="preserve">Gilmer </w:t>
        </w:r>
        <w:r w:rsidR="000B41AC" w:rsidRPr="00BE67AE">
          <w:rPr>
            <w:rStyle w:val="Hyperlink"/>
            <w:rFonts w:ascii="Times New Roman" w:hAnsi="Times New Roman"/>
            <w:color w:val="auto"/>
            <w:u w:val="none"/>
            <w:lang w:val="pt-BR"/>
          </w:rPr>
          <w:t>T</w:t>
        </w:r>
      </w:hyperlink>
      <w:r w:rsidR="00BE67AE">
        <w:rPr>
          <w:rFonts w:ascii="Times New Roman" w:hAnsi="Times New Roman"/>
          <w:lang w:val="pt-BR"/>
        </w:rPr>
        <w:t xml:space="preserve">, </w:t>
      </w:r>
      <w:hyperlink r:id="rId16" w:history="1">
        <w:proofErr w:type="spellStart"/>
        <w:r w:rsidR="000B41AC" w:rsidRPr="00BE67AE">
          <w:rPr>
            <w:rStyle w:val="Hyperlink"/>
            <w:rFonts w:ascii="Times New Roman" w:hAnsi="Times New Roman"/>
            <w:color w:val="auto"/>
            <w:u w:val="none"/>
            <w:lang w:val="pt-BR"/>
          </w:rPr>
          <w:t>Schneiderm</w:t>
        </w:r>
        <w:r w:rsidR="00BE67AE">
          <w:rPr>
            <w:rStyle w:val="Hyperlink"/>
            <w:rFonts w:ascii="Times New Roman" w:hAnsi="Times New Roman"/>
            <w:color w:val="auto"/>
            <w:u w:val="none"/>
            <w:lang w:val="pt-BR"/>
          </w:rPr>
          <w:t>an</w:t>
        </w:r>
        <w:proofErr w:type="spellEnd"/>
        <w:r w:rsidR="00BE67AE">
          <w:rPr>
            <w:rStyle w:val="Hyperlink"/>
            <w:rFonts w:ascii="Times New Roman" w:hAnsi="Times New Roman"/>
            <w:color w:val="auto"/>
            <w:u w:val="none"/>
            <w:lang w:val="pt-BR"/>
          </w:rPr>
          <w:t xml:space="preserve"> L</w:t>
        </w:r>
        <w:r w:rsidR="000B41AC" w:rsidRPr="00BE67AE">
          <w:rPr>
            <w:rStyle w:val="Hyperlink"/>
            <w:rFonts w:ascii="Times New Roman" w:hAnsi="Times New Roman"/>
            <w:color w:val="auto"/>
            <w:u w:val="none"/>
            <w:lang w:val="pt-BR"/>
          </w:rPr>
          <w:t>J</w:t>
        </w:r>
      </w:hyperlink>
      <w:r w:rsidR="00BE67AE">
        <w:rPr>
          <w:rFonts w:ascii="Times New Roman" w:hAnsi="Times New Roman"/>
          <w:lang w:val="pt-BR"/>
        </w:rPr>
        <w:t xml:space="preserve">, </w:t>
      </w:r>
      <w:r w:rsidR="000B41AC" w:rsidRPr="00BE67AE">
        <w:rPr>
          <w:rFonts w:ascii="Times New Roman" w:hAnsi="Times New Roman"/>
          <w:lang w:val="pt-BR"/>
        </w:rPr>
        <w:t xml:space="preserve"> </w:t>
      </w:r>
      <w:hyperlink r:id="rId17" w:history="1">
        <w:proofErr w:type="spellStart"/>
        <w:r w:rsidR="00BE67AE">
          <w:rPr>
            <w:rStyle w:val="Hyperlink"/>
            <w:rFonts w:ascii="Times New Roman" w:hAnsi="Times New Roman"/>
            <w:color w:val="auto"/>
            <w:u w:val="none"/>
            <w:lang w:val="pt-BR"/>
          </w:rPr>
          <w:t>Teetzel</w:t>
        </w:r>
        <w:proofErr w:type="spellEnd"/>
        <w:r w:rsidR="00BE67AE">
          <w:rPr>
            <w:rStyle w:val="Hyperlink"/>
            <w:rFonts w:ascii="Times New Roman" w:hAnsi="Times New Roman"/>
            <w:color w:val="auto"/>
            <w:u w:val="none"/>
            <w:lang w:val="pt-BR"/>
          </w:rPr>
          <w:t xml:space="preserve"> </w:t>
        </w:r>
        <w:r w:rsidR="000B41AC" w:rsidRPr="00BE67AE">
          <w:rPr>
            <w:rStyle w:val="Hyperlink"/>
            <w:rFonts w:ascii="Times New Roman" w:hAnsi="Times New Roman"/>
            <w:color w:val="auto"/>
            <w:u w:val="none"/>
            <w:lang w:val="pt-BR"/>
          </w:rPr>
          <w:t>H</w:t>
        </w:r>
      </w:hyperlink>
      <w:r w:rsidR="00BE67AE">
        <w:rPr>
          <w:rFonts w:ascii="Times New Roman" w:hAnsi="Times New Roman"/>
          <w:lang w:val="pt-BR"/>
        </w:rPr>
        <w:t xml:space="preserve">, </w:t>
      </w:r>
      <w:hyperlink r:id="rId18" w:history="1">
        <w:proofErr w:type="spellStart"/>
        <w:r w:rsidR="000B41AC" w:rsidRPr="00BE67AE">
          <w:rPr>
            <w:rStyle w:val="Hyperlink"/>
            <w:rFonts w:ascii="Times New Roman" w:hAnsi="Times New Roman"/>
            <w:color w:val="auto"/>
            <w:u w:val="none"/>
            <w:lang w:val="pt-BR"/>
          </w:rPr>
          <w:t>B</w:t>
        </w:r>
        <w:r w:rsidR="00BE67AE">
          <w:rPr>
            <w:rStyle w:val="Hyperlink"/>
            <w:rFonts w:ascii="Times New Roman" w:hAnsi="Times New Roman"/>
            <w:color w:val="auto"/>
            <w:u w:val="none"/>
            <w:lang w:val="pt-BR"/>
          </w:rPr>
          <w:t>lustein</w:t>
        </w:r>
        <w:proofErr w:type="spellEnd"/>
        <w:r w:rsidR="00BE67AE">
          <w:rPr>
            <w:rStyle w:val="Hyperlink"/>
            <w:rFonts w:ascii="Times New Roman" w:hAnsi="Times New Roman"/>
            <w:color w:val="auto"/>
            <w:u w:val="none"/>
            <w:lang w:val="pt-BR"/>
          </w:rPr>
          <w:t xml:space="preserve"> </w:t>
        </w:r>
        <w:r w:rsidR="000B41AC" w:rsidRPr="00BE67AE">
          <w:rPr>
            <w:rStyle w:val="Hyperlink"/>
            <w:rFonts w:ascii="Times New Roman" w:hAnsi="Times New Roman"/>
            <w:color w:val="auto"/>
            <w:u w:val="none"/>
            <w:lang w:val="pt-BR"/>
          </w:rPr>
          <w:t>J</w:t>
        </w:r>
      </w:hyperlink>
      <w:r w:rsidR="00BE67AE">
        <w:rPr>
          <w:rFonts w:ascii="Times New Roman" w:hAnsi="Times New Roman"/>
          <w:lang w:val="pt-BR"/>
        </w:rPr>
        <w:t xml:space="preserve">, </w:t>
      </w:r>
      <w:r w:rsidR="000B41AC" w:rsidRPr="00BE67AE">
        <w:rPr>
          <w:rFonts w:ascii="Times New Roman" w:hAnsi="Times New Roman"/>
          <w:lang w:val="pt-BR"/>
        </w:rPr>
        <w:t xml:space="preserve"> </w:t>
      </w:r>
      <w:hyperlink r:id="rId19" w:history="1">
        <w:proofErr w:type="spellStart"/>
        <w:r w:rsidR="00A9667E">
          <w:rPr>
            <w:rStyle w:val="Hyperlink"/>
            <w:rFonts w:ascii="Times New Roman" w:hAnsi="Times New Roman"/>
            <w:color w:val="auto"/>
            <w:u w:val="none"/>
            <w:lang w:val="pt-BR"/>
          </w:rPr>
          <w:t>Briggs</w:t>
        </w:r>
        <w:proofErr w:type="spellEnd"/>
        <w:r w:rsidR="00A9667E">
          <w:rPr>
            <w:rStyle w:val="Hyperlink"/>
            <w:rFonts w:ascii="Times New Roman" w:hAnsi="Times New Roman"/>
            <w:color w:val="auto"/>
            <w:u w:val="none"/>
            <w:lang w:val="pt-BR"/>
          </w:rPr>
          <w:t xml:space="preserve"> </w:t>
        </w:r>
        <w:r w:rsidR="000B41AC" w:rsidRPr="00BE67AE">
          <w:rPr>
            <w:rStyle w:val="Hyperlink"/>
            <w:rFonts w:ascii="Times New Roman" w:hAnsi="Times New Roman"/>
            <w:color w:val="auto"/>
            <w:u w:val="none"/>
            <w:lang w:val="pt-BR"/>
          </w:rPr>
          <w:t>K</w:t>
        </w:r>
      </w:hyperlink>
      <w:r w:rsidR="00A9667E">
        <w:rPr>
          <w:rFonts w:ascii="Times New Roman" w:hAnsi="Times New Roman"/>
          <w:lang w:val="pt-BR"/>
        </w:rPr>
        <w:t xml:space="preserve">, </w:t>
      </w:r>
      <w:hyperlink r:id="rId20" w:history="1">
        <w:r w:rsidR="00A9667E">
          <w:rPr>
            <w:rStyle w:val="Hyperlink"/>
            <w:rFonts w:ascii="Times New Roman" w:hAnsi="Times New Roman"/>
            <w:color w:val="auto"/>
            <w:u w:val="none"/>
            <w:lang w:val="pt-BR"/>
          </w:rPr>
          <w:t xml:space="preserve">Cohn </w:t>
        </w:r>
        <w:r w:rsidR="000B41AC" w:rsidRPr="00BE67AE">
          <w:rPr>
            <w:rStyle w:val="Hyperlink"/>
            <w:rFonts w:ascii="Times New Roman" w:hAnsi="Times New Roman"/>
            <w:color w:val="auto"/>
            <w:u w:val="none"/>
            <w:lang w:val="pt-BR"/>
          </w:rPr>
          <w:t>F</w:t>
        </w:r>
      </w:hyperlink>
      <w:r w:rsidR="00A9667E">
        <w:rPr>
          <w:rFonts w:ascii="Times New Roman" w:hAnsi="Times New Roman"/>
          <w:lang w:val="pt-BR"/>
        </w:rPr>
        <w:t xml:space="preserve">, </w:t>
      </w:r>
      <w:hyperlink r:id="rId21" w:history="1">
        <w:proofErr w:type="spellStart"/>
        <w:r w:rsidR="00A9667E">
          <w:rPr>
            <w:rStyle w:val="Hyperlink"/>
            <w:rFonts w:ascii="Times New Roman" w:hAnsi="Times New Roman"/>
            <w:color w:val="auto"/>
            <w:u w:val="none"/>
            <w:lang w:val="pt-BR"/>
          </w:rPr>
          <w:t>Cranford</w:t>
        </w:r>
        <w:proofErr w:type="spellEnd"/>
        <w:r w:rsidR="00A9667E">
          <w:rPr>
            <w:rStyle w:val="Hyperlink"/>
            <w:rFonts w:ascii="Times New Roman" w:hAnsi="Times New Roman"/>
            <w:color w:val="auto"/>
            <w:u w:val="none"/>
            <w:lang w:val="pt-BR"/>
          </w:rPr>
          <w:t xml:space="preserve"> </w:t>
        </w:r>
        <w:r w:rsidR="000B41AC" w:rsidRPr="00BE67AE">
          <w:rPr>
            <w:rStyle w:val="Hyperlink"/>
            <w:rFonts w:ascii="Times New Roman" w:hAnsi="Times New Roman"/>
            <w:color w:val="auto"/>
            <w:u w:val="none"/>
            <w:lang w:val="pt-BR"/>
          </w:rPr>
          <w:t>R</w:t>
        </w:r>
      </w:hyperlink>
      <w:r w:rsidR="00A9667E">
        <w:rPr>
          <w:rFonts w:ascii="Times New Roman" w:hAnsi="Times New Roman"/>
          <w:lang w:val="pt-BR"/>
        </w:rPr>
        <w:t xml:space="preserve">, </w:t>
      </w:r>
      <w:r w:rsidR="000B41AC" w:rsidRPr="00BE67AE">
        <w:rPr>
          <w:rFonts w:ascii="Times New Roman" w:hAnsi="Times New Roman"/>
          <w:lang w:val="pt-BR"/>
        </w:rPr>
        <w:t xml:space="preserve"> </w:t>
      </w:r>
      <w:hyperlink r:id="rId22" w:history="1">
        <w:proofErr w:type="spellStart"/>
        <w:r w:rsidR="000B41AC" w:rsidRPr="00BE67AE">
          <w:rPr>
            <w:rStyle w:val="Hyperlink"/>
            <w:rFonts w:ascii="Times New Roman" w:hAnsi="Times New Roman"/>
            <w:color w:val="auto"/>
            <w:u w:val="none"/>
            <w:lang w:val="pt-BR"/>
          </w:rPr>
          <w:t>Dugan</w:t>
        </w:r>
        <w:proofErr w:type="spellEnd"/>
        <w:r w:rsidR="000B41AC" w:rsidRPr="00BE67AE">
          <w:rPr>
            <w:rStyle w:val="Hyperlink"/>
            <w:rFonts w:ascii="Times New Roman" w:hAnsi="Times New Roman"/>
            <w:color w:val="auto"/>
            <w:u w:val="none"/>
            <w:lang w:val="pt-BR"/>
          </w:rPr>
          <w:t>,</w:t>
        </w:r>
        <w:r w:rsidR="00A9667E">
          <w:rPr>
            <w:rStyle w:val="Hyperlink"/>
            <w:rFonts w:ascii="Times New Roman" w:hAnsi="Times New Roman"/>
            <w:color w:val="auto"/>
            <w:u w:val="none"/>
            <w:lang w:val="pt-BR"/>
          </w:rPr>
          <w:t xml:space="preserve"> </w:t>
        </w:r>
        <w:r w:rsidR="000B41AC" w:rsidRPr="00BE67AE">
          <w:rPr>
            <w:rStyle w:val="Hyperlink"/>
            <w:rFonts w:ascii="Times New Roman" w:hAnsi="Times New Roman"/>
            <w:color w:val="auto"/>
            <w:u w:val="none"/>
            <w:lang w:val="pt-BR"/>
          </w:rPr>
          <w:t>D</w:t>
        </w:r>
      </w:hyperlink>
      <w:r w:rsidR="00A9667E">
        <w:rPr>
          <w:rFonts w:ascii="Times New Roman" w:hAnsi="Times New Roman"/>
          <w:lang w:val="pt-BR"/>
        </w:rPr>
        <w:t xml:space="preserve">, </w:t>
      </w:r>
      <w:r w:rsidR="000B41AC" w:rsidRPr="00BE67AE">
        <w:rPr>
          <w:rFonts w:ascii="Times New Roman" w:hAnsi="Times New Roman"/>
          <w:lang w:val="pt-BR"/>
        </w:rPr>
        <w:t xml:space="preserve"> </w:t>
      </w:r>
      <w:hyperlink r:id="rId23" w:history="1">
        <w:proofErr w:type="spellStart"/>
        <w:r w:rsidR="00A9667E">
          <w:rPr>
            <w:rStyle w:val="Hyperlink"/>
            <w:rFonts w:ascii="Times New Roman" w:hAnsi="Times New Roman"/>
            <w:color w:val="auto"/>
            <w:u w:val="none"/>
            <w:lang w:val="pt-BR"/>
          </w:rPr>
          <w:t>Kamatsu</w:t>
        </w:r>
        <w:proofErr w:type="spellEnd"/>
        <w:r w:rsidR="00A9667E">
          <w:rPr>
            <w:rStyle w:val="Hyperlink"/>
            <w:rFonts w:ascii="Times New Roman" w:hAnsi="Times New Roman"/>
            <w:color w:val="auto"/>
            <w:u w:val="none"/>
            <w:lang w:val="pt-BR"/>
          </w:rPr>
          <w:t xml:space="preserve"> </w:t>
        </w:r>
        <w:r w:rsidR="000B41AC" w:rsidRPr="00BE67AE">
          <w:rPr>
            <w:rStyle w:val="Hyperlink"/>
            <w:rFonts w:ascii="Times New Roman" w:hAnsi="Times New Roman"/>
            <w:color w:val="auto"/>
            <w:u w:val="none"/>
            <w:lang w:val="pt-BR"/>
          </w:rPr>
          <w:t>G</w:t>
        </w:r>
      </w:hyperlink>
      <w:r w:rsidR="00A9667E">
        <w:rPr>
          <w:rFonts w:ascii="Times New Roman" w:hAnsi="Times New Roman"/>
          <w:lang w:val="pt-BR"/>
        </w:rPr>
        <w:t xml:space="preserve">, </w:t>
      </w:r>
      <w:hyperlink r:id="rId24" w:history="1">
        <w:r w:rsidR="00A9667E">
          <w:rPr>
            <w:rStyle w:val="Hyperlink"/>
            <w:rFonts w:ascii="Times New Roman" w:hAnsi="Times New Roman"/>
            <w:color w:val="auto"/>
            <w:u w:val="none"/>
            <w:lang w:val="pt-BR"/>
          </w:rPr>
          <w:t xml:space="preserve">Young </w:t>
        </w:r>
        <w:r w:rsidR="000B41AC" w:rsidRPr="00BE67AE">
          <w:rPr>
            <w:rStyle w:val="Hyperlink"/>
            <w:rFonts w:ascii="Times New Roman" w:hAnsi="Times New Roman"/>
            <w:color w:val="auto"/>
            <w:u w:val="none"/>
            <w:lang w:val="pt-BR"/>
          </w:rPr>
          <w:t>E</w:t>
        </w:r>
      </w:hyperlink>
      <w:r w:rsidR="000B41AC" w:rsidRPr="00673927">
        <w:rPr>
          <w:rFonts w:ascii="Times New Roman" w:hAnsi="Times New Roman"/>
          <w:caps/>
          <w:lang w:val="pt-BR"/>
        </w:rPr>
        <w:t xml:space="preserve">. </w:t>
      </w:r>
      <w:proofErr w:type="gramStart"/>
      <w:r w:rsidR="000B41AC" w:rsidRPr="00673927">
        <w:rPr>
          <w:rFonts w:ascii="Times New Roman" w:hAnsi="Times New Roman"/>
          <w:lang w:val="en-US"/>
        </w:rPr>
        <w:t xml:space="preserve">The costs of no beneficial treatment in the </w:t>
      </w:r>
      <w:r w:rsidR="000B41AC" w:rsidRPr="00673927">
        <w:rPr>
          <w:rFonts w:ascii="Times New Roman" w:hAnsi="Times New Roman"/>
          <w:lang w:val="en-US"/>
        </w:rPr>
        <w:lastRenderedPageBreak/>
        <w:t>intensive care setting</w:t>
      </w:r>
      <w:r w:rsidR="000B41AC" w:rsidRPr="00673927">
        <w:rPr>
          <w:rFonts w:ascii="Times New Roman" w:hAnsi="Times New Roman"/>
          <w:b/>
          <w:lang w:val="en-US"/>
        </w:rPr>
        <w:t>.</w:t>
      </w:r>
      <w:proofErr w:type="gramEnd"/>
      <w:r w:rsidR="000B41AC" w:rsidRPr="00673927">
        <w:rPr>
          <w:rFonts w:ascii="Times New Roman" w:hAnsi="Times New Roman"/>
          <w:b/>
          <w:lang w:val="en-US"/>
        </w:rPr>
        <w:t xml:space="preserve"> </w:t>
      </w:r>
      <w:r w:rsidR="00A9667E">
        <w:rPr>
          <w:rFonts w:ascii="Times New Roman" w:hAnsi="Times New Roman"/>
          <w:lang w:val="pt-BR"/>
        </w:rPr>
        <w:t xml:space="preserve">Health </w:t>
      </w:r>
      <w:proofErr w:type="spellStart"/>
      <w:r w:rsidR="00A9667E">
        <w:rPr>
          <w:rFonts w:ascii="Times New Roman" w:hAnsi="Times New Roman"/>
          <w:lang w:val="pt-BR"/>
        </w:rPr>
        <w:t>Affairs</w:t>
      </w:r>
      <w:proofErr w:type="spellEnd"/>
      <w:r w:rsidR="00A9667E">
        <w:rPr>
          <w:rFonts w:ascii="Times New Roman" w:hAnsi="Times New Roman"/>
          <w:lang w:val="pt-BR"/>
        </w:rPr>
        <w:t>, 24,</w:t>
      </w:r>
      <w:r w:rsidR="0020524F">
        <w:rPr>
          <w:rFonts w:ascii="Times New Roman" w:hAnsi="Times New Roman"/>
          <w:lang w:val="pt-BR"/>
        </w:rPr>
        <w:t xml:space="preserve"> </w:t>
      </w:r>
      <w:r w:rsidR="000B41AC" w:rsidRPr="00A9667E">
        <w:rPr>
          <w:rFonts w:ascii="Times New Roman" w:hAnsi="Times New Roman"/>
          <w:lang w:val="pt-BR"/>
        </w:rPr>
        <w:t>961-</w:t>
      </w:r>
      <w:r w:rsidR="00A9667E">
        <w:rPr>
          <w:rFonts w:ascii="Times New Roman" w:hAnsi="Times New Roman"/>
          <w:lang w:val="pt-BR"/>
        </w:rPr>
        <w:t>9</w:t>
      </w:r>
      <w:r w:rsidR="000B41AC" w:rsidRPr="00A9667E">
        <w:rPr>
          <w:rFonts w:ascii="Times New Roman" w:hAnsi="Times New Roman"/>
          <w:lang w:val="pt-BR"/>
        </w:rPr>
        <w:t xml:space="preserve">71. 2005. </w:t>
      </w: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673927" w:rsidRDefault="00870431" w:rsidP="00813176">
      <w:pPr>
        <w:autoSpaceDE w:val="0"/>
        <w:autoSpaceDN w:val="0"/>
        <w:adjustRightInd w:val="0"/>
        <w:spacing w:line="360" w:lineRule="auto"/>
        <w:rPr>
          <w:rFonts w:ascii="Times New Roman" w:hAnsi="Times New Roman"/>
          <w:lang w:val="pt-BR"/>
        </w:rPr>
      </w:pPr>
      <w:r>
        <w:rPr>
          <w:rFonts w:ascii="Times New Roman" w:hAnsi="Times New Roman"/>
          <w:lang w:val="pt-BR"/>
        </w:rPr>
        <w:t>Susaki TT, Silva MJ</w:t>
      </w:r>
      <w:r w:rsidR="000B41AC" w:rsidRPr="00870431">
        <w:rPr>
          <w:rFonts w:ascii="Times New Roman" w:hAnsi="Times New Roman"/>
          <w:lang w:val="pt-BR"/>
        </w:rPr>
        <w:t>P</w:t>
      </w:r>
      <w:r w:rsidR="000B41AC" w:rsidRPr="00673927">
        <w:rPr>
          <w:rFonts w:ascii="Times New Roman" w:hAnsi="Times New Roman"/>
          <w:lang w:val="pt-BR"/>
        </w:rPr>
        <w:t>. Profissionais de enfermagem frente ao processo de morte em unidades de terapia intensiva</w:t>
      </w:r>
      <w:r w:rsidR="000B41AC" w:rsidRPr="00870431">
        <w:rPr>
          <w:rFonts w:ascii="Times New Roman" w:hAnsi="Times New Roman"/>
          <w:lang w:val="pt-BR"/>
        </w:rPr>
        <w:t>. Acta Paul Enferm</w:t>
      </w:r>
      <w:r>
        <w:rPr>
          <w:rFonts w:ascii="Times New Roman" w:hAnsi="Times New Roman"/>
          <w:lang w:val="pt-BR"/>
        </w:rPr>
        <w:t xml:space="preserve">, </w:t>
      </w:r>
      <w:r w:rsidR="000B41AC" w:rsidRPr="00673927">
        <w:rPr>
          <w:rFonts w:ascii="Times New Roman" w:hAnsi="Times New Roman"/>
          <w:lang w:val="pt-BR"/>
        </w:rPr>
        <w:t>19</w:t>
      </w:r>
      <w:r>
        <w:rPr>
          <w:rFonts w:ascii="Times New Roman" w:hAnsi="Times New Roman"/>
          <w:lang w:val="pt-BR"/>
        </w:rPr>
        <w:t xml:space="preserve">, 4, </w:t>
      </w:r>
      <w:r w:rsidR="000B41AC" w:rsidRPr="00673927">
        <w:rPr>
          <w:rFonts w:ascii="Times New Roman" w:hAnsi="Times New Roman"/>
          <w:lang w:val="pt-BR"/>
        </w:rPr>
        <w:t>456-</w:t>
      </w:r>
      <w:r>
        <w:rPr>
          <w:rFonts w:ascii="Times New Roman" w:hAnsi="Times New Roman"/>
          <w:lang w:val="pt-BR"/>
        </w:rPr>
        <w:t>4</w:t>
      </w:r>
      <w:r w:rsidR="000B41AC" w:rsidRPr="00673927">
        <w:rPr>
          <w:rFonts w:ascii="Times New Roman" w:hAnsi="Times New Roman"/>
          <w:lang w:val="pt-BR"/>
        </w:rPr>
        <w:t xml:space="preserve">61.2006. </w:t>
      </w: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673927" w:rsidRDefault="00DE674D" w:rsidP="00813176">
      <w:pPr>
        <w:autoSpaceDE w:val="0"/>
        <w:autoSpaceDN w:val="0"/>
        <w:adjustRightInd w:val="0"/>
        <w:spacing w:line="360" w:lineRule="auto"/>
        <w:rPr>
          <w:rFonts w:ascii="Times New Roman" w:hAnsi="Times New Roman"/>
          <w:lang w:val="pt-BR"/>
        </w:rPr>
      </w:pPr>
      <w:r>
        <w:rPr>
          <w:rFonts w:ascii="Times New Roman" w:hAnsi="Times New Roman"/>
          <w:lang w:val="pt-BR"/>
        </w:rPr>
        <w:t>Carmo DR</w:t>
      </w:r>
      <w:r w:rsidR="000B41AC" w:rsidRPr="00DE674D">
        <w:rPr>
          <w:rFonts w:ascii="Times New Roman" w:hAnsi="Times New Roman"/>
          <w:lang w:val="pt-BR"/>
        </w:rPr>
        <w:t>B</w:t>
      </w:r>
      <w:r w:rsidR="000B41AC" w:rsidRPr="00673927">
        <w:rPr>
          <w:rFonts w:ascii="Times New Roman" w:hAnsi="Times New Roman"/>
          <w:b/>
          <w:lang w:val="pt-BR"/>
        </w:rPr>
        <w:t xml:space="preserve">. </w:t>
      </w:r>
      <w:r w:rsidR="000B41AC" w:rsidRPr="00DE674D">
        <w:rPr>
          <w:rFonts w:ascii="Times New Roman" w:hAnsi="Times New Roman"/>
          <w:lang w:val="pt-BR"/>
        </w:rPr>
        <w:t>Possibilidade de manifestação da autonomia do paciente internado em um hospital universitário [dissertação]. São Paulo: Escola de Enfermagem da Universidade de São Paulo; 2002</w:t>
      </w:r>
      <w:r w:rsidR="000B41AC" w:rsidRPr="00673927">
        <w:rPr>
          <w:rFonts w:ascii="Times New Roman" w:hAnsi="Times New Roman"/>
          <w:lang w:val="pt-BR"/>
        </w:rPr>
        <w:t>.</w:t>
      </w: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673927" w:rsidRDefault="009871E4" w:rsidP="00813176">
      <w:pPr>
        <w:pStyle w:val="Default"/>
        <w:spacing w:line="360" w:lineRule="auto"/>
        <w:rPr>
          <w:rFonts w:ascii="Times New Roman" w:hAnsi="Times New Roman" w:cs="Times New Roman"/>
          <w:sz w:val="22"/>
          <w:szCs w:val="22"/>
          <w:lang w:eastAsia="pt-BR"/>
        </w:rPr>
      </w:pPr>
      <w:r>
        <w:rPr>
          <w:rFonts w:ascii="Times New Roman" w:hAnsi="Times New Roman" w:cs="Times New Roman"/>
          <w:caps/>
          <w:sz w:val="22"/>
          <w:szCs w:val="22"/>
        </w:rPr>
        <w:t>Araújo AFC,</w:t>
      </w:r>
      <w:r w:rsidR="00B05B4D">
        <w:rPr>
          <w:rFonts w:ascii="Times New Roman" w:hAnsi="Times New Roman" w:cs="Times New Roman"/>
          <w:caps/>
          <w:sz w:val="22"/>
          <w:szCs w:val="22"/>
        </w:rPr>
        <w:t xml:space="preserve"> </w:t>
      </w:r>
      <w:r>
        <w:rPr>
          <w:rFonts w:ascii="Times New Roman" w:hAnsi="Times New Roman" w:cs="Times New Roman"/>
          <w:caps/>
          <w:sz w:val="22"/>
          <w:szCs w:val="22"/>
        </w:rPr>
        <w:t>BRUSTEIN V</w:t>
      </w:r>
      <w:r w:rsidR="000B41AC" w:rsidRPr="00673927">
        <w:rPr>
          <w:rFonts w:ascii="Times New Roman" w:hAnsi="Times New Roman" w:cs="Times New Roman"/>
          <w:caps/>
          <w:sz w:val="22"/>
          <w:szCs w:val="22"/>
        </w:rPr>
        <w:t>P.</w:t>
      </w:r>
      <w:r w:rsidR="000B41AC" w:rsidRPr="00673927">
        <w:rPr>
          <w:rFonts w:ascii="Times New Roman" w:hAnsi="Times New Roman" w:cs="Times New Roman"/>
          <w:sz w:val="22"/>
          <w:szCs w:val="22"/>
        </w:rPr>
        <w:t xml:space="preserve"> </w:t>
      </w:r>
      <w:r w:rsidR="000B41AC" w:rsidRPr="00673927">
        <w:rPr>
          <w:rFonts w:ascii="Times New Roman" w:hAnsi="Times New Roman" w:cs="Times New Roman"/>
          <w:bCs/>
          <w:sz w:val="22"/>
          <w:szCs w:val="22"/>
        </w:rPr>
        <w:t xml:space="preserve">A importância da enfermagem em cuidados paliativos: uma revisão de literatura. </w:t>
      </w:r>
      <w:r w:rsidR="000B41AC" w:rsidRPr="009871E4">
        <w:rPr>
          <w:rFonts w:ascii="Times New Roman" w:eastAsia="Times New Roman" w:hAnsi="Times New Roman" w:cs="Times New Roman"/>
          <w:sz w:val="22"/>
          <w:szCs w:val="22"/>
        </w:rPr>
        <w:t>Rev. esc. enferm. USP</w:t>
      </w:r>
      <w:r>
        <w:rPr>
          <w:rFonts w:ascii="Times New Roman" w:eastAsia="Times New Roman" w:hAnsi="Times New Roman" w:cs="Times New Roman"/>
          <w:sz w:val="22"/>
          <w:szCs w:val="22"/>
        </w:rPr>
        <w:t xml:space="preserve">, 47, </w:t>
      </w:r>
      <w:r w:rsidR="00844BAF">
        <w:rPr>
          <w:rFonts w:ascii="Times New Roman" w:eastAsia="Times New Roman" w:hAnsi="Times New Roman" w:cs="Times New Roman"/>
          <w:sz w:val="22"/>
          <w:szCs w:val="22"/>
        </w:rPr>
        <w:t xml:space="preserve">3, </w:t>
      </w:r>
      <w:r w:rsidR="000B41AC" w:rsidRPr="00673927">
        <w:rPr>
          <w:rFonts w:ascii="Times New Roman" w:eastAsia="Times New Roman" w:hAnsi="Times New Roman" w:cs="Times New Roman"/>
          <w:sz w:val="22"/>
          <w:szCs w:val="22"/>
        </w:rPr>
        <w:t>626 -</w:t>
      </w:r>
      <w:r>
        <w:rPr>
          <w:rFonts w:ascii="Times New Roman" w:eastAsia="Times New Roman" w:hAnsi="Times New Roman" w:cs="Times New Roman"/>
          <w:sz w:val="22"/>
          <w:szCs w:val="22"/>
        </w:rPr>
        <w:t>6</w:t>
      </w:r>
      <w:r w:rsidR="000B41AC" w:rsidRPr="00673927">
        <w:rPr>
          <w:rFonts w:ascii="Times New Roman" w:eastAsia="Times New Roman" w:hAnsi="Times New Roman" w:cs="Times New Roman"/>
          <w:sz w:val="22"/>
          <w:szCs w:val="22"/>
        </w:rPr>
        <w:t>34, jun. 2014. (ARTIGO A1)</w:t>
      </w:r>
    </w:p>
    <w:p w:rsidR="000B41AC" w:rsidRPr="00673927" w:rsidRDefault="000B41AC" w:rsidP="00813176">
      <w:pPr>
        <w:autoSpaceDE w:val="0"/>
        <w:autoSpaceDN w:val="0"/>
        <w:adjustRightInd w:val="0"/>
        <w:spacing w:line="360" w:lineRule="auto"/>
        <w:rPr>
          <w:rFonts w:ascii="Times New Roman" w:hAnsi="Times New Roman"/>
          <w:b/>
          <w:bCs/>
          <w:color w:val="000000"/>
          <w:lang w:val="pt-BR"/>
        </w:rPr>
      </w:pPr>
    </w:p>
    <w:p w:rsidR="000B41AC" w:rsidRPr="00673927" w:rsidRDefault="000B41AC" w:rsidP="00813176">
      <w:pPr>
        <w:autoSpaceDE w:val="0"/>
        <w:autoSpaceDN w:val="0"/>
        <w:adjustRightInd w:val="0"/>
        <w:spacing w:line="360" w:lineRule="auto"/>
        <w:rPr>
          <w:rFonts w:ascii="Times New Roman" w:hAnsi="Times New Roman"/>
          <w:bCs/>
          <w:lang w:val="pt-BR"/>
        </w:rPr>
      </w:pPr>
      <w:r w:rsidRPr="00673927">
        <w:rPr>
          <w:rFonts w:ascii="Times New Roman" w:hAnsi="Times New Roman"/>
          <w:iCs/>
          <w:caps/>
          <w:lang w:val="pt-BR"/>
        </w:rPr>
        <w:t>Kovács</w:t>
      </w:r>
      <w:r w:rsidR="00844BAF">
        <w:rPr>
          <w:rFonts w:ascii="Times New Roman" w:hAnsi="Times New Roman"/>
          <w:iCs/>
          <w:lang w:val="pt-BR"/>
        </w:rPr>
        <w:t xml:space="preserve"> M</w:t>
      </w:r>
      <w:r w:rsidRPr="00673927">
        <w:rPr>
          <w:rFonts w:ascii="Times New Roman" w:hAnsi="Times New Roman"/>
          <w:iCs/>
          <w:lang w:val="pt-BR"/>
        </w:rPr>
        <w:t xml:space="preserve">J. </w:t>
      </w:r>
      <w:r w:rsidRPr="00673927">
        <w:rPr>
          <w:rFonts w:ascii="Times New Roman" w:hAnsi="Times New Roman"/>
          <w:b/>
          <w:bCs/>
          <w:lang w:val="pt-BR"/>
        </w:rPr>
        <w:t xml:space="preserve"> </w:t>
      </w:r>
      <w:r w:rsidRPr="00673927">
        <w:rPr>
          <w:rFonts w:ascii="Times New Roman" w:hAnsi="Times New Roman"/>
          <w:bCs/>
          <w:lang w:val="pt-BR"/>
        </w:rPr>
        <w:t>Sofrimento da equipe de saúde no contexto hospitalar: cuidando do cuidador profissional.</w:t>
      </w:r>
      <w:r w:rsidRPr="00673927">
        <w:rPr>
          <w:rFonts w:ascii="Times New Roman" w:hAnsi="Times New Roman"/>
          <w:b/>
          <w:bCs/>
          <w:lang w:val="pt-BR"/>
        </w:rPr>
        <w:t xml:space="preserve"> O Mundo da Saúde</w:t>
      </w:r>
      <w:r w:rsidR="00B05B4D">
        <w:rPr>
          <w:rFonts w:ascii="Times New Roman" w:hAnsi="Times New Roman"/>
          <w:bCs/>
          <w:lang w:val="pt-BR"/>
        </w:rPr>
        <w:t xml:space="preserve">, São Paulo, 34, 4, </w:t>
      </w:r>
      <w:r w:rsidRPr="00673927">
        <w:rPr>
          <w:rFonts w:ascii="Times New Roman" w:hAnsi="Times New Roman"/>
          <w:bCs/>
          <w:lang w:val="pt-BR"/>
        </w:rPr>
        <w:t>420-</w:t>
      </w:r>
      <w:r w:rsidR="00B05B4D">
        <w:rPr>
          <w:rFonts w:ascii="Times New Roman" w:hAnsi="Times New Roman"/>
          <w:bCs/>
          <w:lang w:val="pt-BR"/>
        </w:rPr>
        <w:t>4</w:t>
      </w:r>
      <w:r w:rsidRPr="00673927">
        <w:rPr>
          <w:rFonts w:ascii="Times New Roman" w:hAnsi="Times New Roman"/>
          <w:bCs/>
          <w:lang w:val="pt-BR"/>
        </w:rPr>
        <w:t xml:space="preserve">29. 2010. </w:t>
      </w:r>
      <w:r w:rsidR="00B05B4D">
        <w:rPr>
          <w:rFonts w:ascii="Times New Roman" w:hAnsi="Times New Roman"/>
          <w:bCs/>
          <w:lang w:val="pt-BR"/>
        </w:rPr>
        <w:t>(ARTIGO 02)</w:t>
      </w:r>
    </w:p>
    <w:p w:rsidR="000B41AC" w:rsidRPr="00673927" w:rsidRDefault="000B41AC" w:rsidP="00813176">
      <w:pPr>
        <w:tabs>
          <w:tab w:val="left" w:pos="2460"/>
        </w:tabs>
        <w:autoSpaceDE w:val="0"/>
        <w:autoSpaceDN w:val="0"/>
        <w:adjustRightInd w:val="0"/>
        <w:spacing w:line="360" w:lineRule="auto"/>
        <w:rPr>
          <w:rFonts w:ascii="Times New Roman" w:hAnsi="Times New Roman"/>
          <w:lang w:val="pt-BR"/>
        </w:rPr>
      </w:pPr>
      <w:r w:rsidRPr="00673927">
        <w:rPr>
          <w:rFonts w:ascii="Times New Roman" w:hAnsi="Times New Roman"/>
          <w:lang w:val="pt-BR"/>
        </w:rPr>
        <w:tab/>
      </w:r>
    </w:p>
    <w:p w:rsidR="000B41AC" w:rsidRPr="00673927" w:rsidRDefault="000B41AC" w:rsidP="00813176">
      <w:pPr>
        <w:autoSpaceDE w:val="0"/>
        <w:autoSpaceDN w:val="0"/>
        <w:adjustRightInd w:val="0"/>
        <w:spacing w:line="360" w:lineRule="auto"/>
        <w:rPr>
          <w:rFonts w:ascii="Times New Roman" w:hAnsi="Times New Roman"/>
          <w:lang w:val="pt-BR"/>
        </w:rPr>
      </w:pPr>
      <w:r w:rsidRPr="00673927">
        <w:rPr>
          <w:rFonts w:ascii="Times New Roman" w:hAnsi="Times New Roman"/>
          <w:caps/>
          <w:lang w:val="pt-BR"/>
        </w:rPr>
        <w:t xml:space="preserve"> </w:t>
      </w:r>
      <w:r w:rsidR="002D0FA1">
        <w:rPr>
          <w:rFonts w:ascii="Times New Roman" w:hAnsi="Times New Roman"/>
          <w:lang w:val="pt-BR"/>
        </w:rPr>
        <w:t>Silvei</w:t>
      </w:r>
      <w:r w:rsidR="00F179F7">
        <w:rPr>
          <w:rFonts w:ascii="Times New Roman" w:hAnsi="Times New Roman"/>
          <w:lang w:val="pt-BR"/>
        </w:rPr>
        <w:t xml:space="preserve">ra MH, Ciampone MHT, Gutierrez </w:t>
      </w:r>
      <w:r w:rsidR="002D0FA1">
        <w:rPr>
          <w:rFonts w:ascii="Times New Roman" w:hAnsi="Times New Roman"/>
          <w:lang w:val="pt-BR"/>
        </w:rPr>
        <w:t>BAO</w:t>
      </w:r>
      <w:r w:rsidRPr="00673927">
        <w:rPr>
          <w:rFonts w:ascii="Times New Roman" w:hAnsi="Times New Roman"/>
          <w:caps/>
          <w:lang w:val="pt-BR"/>
        </w:rPr>
        <w:t>.</w:t>
      </w:r>
      <w:r w:rsidRPr="00673927">
        <w:rPr>
          <w:rFonts w:ascii="Times New Roman" w:hAnsi="Times New Roman"/>
          <w:lang w:val="pt-BR"/>
        </w:rPr>
        <w:t xml:space="preserve"> Percepção da equipe multiprofissional sobre cuidados paliativos</w:t>
      </w:r>
      <w:r w:rsidRPr="00301340">
        <w:rPr>
          <w:rFonts w:ascii="Times New Roman" w:hAnsi="Times New Roman"/>
          <w:lang w:val="pt-BR"/>
        </w:rPr>
        <w:t xml:space="preserve">.  Rev. Bras. </w:t>
      </w:r>
      <w:proofErr w:type="spellStart"/>
      <w:r w:rsidRPr="00301340">
        <w:rPr>
          <w:rFonts w:ascii="Times New Roman" w:hAnsi="Times New Roman"/>
          <w:lang w:val="pt-BR"/>
        </w:rPr>
        <w:t>Geriatr</w:t>
      </w:r>
      <w:proofErr w:type="spellEnd"/>
      <w:r w:rsidRPr="00301340">
        <w:rPr>
          <w:rFonts w:ascii="Times New Roman" w:hAnsi="Times New Roman"/>
          <w:lang w:val="pt-BR"/>
        </w:rPr>
        <w:t xml:space="preserve">. </w:t>
      </w:r>
      <w:proofErr w:type="spellStart"/>
      <w:r w:rsidRPr="00301340">
        <w:rPr>
          <w:rFonts w:ascii="Times New Roman" w:hAnsi="Times New Roman"/>
          <w:lang w:val="pt-BR"/>
        </w:rPr>
        <w:t>Gerontol</w:t>
      </w:r>
      <w:proofErr w:type="spellEnd"/>
      <w:r w:rsidRPr="00301340">
        <w:rPr>
          <w:rFonts w:ascii="Times New Roman" w:hAnsi="Times New Roman"/>
          <w:lang w:val="pt-BR"/>
        </w:rPr>
        <w:t>,</w:t>
      </w:r>
      <w:r w:rsidR="00301340">
        <w:rPr>
          <w:rFonts w:ascii="Times New Roman" w:hAnsi="Times New Roman"/>
          <w:lang w:val="pt-BR"/>
        </w:rPr>
        <w:t xml:space="preserve"> 17, </w:t>
      </w:r>
      <w:r w:rsidR="00616D6D">
        <w:rPr>
          <w:rFonts w:ascii="Times New Roman" w:hAnsi="Times New Roman"/>
          <w:lang w:val="pt-BR"/>
        </w:rPr>
        <w:t xml:space="preserve">1, </w:t>
      </w:r>
      <w:r w:rsidRPr="00673927">
        <w:rPr>
          <w:rFonts w:ascii="Times New Roman" w:hAnsi="Times New Roman"/>
          <w:lang w:val="pt-BR"/>
        </w:rPr>
        <w:t xml:space="preserve">7-16. 2014. </w:t>
      </w:r>
      <w:r w:rsidR="00301340">
        <w:rPr>
          <w:rFonts w:ascii="Times New Roman" w:hAnsi="Times New Roman"/>
          <w:lang w:val="pt-BR"/>
        </w:rPr>
        <w:t>(ARTIGO 03)</w:t>
      </w:r>
    </w:p>
    <w:p w:rsidR="000B41AC" w:rsidRPr="00673927" w:rsidRDefault="000B41AC" w:rsidP="00813176">
      <w:pPr>
        <w:autoSpaceDE w:val="0"/>
        <w:autoSpaceDN w:val="0"/>
        <w:adjustRightInd w:val="0"/>
        <w:spacing w:line="360" w:lineRule="auto"/>
        <w:rPr>
          <w:rFonts w:ascii="Times New Roman" w:hAnsi="Times New Roman"/>
          <w:b/>
          <w:bCs/>
          <w:lang w:val="pt-BR"/>
        </w:rPr>
      </w:pPr>
    </w:p>
    <w:p w:rsidR="000B41AC" w:rsidRPr="00673927" w:rsidRDefault="00F179F7" w:rsidP="00813176">
      <w:pPr>
        <w:autoSpaceDE w:val="0"/>
        <w:autoSpaceDN w:val="0"/>
        <w:adjustRightInd w:val="0"/>
        <w:spacing w:line="360" w:lineRule="auto"/>
        <w:rPr>
          <w:rFonts w:ascii="Times New Roman" w:hAnsi="Times New Roman"/>
          <w:bCs/>
          <w:caps/>
          <w:lang w:val="pt-BR"/>
        </w:rPr>
      </w:pPr>
      <w:r>
        <w:rPr>
          <w:rFonts w:ascii="Times New Roman" w:hAnsi="Times New Roman"/>
          <w:bCs/>
          <w:lang w:val="pt-BR"/>
        </w:rPr>
        <w:lastRenderedPageBreak/>
        <w:t xml:space="preserve">Oliveira </w:t>
      </w:r>
      <w:r w:rsidR="000F0F60">
        <w:rPr>
          <w:rFonts w:ascii="Times New Roman" w:hAnsi="Times New Roman"/>
          <w:bCs/>
          <w:lang w:val="pt-BR"/>
        </w:rPr>
        <w:t>AC</w:t>
      </w:r>
      <w:r w:rsidR="00103B4B">
        <w:rPr>
          <w:rFonts w:ascii="Times New Roman" w:hAnsi="Times New Roman"/>
          <w:bCs/>
          <w:lang w:val="pt-BR"/>
        </w:rPr>
        <w:t xml:space="preserve">, </w:t>
      </w:r>
      <w:r>
        <w:rPr>
          <w:rFonts w:ascii="Times New Roman" w:hAnsi="Times New Roman"/>
          <w:bCs/>
          <w:lang w:val="pt-BR"/>
        </w:rPr>
        <w:t xml:space="preserve">Silva </w:t>
      </w:r>
      <w:r w:rsidR="000F0F60">
        <w:rPr>
          <w:rFonts w:ascii="Times New Roman" w:hAnsi="Times New Roman"/>
          <w:bCs/>
          <w:lang w:val="pt-BR"/>
        </w:rPr>
        <w:t>MJPD.</w:t>
      </w:r>
      <w:r w:rsidR="000B41AC" w:rsidRPr="00673927">
        <w:rPr>
          <w:rFonts w:ascii="Times New Roman" w:hAnsi="Times New Roman"/>
          <w:bCs/>
          <w:caps/>
          <w:lang w:val="pt-BR"/>
        </w:rPr>
        <w:t xml:space="preserve"> </w:t>
      </w:r>
      <w:r w:rsidR="000B41AC" w:rsidRPr="00673927">
        <w:rPr>
          <w:rFonts w:ascii="Times New Roman" w:hAnsi="Times New Roman"/>
          <w:bCs/>
          <w:lang w:val="pt-BR"/>
        </w:rPr>
        <w:t>Autonomia em cuidados paliativos: conceitos e percepções de</w:t>
      </w:r>
      <w:r w:rsidR="000B41AC" w:rsidRPr="00673927">
        <w:rPr>
          <w:rFonts w:ascii="Times New Roman" w:hAnsi="Times New Roman"/>
          <w:bCs/>
          <w:caps/>
          <w:lang w:val="pt-BR"/>
        </w:rPr>
        <w:t xml:space="preserve"> </w:t>
      </w:r>
      <w:r w:rsidR="000B41AC" w:rsidRPr="00673927">
        <w:rPr>
          <w:rFonts w:ascii="Times New Roman" w:hAnsi="Times New Roman"/>
          <w:bCs/>
          <w:lang w:val="pt-BR"/>
        </w:rPr>
        <w:t>uma equipe de saúde.</w:t>
      </w:r>
      <w:r w:rsidR="000B41AC" w:rsidRPr="00673927">
        <w:rPr>
          <w:rFonts w:ascii="Times New Roman" w:hAnsi="Times New Roman"/>
          <w:b/>
          <w:bCs/>
          <w:lang w:val="pt-BR"/>
        </w:rPr>
        <w:t xml:space="preserve"> </w:t>
      </w:r>
      <w:r w:rsidR="000F0F60">
        <w:rPr>
          <w:rFonts w:ascii="Times New Roman" w:hAnsi="Times New Roman"/>
          <w:bCs/>
          <w:color w:val="231F20"/>
          <w:lang w:val="pt-BR"/>
        </w:rPr>
        <w:t xml:space="preserve">Acta Paul Enferm. </w:t>
      </w:r>
      <w:r w:rsidR="00103B4B">
        <w:rPr>
          <w:rFonts w:ascii="Times New Roman" w:hAnsi="Times New Roman"/>
          <w:color w:val="231F20"/>
          <w:lang w:val="pt-BR"/>
        </w:rPr>
        <w:t xml:space="preserve">23, </w:t>
      </w:r>
      <w:r w:rsidR="000F0F60">
        <w:rPr>
          <w:rFonts w:ascii="Times New Roman" w:hAnsi="Times New Roman"/>
          <w:color w:val="231F20"/>
          <w:lang w:val="pt-BR"/>
        </w:rPr>
        <w:t>2,</w:t>
      </w:r>
      <w:r w:rsidR="0042791E">
        <w:rPr>
          <w:rFonts w:ascii="Times New Roman" w:hAnsi="Times New Roman"/>
          <w:color w:val="231F20"/>
          <w:lang w:val="pt-BR"/>
        </w:rPr>
        <w:t xml:space="preserve"> </w:t>
      </w:r>
      <w:r w:rsidR="000B41AC" w:rsidRPr="00673927">
        <w:rPr>
          <w:rFonts w:ascii="Times New Roman" w:hAnsi="Times New Roman"/>
          <w:color w:val="231F20"/>
          <w:lang w:val="pt-BR"/>
        </w:rPr>
        <w:t>212-</w:t>
      </w:r>
      <w:r w:rsidR="000F0F60">
        <w:rPr>
          <w:rFonts w:ascii="Times New Roman" w:hAnsi="Times New Roman"/>
          <w:color w:val="231F20"/>
          <w:lang w:val="pt-BR"/>
        </w:rPr>
        <w:t>21</w:t>
      </w:r>
      <w:r w:rsidR="000B41AC" w:rsidRPr="00673927">
        <w:rPr>
          <w:rFonts w:ascii="Times New Roman" w:hAnsi="Times New Roman"/>
          <w:color w:val="231F20"/>
          <w:lang w:val="pt-BR"/>
        </w:rPr>
        <w:t xml:space="preserve">7. 2010. </w:t>
      </w:r>
    </w:p>
    <w:p w:rsidR="000B41AC" w:rsidRPr="00673927" w:rsidRDefault="000B41AC" w:rsidP="00813176">
      <w:pPr>
        <w:autoSpaceDE w:val="0"/>
        <w:autoSpaceDN w:val="0"/>
        <w:adjustRightInd w:val="0"/>
        <w:spacing w:line="360" w:lineRule="auto"/>
        <w:rPr>
          <w:rFonts w:ascii="Times New Roman" w:hAnsi="Times New Roman"/>
          <w:lang w:val="pt-BR"/>
        </w:rPr>
      </w:pPr>
    </w:p>
    <w:p w:rsidR="000B41AC" w:rsidRPr="00673927" w:rsidRDefault="00577E51" w:rsidP="00813176">
      <w:pPr>
        <w:autoSpaceDE w:val="0"/>
        <w:autoSpaceDN w:val="0"/>
        <w:adjustRightInd w:val="0"/>
        <w:spacing w:line="360" w:lineRule="auto"/>
        <w:rPr>
          <w:rFonts w:ascii="Times New Roman" w:hAnsi="Times New Roman"/>
          <w:lang w:val="pt-BR"/>
        </w:rPr>
      </w:pPr>
      <w:r>
        <w:rPr>
          <w:rFonts w:ascii="Times New Roman" w:hAnsi="Times New Roman"/>
          <w:lang w:val="pt-BR"/>
        </w:rPr>
        <w:t>Bastos</w:t>
      </w:r>
      <w:r w:rsidR="009814DC">
        <w:rPr>
          <w:rFonts w:ascii="Times New Roman" w:hAnsi="Times New Roman"/>
          <w:lang w:val="pt-BR"/>
        </w:rPr>
        <w:t xml:space="preserve"> </w:t>
      </w:r>
      <w:r>
        <w:rPr>
          <w:rFonts w:ascii="Times New Roman" w:hAnsi="Times New Roman"/>
          <w:lang w:val="pt-BR"/>
        </w:rPr>
        <w:t>BR, Fonseca ACGD,</w:t>
      </w:r>
      <w:proofErr w:type="gramStart"/>
      <w:r>
        <w:rPr>
          <w:rFonts w:ascii="Times New Roman" w:hAnsi="Times New Roman"/>
          <w:lang w:val="pt-BR"/>
        </w:rPr>
        <w:t xml:space="preserve">  </w:t>
      </w:r>
      <w:proofErr w:type="gramEnd"/>
      <w:r>
        <w:rPr>
          <w:rFonts w:ascii="Times New Roman" w:hAnsi="Times New Roman"/>
          <w:lang w:val="pt-BR"/>
        </w:rPr>
        <w:t xml:space="preserve">Pereira AKD, </w:t>
      </w:r>
      <w:r w:rsidR="00EB0EBE">
        <w:rPr>
          <w:rFonts w:ascii="Times New Roman" w:hAnsi="Times New Roman"/>
          <w:lang w:val="pt-BR"/>
        </w:rPr>
        <w:t xml:space="preserve"> Silva </w:t>
      </w:r>
      <w:r>
        <w:rPr>
          <w:rFonts w:ascii="Times New Roman" w:hAnsi="Times New Roman"/>
          <w:lang w:val="pt-BR"/>
        </w:rPr>
        <w:t xml:space="preserve">LDCS. </w:t>
      </w:r>
      <w:r w:rsidR="000B41AC" w:rsidRPr="00673927">
        <w:rPr>
          <w:rFonts w:ascii="Times New Roman" w:hAnsi="Times New Roman"/>
          <w:lang w:val="pt-BR"/>
        </w:rPr>
        <w:t xml:space="preserve">Formação dos Profissionais de Saúde na Comunicação de Más Notícias em Cuidados Paliativos Oncológicos. </w:t>
      </w:r>
      <w:r w:rsidR="000B41AC" w:rsidRPr="00577E51">
        <w:rPr>
          <w:rFonts w:ascii="Times New Roman" w:hAnsi="Times New Roman"/>
          <w:lang w:val="pt-BR"/>
        </w:rPr>
        <w:t>Revista Brasileira de Cancerologia</w:t>
      </w:r>
      <w:r>
        <w:rPr>
          <w:rFonts w:ascii="Times New Roman" w:hAnsi="Times New Roman"/>
          <w:lang w:val="pt-BR"/>
        </w:rPr>
        <w:t>,</w:t>
      </w:r>
      <w:r w:rsidR="009814DC">
        <w:rPr>
          <w:rFonts w:ascii="Times New Roman" w:hAnsi="Times New Roman"/>
          <w:lang w:val="pt-BR"/>
        </w:rPr>
        <w:t xml:space="preserve"> </w:t>
      </w:r>
      <w:r>
        <w:rPr>
          <w:rFonts w:ascii="Times New Roman" w:hAnsi="Times New Roman"/>
          <w:lang w:val="pt-BR"/>
        </w:rPr>
        <w:t>62, 3,</w:t>
      </w:r>
      <w:r w:rsidR="000B41AC" w:rsidRPr="00673927">
        <w:rPr>
          <w:rFonts w:ascii="Times New Roman" w:hAnsi="Times New Roman"/>
          <w:lang w:val="pt-BR"/>
        </w:rPr>
        <w:t xml:space="preserve"> 263- </w:t>
      </w:r>
      <w:r>
        <w:rPr>
          <w:rFonts w:ascii="Times New Roman" w:hAnsi="Times New Roman"/>
          <w:lang w:val="pt-BR"/>
        </w:rPr>
        <w:t>2</w:t>
      </w:r>
      <w:r w:rsidR="000B41AC" w:rsidRPr="00673927">
        <w:rPr>
          <w:rFonts w:ascii="Times New Roman" w:hAnsi="Times New Roman"/>
          <w:lang w:val="pt-BR"/>
        </w:rPr>
        <w:t xml:space="preserve">66. 2016. </w:t>
      </w:r>
      <w:r>
        <w:rPr>
          <w:rFonts w:ascii="Times New Roman" w:hAnsi="Times New Roman"/>
          <w:lang w:val="pt-BR"/>
        </w:rPr>
        <w:t>(ARTIGO A4)</w:t>
      </w:r>
    </w:p>
    <w:p w:rsidR="000B41AC" w:rsidRPr="00673927" w:rsidRDefault="000B41AC" w:rsidP="00813176">
      <w:pPr>
        <w:autoSpaceDE w:val="0"/>
        <w:autoSpaceDN w:val="0"/>
        <w:adjustRightInd w:val="0"/>
        <w:spacing w:line="360" w:lineRule="auto"/>
        <w:rPr>
          <w:rFonts w:ascii="Times New Roman" w:hAnsi="Times New Roman"/>
          <w:color w:val="000000"/>
          <w:lang w:val="pt-BR"/>
        </w:rPr>
      </w:pPr>
    </w:p>
    <w:p w:rsidR="000B41AC" w:rsidRPr="00673927" w:rsidRDefault="000B41AC" w:rsidP="00813176">
      <w:pPr>
        <w:autoSpaceDE w:val="0"/>
        <w:autoSpaceDN w:val="0"/>
        <w:adjustRightInd w:val="0"/>
        <w:spacing w:line="360" w:lineRule="auto"/>
        <w:rPr>
          <w:rFonts w:ascii="Times New Roman" w:hAnsi="Times New Roman"/>
          <w:caps/>
          <w:color w:val="000000"/>
          <w:lang w:val="pt-BR"/>
        </w:rPr>
      </w:pPr>
      <w:r w:rsidRPr="00673927">
        <w:rPr>
          <w:rFonts w:ascii="Times New Roman" w:hAnsi="Times New Roman"/>
          <w:caps/>
          <w:lang w:val="pt-BR"/>
        </w:rPr>
        <w:t xml:space="preserve"> </w:t>
      </w:r>
      <w:r w:rsidR="00EB0EBE">
        <w:rPr>
          <w:rFonts w:ascii="Times New Roman" w:hAnsi="Times New Roman"/>
          <w:color w:val="000000"/>
          <w:lang w:val="pt-BR"/>
        </w:rPr>
        <w:t xml:space="preserve">Silva </w:t>
      </w:r>
      <w:r w:rsidR="00EB0EBE">
        <w:rPr>
          <w:rFonts w:ascii="Times New Roman" w:hAnsi="Times New Roman"/>
          <w:caps/>
          <w:color w:val="000000"/>
          <w:lang w:val="pt-BR"/>
        </w:rPr>
        <w:t>MLdS</w:t>
      </w:r>
      <w:r w:rsidRPr="00673927">
        <w:rPr>
          <w:rFonts w:ascii="Times New Roman" w:hAnsi="Times New Roman"/>
          <w:caps/>
          <w:color w:val="000000"/>
          <w:lang w:val="pt-BR"/>
        </w:rPr>
        <w:t xml:space="preserve">R. </w:t>
      </w:r>
      <w:r w:rsidRPr="00673927">
        <w:rPr>
          <w:rFonts w:ascii="Times New Roman" w:hAnsi="Times New Roman"/>
          <w:lang w:val="pt-BR"/>
        </w:rPr>
        <w:t xml:space="preserve">O papel do profissional da Atenção Primária à Saúde em cuidados paliativos. </w:t>
      </w:r>
      <w:proofErr w:type="spellStart"/>
      <w:r w:rsidRPr="009814DC">
        <w:rPr>
          <w:rFonts w:ascii="Times New Roman" w:hAnsi="Times New Roman"/>
          <w:color w:val="000000"/>
          <w:lang w:val="pt-BR"/>
        </w:rPr>
        <w:t>Rev</w:t>
      </w:r>
      <w:proofErr w:type="spellEnd"/>
      <w:r w:rsidRPr="009814DC">
        <w:rPr>
          <w:rFonts w:ascii="Times New Roman" w:hAnsi="Times New Roman"/>
          <w:color w:val="000000"/>
          <w:lang w:val="pt-BR"/>
        </w:rPr>
        <w:t xml:space="preserve"> </w:t>
      </w:r>
      <w:proofErr w:type="spellStart"/>
      <w:r w:rsidRPr="009814DC">
        <w:rPr>
          <w:rFonts w:ascii="Times New Roman" w:hAnsi="Times New Roman"/>
          <w:color w:val="000000"/>
          <w:lang w:val="pt-BR"/>
        </w:rPr>
        <w:t>Bras</w:t>
      </w:r>
      <w:proofErr w:type="spellEnd"/>
      <w:r w:rsidRPr="009814DC">
        <w:rPr>
          <w:rFonts w:ascii="Times New Roman" w:hAnsi="Times New Roman"/>
          <w:color w:val="000000"/>
          <w:lang w:val="pt-BR"/>
        </w:rPr>
        <w:t xml:space="preserve"> </w:t>
      </w:r>
      <w:proofErr w:type="spellStart"/>
      <w:r w:rsidRPr="009814DC">
        <w:rPr>
          <w:rFonts w:ascii="Times New Roman" w:hAnsi="Times New Roman"/>
          <w:color w:val="000000"/>
          <w:lang w:val="pt-BR"/>
        </w:rPr>
        <w:t>Med</w:t>
      </w:r>
      <w:proofErr w:type="spellEnd"/>
      <w:r w:rsidRPr="009814DC">
        <w:rPr>
          <w:rFonts w:ascii="Times New Roman" w:hAnsi="Times New Roman"/>
          <w:color w:val="000000"/>
          <w:lang w:val="pt-BR"/>
        </w:rPr>
        <w:t xml:space="preserve"> </w:t>
      </w:r>
      <w:proofErr w:type="spellStart"/>
      <w:r w:rsidRPr="009814DC">
        <w:rPr>
          <w:rFonts w:ascii="Times New Roman" w:hAnsi="Times New Roman"/>
          <w:color w:val="000000"/>
          <w:lang w:val="pt-BR"/>
        </w:rPr>
        <w:t>Fam</w:t>
      </w:r>
      <w:proofErr w:type="spellEnd"/>
      <w:r w:rsidRPr="009814DC">
        <w:rPr>
          <w:rFonts w:ascii="Times New Roman" w:hAnsi="Times New Roman"/>
          <w:color w:val="000000"/>
          <w:lang w:val="pt-BR"/>
        </w:rPr>
        <w:t xml:space="preserve"> Comunidade.</w:t>
      </w:r>
      <w:r w:rsidR="009814DC">
        <w:rPr>
          <w:rFonts w:ascii="Times New Roman" w:hAnsi="Times New Roman"/>
          <w:color w:val="000000"/>
          <w:lang w:val="pt-BR"/>
        </w:rPr>
        <w:t xml:space="preserve"> 9, 30, </w:t>
      </w:r>
      <w:r w:rsidRPr="00673927">
        <w:rPr>
          <w:rFonts w:ascii="Times New Roman" w:hAnsi="Times New Roman"/>
          <w:color w:val="000000"/>
          <w:lang w:val="pt-BR"/>
        </w:rPr>
        <w:t xml:space="preserve">45-53. Jan-Mar. 2014. </w:t>
      </w:r>
      <w:r w:rsidR="009814DC">
        <w:rPr>
          <w:rFonts w:ascii="Times New Roman" w:hAnsi="Times New Roman"/>
          <w:color w:val="000000"/>
          <w:lang w:val="pt-BR"/>
        </w:rPr>
        <w:t>(ARTIGO A6)</w:t>
      </w:r>
    </w:p>
    <w:p w:rsidR="000B41AC" w:rsidRPr="00673927" w:rsidRDefault="000B41AC" w:rsidP="00813176">
      <w:pPr>
        <w:autoSpaceDE w:val="0"/>
        <w:autoSpaceDN w:val="0"/>
        <w:adjustRightInd w:val="0"/>
        <w:spacing w:line="360" w:lineRule="auto"/>
        <w:rPr>
          <w:rFonts w:ascii="Times New Roman" w:hAnsi="Times New Roman"/>
          <w:color w:val="000000"/>
          <w:lang w:val="pt-BR"/>
        </w:rPr>
      </w:pPr>
    </w:p>
    <w:p w:rsidR="000B41AC" w:rsidRPr="00673927" w:rsidRDefault="000B41AC" w:rsidP="00813176">
      <w:pPr>
        <w:autoSpaceDE w:val="0"/>
        <w:autoSpaceDN w:val="0"/>
        <w:adjustRightInd w:val="0"/>
        <w:spacing w:line="360" w:lineRule="auto"/>
        <w:rPr>
          <w:rFonts w:ascii="Times New Roman" w:hAnsi="Times New Roman"/>
          <w:iCs/>
          <w:color w:val="000000"/>
          <w:lang w:val="pt-BR"/>
        </w:rPr>
      </w:pPr>
      <w:proofErr w:type="gramStart"/>
      <w:r w:rsidRPr="00444789">
        <w:rPr>
          <w:rFonts w:ascii="Times New Roman" w:hAnsi="Times New Roman"/>
          <w:iCs/>
          <w:color w:val="000000"/>
          <w:lang w:val="pt-BR"/>
        </w:rPr>
        <w:t>V</w:t>
      </w:r>
      <w:r w:rsidR="00444789">
        <w:rPr>
          <w:rFonts w:ascii="Times New Roman" w:hAnsi="Times New Roman"/>
          <w:iCs/>
          <w:color w:val="000000"/>
          <w:lang w:val="pt-BR"/>
        </w:rPr>
        <w:t>asques</w:t>
      </w:r>
      <w:proofErr w:type="gramEnd"/>
      <w:r w:rsidR="00444789">
        <w:rPr>
          <w:rFonts w:ascii="Times New Roman" w:hAnsi="Times New Roman"/>
          <w:iCs/>
          <w:color w:val="000000"/>
          <w:lang w:val="pt-BR"/>
        </w:rPr>
        <w:t xml:space="preserve"> TCS, </w:t>
      </w:r>
      <w:proofErr w:type="spellStart"/>
      <w:r w:rsidR="00444789">
        <w:rPr>
          <w:rFonts w:ascii="Times New Roman" w:hAnsi="Times New Roman"/>
          <w:iCs/>
          <w:color w:val="000000"/>
          <w:lang w:val="pt-BR"/>
        </w:rPr>
        <w:t>Lunardi</w:t>
      </w:r>
      <w:proofErr w:type="spellEnd"/>
      <w:r w:rsidR="00444789">
        <w:rPr>
          <w:rFonts w:ascii="Times New Roman" w:hAnsi="Times New Roman"/>
          <w:iCs/>
          <w:color w:val="000000"/>
          <w:lang w:val="pt-BR"/>
        </w:rPr>
        <w:t xml:space="preserve"> V L, Ribeiro JP, Carvalho KKD, Gomes, GC, Silva PA</w:t>
      </w:r>
      <w:r w:rsidRPr="00444789">
        <w:rPr>
          <w:rFonts w:ascii="Times New Roman" w:hAnsi="Times New Roman"/>
          <w:iCs/>
          <w:color w:val="000000"/>
          <w:lang w:val="pt-BR"/>
        </w:rPr>
        <w:t xml:space="preserve">D. </w:t>
      </w:r>
      <w:r w:rsidR="00ED18F4">
        <w:rPr>
          <w:rFonts w:ascii="Times New Roman" w:hAnsi="Times New Roman"/>
          <w:iCs/>
          <w:color w:val="000000"/>
          <w:lang w:val="pt-BR"/>
        </w:rPr>
        <w:t>Cuidados Paliativos no Cotidiano de Trabalho</w:t>
      </w:r>
      <w:proofErr w:type="gramStart"/>
      <w:r w:rsidR="00ED18F4">
        <w:rPr>
          <w:rFonts w:ascii="Times New Roman" w:hAnsi="Times New Roman"/>
          <w:iCs/>
          <w:color w:val="000000"/>
          <w:lang w:val="pt-BR"/>
        </w:rPr>
        <w:t xml:space="preserve">  </w:t>
      </w:r>
      <w:proofErr w:type="gramEnd"/>
      <w:r w:rsidR="00ED18F4">
        <w:rPr>
          <w:rFonts w:ascii="Times New Roman" w:hAnsi="Times New Roman"/>
          <w:iCs/>
          <w:color w:val="000000"/>
          <w:lang w:val="pt-BR"/>
        </w:rPr>
        <w:t>Profissionais da Saúde e de Enfermagem</w:t>
      </w:r>
      <w:r w:rsidRPr="00673927">
        <w:rPr>
          <w:rFonts w:ascii="Times New Roman" w:hAnsi="Times New Roman"/>
          <w:bCs/>
          <w:lang w:val="pt-BR"/>
        </w:rPr>
        <w:t xml:space="preserve">. </w:t>
      </w:r>
      <w:proofErr w:type="spellStart"/>
      <w:r w:rsidRPr="00444789">
        <w:rPr>
          <w:rFonts w:ascii="Times New Roman" w:hAnsi="Times New Roman"/>
          <w:color w:val="000000"/>
          <w:lang w:val="pt-BR"/>
        </w:rPr>
        <w:t>Rev</w:t>
      </w:r>
      <w:proofErr w:type="spellEnd"/>
      <w:r w:rsidRPr="00444789">
        <w:rPr>
          <w:rFonts w:ascii="Times New Roman" w:hAnsi="Times New Roman"/>
          <w:color w:val="000000"/>
          <w:lang w:val="pt-BR"/>
        </w:rPr>
        <w:t xml:space="preserve"> enferm UFPE on line</w:t>
      </w:r>
      <w:r w:rsidR="00A60C7D">
        <w:rPr>
          <w:rFonts w:ascii="Times New Roman" w:hAnsi="Times New Roman"/>
          <w:color w:val="000000"/>
          <w:lang w:val="pt-BR"/>
        </w:rPr>
        <w:t xml:space="preserve">, </w:t>
      </w:r>
      <w:proofErr w:type="gramStart"/>
      <w:r w:rsidR="00A60C7D">
        <w:rPr>
          <w:rFonts w:ascii="Times New Roman" w:hAnsi="Times New Roman"/>
          <w:color w:val="000000"/>
          <w:lang w:val="pt-BR"/>
        </w:rPr>
        <w:t>8</w:t>
      </w:r>
      <w:proofErr w:type="gramEnd"/>
      <w:r w:rsidR="00A60C7D">
        <w:rPr>
          <w:rFonts w:ascii="Times New Roman" w:hAnsi="Times New Roman"/>
          <w:color w:val="000000"/>
          <w:lang w:val="pt-BR"/>
        </w:rPr>
        <w:t xml:space="preserve">, supl. 2,  </w:t>
      </w:r>
      <w:r w:rsidRPr="00673927">
        <w:rPr>
          <w:rFonts w:ascii="Times New Roman" w:hAnsi="Times New Roman"/>
          <w:color w:val="000000"/>
          <w:lang w:val="pt-BR"/>
        </w:rPr>
        <w:t xml:space="preserve"> 3797-</w:t>
      </w:r>
      <w:r w:rsidR="00A60C7D">
        <w:rPr>
          <w:rFonts w:ascii="Times New Roman" w:hAnsi="Times New Roman"/>
          <w:color w:val="000000"/>
          <w:lang w:val="pt-BR"/>
        </w:rPr>
        <w:t>3</w:t>
      </w:r>
      <w:r w:rsidRPr="00673927">
        <w:rPr>
          <w:rFonts w:ascii="Times New Roman" w:hAnsi="Times New Roman"/>
          <w:color w:val="000000"/>
          <w:lang w:val="pt-BR"/>
        </w:rPr>
        <w:t>805, out., 2014.</w:t>
      </w:r>
      <w:r w:rsidR="00444789">
        <w:rPr>
          <w:rFonts w:ascii="Times New Roman" w:hAnsi="Times New Roman"/>
          <w:color w:val="000000"/>
          <w:lang w:val="pt-BR"/>
        </w:rPr>
        <w:t xml:space="preserve"> (ARTIGO A7)</w:t>
      </w:r>
    </w:p>
    <w:p w:rsidR="000B41AC" w:rsidRPr="00673927" w:rsidRDefault="000B41AC" w:rsidP="00813176">
      <w:pPr>
        <w:autoSpaceDE w:val="0"/>
        <w:autoSpaceDN w:val="0"/>
        <w:adjustRightInd w:val="0"/>
        <w:spacing w:line="360" w:lineRule="auto"/>
        <w:rPr>
          <w:rFonts w:ascii="Times New Roman" w:hAnsi="Times New Roman"/>
          <w:lang w:val="pt-BR"/>
        </w:rPr>
      </w:pPr>
      <w:r w:rsidRPr="00673927">
        <w:rPr>
          <w:rFonts w:ascii="Times New Roman" w:hAnsi="Times New Roman"/>
          <w:lang w:val="pt-BR"/>
        </w:rPr>
        <w:t xml:space="preserve"> </w:t>
      </w:r>
    </w:p>
    <w:p w:rsidR="000B41AC" w:rsidRPr="00673927" w:rsidRDefault="000B41AC" w:rsidP="00813176">
      <w:pPr>
        <w:autoSpaceDE w:val="0"/>
        <w:autoSpaceDN w:val="0"/>
        <w:adjustRightInd w:val="0"/>
        <w:spacing w:line="360" w:lineRule="auto"/>
        <w:rPr>
          <w:rFonts w:ascii="Times New Roman" w:hAnsi="Times New Roman"/>
          <w:caps/>
          <w:lang w:val="pt-BR"/>
        </w:rPr>
      </w:pPr>
      <w:r w:rsidRPr="00673927">
        <w:rPr>
          <w:rFonts w:ascii="Times New Roman" w:hAnsi="Times New Roman"/>
          <w:bCs/>
          <w:caps/>
          <w:lang w:val="pt-BR"/>
        </w:rPr>
        <w:t xml:space="preserve"> </w:t>
      </w:r>
      <w:r w:rsidR="00E0283F">
        <w:rPr>
          <w:rFonts w:ascii="Times New Roman" w:hAnsi="Times New Roman"/>
          <w:bCs/>
          <w:lang w:val="pt-BR"/>
        </w:rPr>
        <w:t>Schiavona AB, Muniz RM, Azevedo NAD,</w:t>
      </w:r>
      <w:proofErr w:type="gramStart"/>
      <w:r w:rsidR="00E0283F">
        <w:rPr>
          <w:rFonts w:ascii="Times New Roman" w:hAnsi="Times New Roman"/>
          <w:bCs/>
          <w:lang w:val="pt-BR"/>
        </w:rPr>
        <w:t xml:space="preserve"> </w:t>
      </w:r>
      <w:r w:rsidRPr="00E0283F">
        <w:rPr>
          <w:rFonts w:ascii="Times New Roman" w:hAnsi="Times New Roman"/>
          <w:lang w:val="pt-BR"/>
        </w:rPr>
        <w:t xml:space="preserve"> </w:t>
      </w:r>
      <w:proofErr w:type="gramEnd"/>
      <w:r w:rsidR="00E0283F">
        <w:rPr>
          <w:rFonts w:ascii="Times New Roman" w:hAnsi="Times New Roman"/>
          <w:bCs/>
          <w:lang w:val="pt-BR"/>
        </w:rPr>
        <w:t xml:space="preserve">Cardoso DH, Matos MR, </w:t>
      </w:r>
      <w:proofErr w:type="spellStart"/>
      <w:r w:rsidR="00E0283F">
        <w:rPr>
          <w:rFonts w:ascii="Times New Roman" w:hAnsi="Times New Roman"/>
          <w:bCs/>
          <w:lang w:val="pt-BR"/>
        </w:rPr>
        <w:t>Arrieira</w:t>
      </w:r>
      <w:proofErr w:type="spellEnd"/>
      <w:r w:rsidR="00E0283F">
        <w:rPr>
          <w:rFonts w:ascii="Times New Roman" w:hAnsi="Times New Roman"/>
          <w:bCs/>
          <w:lang w:val="pt-BR"/>
        </w:rPr>
        <w:t xml:space="preserve"> ICO. </w:t>
      </w:r>
      <w:r w:rsidRPr="00E0283F">
        <w:rPr>
          <w:rFonts w:ascii="Times New Roman" w:hAnsi="Times New Roman"/>
          <w:bCs/>
          <w:lang w:val="pt-BR"/>
        </w:rPr>
        <w:t xml:space="preserve"> </w:t>
      </w:r>
      <w:r w:rsidRPr="00673927">
        <w:rPr>
          <w:rFonts w:ascii="Times New Roman" w:hAnsi="Times New Roman"/>
          <w:bCs/>
          <w:lang w:val="pt-BR"/>
        </w:rPr>
        <w:t xml:space="preserve">Profissional da saúde frente </w:t>
      </w:r>
      <w:r w:rsidR="00E0283F" w:rsidRPr="00673927">
        <w:rPr>
          <w:rFonts w:ascii="Times New Roman" w:hAnsi="Times New Roman"/>
          <w:bCs/>
          <w:lang w:val="pt-BR"/>
        </w:rPr>
        <w:t>à</w:t>
      </w:r>
      <w:r w:rsidRPr="00673927">
        <w:rPr>
          <w:rFonts w:ascii="Times New Roman" w:hAnsi="Times New Roman"/>
          <w:bCs/>
          <w:lang w:val="pt-BR"/>
        </w:rPr>
        <w:t xml:space="preserve"> situação de ter um familiar em cuidados paliativos por câncer. </w:t>
      </w:r>
      <w:r w:rsidRPr="00673927">
        <w:rPr>
          <w:rFonts w:ascii="Times New Roman" w:hAnsi="Times New Roman"/>
          <w:lang w:val="pt-BR"/>
        </w:rPr>
        <w:t xml:space="preserve"> </w:t>
      </w:r>
      <w:proofErr w:type="spellStart"/>
      <w:r w:rsidRPr="00E0283F">
        <w:rPr>
          <w:rFonts w:ascii="Times New Roman" w:hAnsi="Times New Roman"/>
          <w:lang w:val="pt-BR"/>
        </w:rPr>
        <w:t>Rev</w:t>
      </w:r>
      <w:proofErr w:type="spellEnd"/>
      <w:r w:rsidRPr="00E0283F">
        <w:rPr>
          <w:rFonts w:ascii="Times New Roman" w:hAnsi="Times New Roman"/>
          <w:lang w:val="pt-BR"/>
        </w:rPr>
        <w:t xml:space="preserve"> Gaúcha Enferm.</w:t>
      </w:r>
      <w:r w:rsidR="00E0283F">
        <w:rPr>
          <w:rFonts w:ascii="Times New Roman" w:hAnsi="Times New Roman"/>
          <w:lang w:val="pt-BR"/>
        </w:rPr>
        <w:t xml:space="preserve"> 37, </w:t>
      </w:r>
      <w:r w:rsidRPr="00673927">
        <w:rPr>
          <w:rFonts w:ascii="Times New Roman" w:hAnsi="Times New Roman"/>
          <w:lang w:val="pt-BR"/>
        </w:rPr>
        <w:t>1. Mar. 2016</w:t>
      </w:r>
      <w:r w:rsidR="00E0283F">
        <w:rPr>
          <w:rFonts w:ascii="Times New Roman" w:hAnsi="Times New Roman"/>
          <w:lang w:val="pt-BR"/>
        </w:rPr>
        <w:t>. (ARTIGO 08)</w:t>
      </w:r>
    </w:p>
    <w:p w:rsidR="000B41AC" w:rsidRPr="00673927" w:rsidRDefault="000B41AC" w:rsidP="00813176">
      <w:pPr>
        <w:autoSpaceDE w:val="0"/>
        <w:autoSpaceDN w:val="0"/>
        <w:adjustRightInd w:val="0"/>
        <w:spacing w:line="360" w:lineRule="auto"/>
        <w:rPr>
          <w:rFonts w:ascii="Times New Roman" w:hAnsi="Times New Roman"/>
          <w:caps/>
          <w:color w:val="000000"/>
          <w:lang w:val="pt-BR"/>
        </w:rPr>
      </w:pPr>
    </w:p>
    <w:p w:rsidR="000B41AC" w:rsidRDefault="00F05A26" w:rsidP="00813176">
      <w:pPr>
        <w:autoSpaceDE w:val="0"/>
        <w:autoSpaceDN w:val="0"/>
        <w:adjustRightInd w:val="0"/>
        <w:spacing w:line="360" w:lineRule="auto"/>
        <w:rPr>
          <w:rFonts w:ascii="Times New Roman" w:hAnsi="Times New Roman"/>
          <w:color w:val="000000"/>
          <w:lang w:val="pt-BR"/>
        </w:rPr>
      </w:pPr>
      <w:r>
        <w:rPr>
          <w:rFonts w:ascii="Times New Roman" w:hAnsi="Times New Roman"/>
          <w:bCs/>
          <w:color w:val="000000"/>
          <w:lang w:val="pt-BR"/>
        </w:rPr>
        <w:lastRenderedPageBreak/>
        <w:t>Sartori AV, Battistel ALH</w:t>
      </w:r>
      <w:r w:rsidR="000B41AC" w:rsidRPr="00F05A26">
        <w:rPr>
          <w:rFonts w:ascii="Times New Roman" w:hAnsi="Times New Roman"/>
          <w:bCs/>
          <w:color w:val="000000"/>
          <w:lang w:val="pt-BR"/>
        </w:rPr>
        <w:t>.</w:t>
      </w:r>
      <w:r w:rsidR="000B41AC" w:rsidRPr="00673927">
        <w:rPr>
          <w:rFonts w:ascii="Times New Roman" w:hAnsi="Times New Roman"/>
          <w:b/>
          <w:bCs/>
          <w:color w:val="000000"/>
          <w:lang w:val="pt-BR"/>
        </w:rPr>
        <w:t xml:space="preserve"> </w:t>
      </w:r>
      <w:r w:rsidR="000B41AC" w:rsidRPr="00673927">
        <w:rPr>
          <w:rFonts w:ascii="Times New Roman" w:hAnsi="Times New Roman"/>
          <w:bCs/>
          <w:color w:val="000000"/>
          <w:lang w:val="pt-BR"/>
        </w:rPr>
        <w:t>A abordagem da morte na formação de profissionais e acadêmicos da enfermagem, medicina e terapia ocupacional</w:t>
      </w:r>
      <w:r w:rsidR="000B41AC" w:rsidRPr="00F05A26">
        <w:rPr>
          <w:rFonts w:ascii="Times New Roman" w:hAnsi="Times New Roman"/>
          <w:bCs/>
          <w:color w:val="000000"/>
          <w:lang w:val="pt-BR"/>
        </w:rPr>
        <w:t xml:space="preserve">. </w:t>
      </w:r>
      <w:r w:rsidR="000B41AC" w:rsidRPr="00F05A26">
        <w:rPr>
          <w:rFonts w:ascii="Times New Roman" w:hAnsi="Times New Roman"/>
          <w:iCs/>
          <w:color w:val="000000"/>
          <w:lang w:val="pt-BR"/>
        </w:rPr>
        <w:t xml:space="preserve">Cad. Bras. Ter. </w:t>
      </w:r>
      <w:proofErr w:type="spellStart"/>
      <w:r w:rsidR="000B41AC" w:rsidRPr="00F05A26">
        <w:rPr>
          <w:rFonts w:ascii="Times New Roman" w:hAnsi="Times New Roman"/>
          <w:iCs/>
          <w:color w:val="000000"/>
          <w:lang w:val="pt-BR"/>
        </w:rPr>
        <w:t>Ocup</w:t>
      </w:r>
      <w:proofErr w:type="spellEnd"/>
      <w:proofErr w:type="gramStart"/>
      <w:r w:rsidR="000B41AC" w:rsidRPr="00F05A26">
        <w:rPr>
          <w:rFonts w:ascii="Times New Roman" w:hAnsi="Times New Roman"/>
          <w:iCs/>
          <w:color w:val="000000"/>
          <w:lang w:val="pt-BR"/>
        </w:rPr>
        <w:t>.</w:t>
      </w:r>
      <w:r w:rsidR="000B41AC" w:rsidRPr="00F05A26">
        <w:rPr>
          <w:rFonts w:ascii="Times New Roman" w:hAnsi="Times New Roman"/>
          <w:i/>
          <w:iCs/>
          <w:color w:val="000000"/>
          <w:lang w:val="pt-BR"/>
        </w:rPr>
        <w:t>,</w:t>
      </w:r>
      <w:proofErr w:type="gramEnd"/>
      <w:r w:rsidR="000B41AC" w:rsidRPr="00673927">
        <w:rPr>
          <w:rFonts w:ascii="Times New Roman" w:hAnsi="Times New Roman"/>
          <w:i/>
          <w:iCs/>
          <w:color w:val="000000"/>
          <w:lang w:val="pt-BR"/>
        </w:rPr>
        <w:t xml:space="preserve"> </w:t>
      </w:r>
      <w:r>
        <w:rPr>
          <w:rFonts w:ascii="Times New Roman" w:hAnsi="Times New Roman"/>
          <w:color w:val="000000"/>
          <w:lang w:val="pt-BR"/>
        </w:rPr>
        <w:t xml:space="preserve">São Carlos, 25, 3, </w:t>
      </w:r>
      <w:r w:rsidR="000B41AC" w:rsidRPr="00673927">
        <w:rPr>
          <w:rFonts w:ascii="Times New Roman" w:hAnsi="Times New Roman"/>
          <w:color w:val="000000"/>
          <w:lang w:val="pt-BR"/>
        </w:rPr>
        <w:t>497-508, 2017.</w:t>
      </w:r>
      <w:r>
        <w:rPr>
          <w:rFonts w:ascii="Times New Roman" w:hAnsi="Times New Roman"/>
          <w:color w:val="000000"/>
          <w:lang w:val="pt-BR"/>
        </w:rPr>
        <w:t xml:space="preserve">  (ARTIGO A9)</w:t>
      </w:r>
    </w:p>
    <w:p w:rsidR="0042791E" w:rsidRPr="0042791E" w:rsidRDefault="0042791E" w:rsidP="00813176">
      <w:pPr>
        <w:autoSpaceDE w:val="0"/>
        <w:autoSpaceDN w:val="0"/>
        <w:adjustRightInd w:val="0"/>
        <w:spacing w:line="360" w:lineRule="auto"/>
        <w:rPr>
          <w:rFonts w:ascii="Times New Roman" w:hAnsi="Times New Roman"/>
          <w:color w:val="000000"/>
          <w:lang w:val="pt-BR"/>
        </w:rPr>
      </w:pPr>
    </w:p>
    <w:p w:rsidR="000B41AC" w:rsidRPr="00673927" w:rsidRDefault="0042791E" w:rsidP="00813176">
      <w:pPr>
        <w:autoSpaceDE w:val="0"/>
        <w:autoSpaceDN w:val="0"/>
        <w:adjustRightInd w:val="0"/>
        <w:spacing w:line="360" w:lineRule="auto"/>
        <w:rPr>
          <w:rFonts w:ascii="Times New Roman" w:hAnsi="Times New Roman"/>
          <w:color w:val="000000"/>
        </w:rPr>
      </w:pPr>
      <w:r>
        <w:rPr>
          <w:rFonts w:ascii="Times New Roman" w:hAnsi="Times New Roman"/>
          <w:color w:val="000000"/>
          <w:lang w:val="pt-BR"/>
        </w:rPr>
        <w:t>Braga FC,</w:t>
      </w:r>
      <w:proofErr w:type="gramStart"/>
      <w:r>
        <w:rPr>
          <w:rFonts w:ascii="Times New Roman" w:hAnsi="Times New Roman"/>
          <w:color w:val="000000"/>
          <w:lang w:val="pt-BR"/>
        </w:rPr>
        <w:t xml:space="preserve">  </w:t>
      </w:r>
      <w:proofErr w:type="gramEnd"/>
      <w:r>
        <w:rPr>
          <w:rFonts w:ascii="Times New Roman" w:hAnsi="Times New Roman"/>
          <w:color w:val="000000"/>
          <w:lang w:val="pt-BR"/>
        </w:rPr>
        <w:t>Queiroz E</w:t>
      </w:r>
      <w:r w:rsidR="000B41AC" w:rsidRPr="0042791E">
        <w:rPr>
          <w:rFonts w:ascii="Times New Roman" w:hAnsi="Times New Roman"/>
          <w:color w:val="000000"/>
          <w:lang w:val="pt-BR"/>
        </w:rPr>
        <w:t>.</w:t>
      </w:r>
      <w:r w:rsidR="000B41AC" w:rsidRPr="00673927">
        <w:rPr>
          <w:rFonts w:ascii="Times New Roman" w:hAnsi="Times New Roman"/>
          <w:color w:val="000000"/>
          <w:lang w:val="pt-BR"/>
        </w:rPr>
        <w:t xml:space="preserve">  CUIDADOS PALIATIVOS: O DESAFIO DAS EQUIPES DE SAÚDE. </w:t>
      </w:r>
      <w:r w:rsidR="000B41AC" w:rsidRPr="0042791E">
        <w:rPr>
          <w:rFonts w:ascii="Times New Roman" w:hAnsi="Times New Roman"/>
          <w:bCs/>
          <w:color w:val="000000"/>
        </w:rPr>
        <w:t xml:space="preserve">Psicologia USP, </w:t>
      </w:r>
      <w:r>
        <w:rPr>
          <w:rFonts w:ascii="Times New Roman" w:hAnsi="Times New Roman"/>
          <w:color w:val="000000"/>
        </w:rPr>
        <w:t xml:space="preserve">São Paulo, </w:t>
      </w:r>
      <w:r w:rsidR="000B41AC" w:rsidRPr="00673927">
        <w:rPr>
          <w:rFonts w:ascii="Times New Roman" w:hAnsi="Times New Roman"/>
          <w:iCs/>
          <w:color w:val="000000"/>
        </w:rPr>
        <w:t>24</w:t>
      </w:r>
      <w:r>
        <w:rPr>
          <w:rFonts w:ascii="Times New Roman" w:hAnsi="Times New Roman"/>
          <w:color w:val="000000"/>
        </w:rPr>
        <w:t xml:space="preserve">, 3, </w:t>
      </w:r>
      <w:r w:rsidR="000B41AC" w:rsidRPr="00673927">
        <w:rPr>
          <w:rFonts w:ascii="Times New Roman" w:hAnsi="Times New Roman"/>
          <w:color w:val="000000"/>
        </w:rPr>
        <w:t xml:space="preserve">413-29. 2013. </w:t>
      </w:r>
      <w:r>
        <w:rPr>
          <w:rFonts w:ascii="Times New Roman" w:hAnsi="Times New Roman"/>
          <w:color w:val="000000"/>
        </w:rPr>
        <w:t xml:space="preserve"> (ARTIGO 10)</w:t>
      </w:r>
    </w:p>
    <w:p w:rsidR="000D070F" w:rsidRPr="00673927" w:rsidRDefault="000D070F" w:rsidP="00813176">
      <w:pPr>
        <w:pStyle w:val="N3References"/>
        <w:spacing w:line="360" w:lineRule="auto"/>
        <w:rPr>
          <w:sz w:val="22"/>
          <w:szCs w:val="22"/>
          <w:lang w:val="pt-BR"/>
        </w:rPr>
      </w:pPr>
    </w:p>
    <w:p w:rsidR="000D070F" w:rsidRPr="00673927" w:rsidRDefault="000D070F" w:rsidP="00813176">
      <w:pPr>
        <w:pStyle w:val="N3References"/>
        <w:spacing w:line="360" w:lineRule="auto"/>
        <w:rPr>
          <w:sz w:val="22"/>
          <w:szCs w:val="22"/>
          <w:lang w:val="pt-BR"/>
        </w:rPr>
      </w:pPr>
    </w:p>
    <w:p w:rsidR="000D070F" w:rsidRPr="00673927" w:rsidRDefault="000D070F" w:rsidP="00813176">
      <w:pPr>
        <w:pStyle w:val="N3References"/>
        <w:spacing w:line="360" w:lineRule="auto"/>
        <w:rPr>
          <w:sz w:val="22"/>
          <w:szCs w:val="22"/>
          <w:lang w:val="pt-BR"/>
        </w:rPr>
      </w:pPr>
    </w:p>
    <w:p w:rsidR="000D070F" w:rsidRPr="00673927" w:rsidRDefault="000D070F" w:rsidP="00813176">
      <w:pPr>
        <w:pStyle w:val="N3References"/>
        <w:spacing w:line="360" w:lineRule="auto"/>
        <w:rPr>
          <w:sz w:val="22"/>
          <w:szCs w:val="22"/>
          <w:lang w:val="pt-BR"/>
        </w:rPr>
      </w:pPr>
    </w:p>
    <w:p w:rsidR="000D070F" w:rsidRPr="00673927" w:rsidRDefault="000D070F" w:rsidP="00813176">
      <w:pPr>
        <w:pStyle w:val="N3References"/>
        <w:spacing w:line="360" w:lineRule="auto"/>
        <w:rPr>
          <w:sz w:val="22"/>
          <w:szCs w:val="22"/>
          <w:lang w:val="pt-BR"/>
        </w:rPr>
      </w:pPr>
    </w:p>
    <w:p w:rsidR="000D070F" w:rsidRPr="00673927" w:rsidRDefault="000D070F" w:rsidP="00813176">
      <w:pPr>
        <w:pStyle w:val="N3References"/>
        <w:spacing w:line="360" w:lineRule="auto"/>
        <w:rPr>
          <w:sz w:val="22"/>
          <w:szCs w:val="22"/>
          <w:lang w:val="pt-BR"/>
        </w:rPr>
      </w:pPr>
    </w:p>
    <w:p w:rsidR="00FC55E3" w:rsidRPr="00673927" w:rsidRDefault="00FC55E3" w:rsidP="00813176">
      <w:pPr>
        <w:pStyle w:val="N3References"/>
        <w:spacing w:line="360" w:lineRule="auto"/>
        <w:ind w:left="0" w:firstLine="0"/>
        <w:rPr>
          <w:sz w:val="22"/>
          <w:szCs w:val="22"/>
          <w:lang w:val="pt-BR"/>
        </w:rPr>
      </w:pPr>
    </w:p>
    <w:sectPr w:rsidR="00FC55E3" w:rsidRPr="00673927" w:rsidSect="00BB3FBE">
      <w:type w:val="continuous"/>
      <w:pgSz w:w="11907" w:h="15593" w:code="9"/>
      <w:pgMar w:top="1009" w:right="851" w:bottom="1134" w:left="851" w:header="510" w:footer="510"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1C" w:rsidRDefault="00364D1C" w:rsidP="00E547DB">
      <w:pPr>
        <w:spacing w:after="0" w:line="240" w:lineRule="auto"/>
      </w:pPr>
      <w:r>
        <w:separator/>
      </w:r>
    </w:p>
    <w:p w:rsidR="00364D1C" w:rsidRDefault="00364D1C"/>
    <w:p w:rsidR="00364D1C" w:rsidRDefault="00364D1C"/>
    <w:p w:rsidR="00364D1C" w:rsidRDefault="00364D1C"/>
    <w:p w:rsidR="00364D1C" w:rsidRDefault="00364D1C"/>
    <w:p w:rsidR="00364D1C" w:rsidRDefault="00364D1C"/>
  </w:endnote>
  <w:endnote w:type="continuationSeparator" w:id="0">
    <w:p w:rsidR="00364D1C" w:rsidRDefault="00364D1C" w:rsidP="00E547DB">
      <w:pPr>
        <w:spacing w:after="0" w:line="240" w:lineRule="auto"/>
      </w:pPr>
      <w:r>
        <w:continuationSeparator/>
      </w:r>
    </w:p>
    <w:p w:rsidR="00364D1C" w:rsidRDefault="00364D1C"/>
    <w:p w:rsidR="00364D1C" w:rsidRDefault="00364D1C"/>
    <w:p w:rsidR="00364D1C" w:rsidRDefault="00364D1C"/>
    <w:p w:rsidR="00364D1C" w:rsidRDefault="00364D1C"/>
    <w:p w:rsidR="00364D1C" w:rsidRDefault="00364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7483566D-F425-4338-98AE-D41CC34F2E3E}"/>
    <w:embedBold r:id="rId2" w:fontKey="{E2AFBB92-2BF4-4C2F-9656-29CBC4CF5CC9}"/>
    <w:embedItalic r:id="rId3" w:fontKey="{9D6B1864-456B-45E5-9398-892C8B02F14C}"/>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D4B3157F-722B-4482-92C6-6FD85B0E5220}"/>
  </w:font>
  <w:font w:name="Myriad Pro Light">
    <w:altName w:val="Arial"/>
    <w:panose1 w:val="00000000000000000000"/>
    <w:charset w:val="00"/>
    <w:family w:val="swiss"/>
    <w:notTrueType/>
    <w:pitch w:val="variable"/>
    <w:sig w:usb0="20000287" w:usb1="00000001" w:usb2="00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embedRegular r:id="rId5" w:fontKey="{3CA1B3A7-9607-4F46-A1C3-C1D5C584B053}"/>
    <w:embedBold r:id="rId6" w:fontKey="{81021E4C-29F0-47FC-B6AA-C51872246B05}"/>
  </w:font>
  <w:font w:name="Arial">
    <w:panose1 w:val="020B0604020202020204"/>
    <w:charset w:val="00"/>
    <w:family w:val="swiss"/>
    <w:pitch w:val="variable"/>
    <w:sig w:usb0="E0002AFF" w:usb1="C0007843" w:usb2="00000009" w:usb3="00000000" w:csb0="000001FF" w:csb1="00000000"/>
  </w:font>
  <w:font w:name="HelveticaWorld-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A" w:rsidRPr="000D070F" w:rsidRDefault="004877C8" w:rsidP="004C002A">
    <w:pPr>
      <w:pStyle w:val="Rodap"/>
      <w:tabs>
        <w:tab w:val="clear" w:pos="4513"/>
        <w:tab w:val="clear" w:pos="9026"/>
        <w:tab w:val="right" w:pos="10206"/>
      </w:tabs>
      <w:rPr>
        <w:spacing w:val="10"/>
        <w:sz w:val="16"/>
        <w:szCs w:val="16"/>
        <w:lang w:val="pt-BR"/>
      </w:rPr>
    </w:pPr>
    <w:r w:rsidRPr="000D070F">
      <w:rPr>
        <w:noProof/>
        <w:spacing w:val="10"/>
        <w:sz w:val="16"/>
        <w:szCs w:val="16"/>
        <w:lang w:val="pt-BR"/>
      </w:rPr>
      <w:tab/>
    </w:r>
    <w:r w:rsidR="004C002A" w:rsidRPr="006602F1">
      <w:rPr>
        <w:b/>
        <w:spacing w:val="10"/>
        <w:sz w:val="16"/>
        <w:szCs w:val="16"/>
      </w:rPr>
      <w:fldChar w:fldCharType="begin"/>
    </w:r>
    <w:r w:rsidR="004C002A" w:rsidRPr="000D070F">
      <w:rPr>
        <w:b/>
        <w:spacing w:val="10"/>
        <w:sz w:val="16"/>
        <w:szCs w:val="16"/>
        <w:lang w:val="pt-BR"/>
      </w:rPr>
      <w:instrText xml:space="preserve"> PAGE   \* MERGEFORMAT </w:instrText>
    </w:r>
    <w:r w:rsidR="004C002A" w:rsidRPr="006602F1">
      <w:rPr>
        <w:b/>
        <w:spacing w:val="10"/>
        <w:sz w:val="16"/>
        <w:szCs w:val="16"/>
      </w:rPr>
      <w:fldChar w:fldCharType="separate"/>
    </w:r>
    <w:r w:rsidR="0050573B">
      <w:rPr>
        <w:b/>
        <w:noProof/>
        <w:spacing w:val="10"/>
        <w:sz w:val="16"/>
        <w:szCs w:val="16"/>
        <w:lang w:val="pt-BR"/>
      </w:rPr>
      <w:t>8</w:t>
    </w:r>
    <w:r w:rsidR="004C002A" w:rsidRPr="006602F1">
      <w:rPr>
        <w:b/>
        <w:noProof/>
        <w:spacing w:val="10"/>
        <w:sz w:val="16"/>
        <w:szCs w:val="16"/>
      </w:rPr>
      <w:fldChar w:fldCharType="end"/>
    </w:r>
    <w:r w:rsidR="004C002A" w:rsidRPr="000D070F">
      <w:rPr>
        <w:noProof/>
        <w:spacing w:val="10"/>
        <w:sz w:val="16"/>
        <w:szCs w:val="16"/>
        <w:lang w:val="pt-BR"/>
      </w:rPr>
      <w:t xml:space="preserve"> | </w:t>
    </w:r>
    <w:r w:rsidR="00BA0658" w:rsidRPr="00BA0658">
      <w:rPr>
        <w:i/>
        <w:noProof/>
        <w:spacing w:val="10"/>
        <w:sz w:val="16"/>
        <w:szCs w:val="16"/>
        <w:lang w:val="pt-BR"/>
      </w:rPr>
      <w:t>PECIBES</w:t>
    </w:r>
    <w:r w:rsidR="004C002A" w:rsidRPr="000D070F">
      <w:rPr>
        <w:noProof/>
        <w:spacing w:val="10"/>
        <w:sz w:val="16"/>
        <w:szCs w:val="16"/>
        <w:lang w:val="pt-BR"/>
      </w:rPr>
      <w:t>, 20xx, xx, x-x</w:t>
    </w:r>
    <w:r w:rsidR="004C002A" w:rsidRPr="000D070F">
      <w:rPr>
        <w:noProof/>
        <w:spacing w:val="10"/>
        <w:sz w:val="16"/>
        <w:szCs w:val="16"/>
        <w:lang w:val="pt-BR"/>
      </w:rPr>
      <w:tab/>
    </w:r>
  </w:p>
  <w:p w:rsidR="00E70DCE" w:rsidRPr="000D070F" w:rsidRDefault="00BA0658" w:rsidP="00BA0658">
    <w:pPr>
      <w:pStyle w:val="Rodap"/>
      <w:tabs>
        <w:tab w:val="clear" w:pos="4513"/>
        <w:tab w:val="clear" w:pos="9026"/>
        <w:tab w:val="right" w:pos="10206"/>
      </w:tabs>
      <w:rPr>
        <w:spacing w:val="10"/>
        <w:sz w:val="16"/>
        <w:szCs w:val="16"/>
        <w:lang w:val="pt-BR"/>
      </w:rPr>
    </w:pPr>
    <w:r w:rsidRPr="004C002A">
      <w:rPr>
        <w:noProof/>
        <w:sz w:val="16"/>
        <w:szCs w:val="16"/>
        <w:lang w:val="pt-BR"/>
      </w:rPr>
      <w:t>Perspectivas</w:t>
    </w:r>
    <w:r>
      <w:rPr>
        <w:noProof/>
        <w:sz w:val="16"/>
        <w:szCs w:val="16"/>
        <w:lang w:val="pt-BR"/>
      </w:rPr>
      <w:t xml:space="preserve"> Experimentais</w:t>
    </w:r>
    <w:r w:rsidRPr="004C002A">
      <w:rPr>
        <w:noProof/>
        <w:sz w:val="16"/>
        <w:szCs w:val="16"/>
        <w:lang w:val="pt-BR"/>
      </w:rPr>
      <w:t xml:space="preserve"> </w:t>
    </w:r>
    <w:r>
      <w:rPr>
        <w:noProof/>
        <w:sz w:val="16"/>
        <w:szCs w:val="16"/>
        <w:lang w:val="pt-BR"/>
      </w:rPr>
      <w:t>e Clínicas, Inovações Biomédicas e Educação em Saúde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C8" w:rsidRPr="00BA0658" w:rsidRDefault="00BA0658" w:rsidP="004877C8">
    <w:pPr>
      <w:pStyle w:val="Rodap"/>
      <w:tabs>
        <w:tab w:val="clear" w:pos="4513"/>
        <w:tab w:val="clear" w:pos="9026"/>
        <w:tab w:val="right" w:pos="10206"/>
      </w:tabs>
      <w:rPr>
        <w:sz w:val="16"/>
        <w:szCs w:val="16"/>
        <w:lang w:val="pt-BR"/>
      </w:rPr>
    </w:pPr>
    <w:r w:rsidRPr="004C002A">
      <w:rPr>
        <w:noProof/>
        <w:sz w:val="16"/>
        <w:szCs w:val="16"/>
        <w:lang w:val="pt-BR"/>
      </w:rPr>
      <w:t>Perspectivas</w:t>
    </w:r>
    <w:r>
      <w:rPr>
        <w:noProof/>
        <w:sz w:val="16"/>
        <w:szCs w:val="16"/>
        <w:lang w:val="pt-BR"/>
      </w:rPr>
      <w:t xml:space="preserve"> Experimentais</w:t>
    </w:r>
    <w:r w:rsidRPr="004C002A">
      <w:rPr>
        <w:noProof/>
        <w:sz w:val="16"/>
        <w:szCs w:val="16"/>
        <w:lang w:val="pt-BR"/>
      </w:rPr>
      <w:t xml:space="preserve"> </w:t>
    </w:r>
    <w:r>
      <w:rPr>
        <w:noProof/>
        <w:sz w:val="16"/>
        <w:szCs w:val="16"/>
        <w:lang w:val="pt-BR"/>
      </w:rPr>
      <w:t>e Clínicas, Inovações Biomédicas e Educação em Saúde</w:t>
    </w:r>
    <w:r w:rsidR="004877C8" w:rsidRPr="00BA0658">
      <w:rPr>
        <w:i/>
        <w:noProof/>
        <w:sz w:val="16"/>
        <w:szCs w:val="16"/>
        <w:lang w:val="pt-BR"/>
      </w:rPr>
      <w:tab/>
    </w:r>
    <w:r w:rsidR="000D070F" w:rsidRPr="00BA0658">
      <w:rPr>
        <w:i/>
        <w:noProof/>
        <w:sz w:val="16"/>
        <w:szCs w:val="16"/>
        <w:lang w:val="pt-BR"/>
      </w:rPr>
      <w:t>P</w:t>
    </w:r>
    <w:r>
      <w:rPr>
        <w:i/>
        <w:noProof/>
        <w:sz w:val="16"/>
        <w:szCs w:val="16"/>
        <w:lang w:val="pt-BR"/>
      </w:rPr>
      <w:t>ECIBES</w:t>
    </w:r>
    <w:r w:rsidR="000D070F" w:rsidRPr="00BA0658">
      <w:rPr>
        <w:noProof/>
        <w:spacing w:val="10"/>
        <w:sz w:val="16"/>
        <w:szCs w:val="16"/>
        <w:lang w:val="pt-BR"/>
      </w:rPr>
      <w:t>, 20xx</w:t>
    </w:r>
    <w:r w:rsidR="004877C8" w:rsidRPr="00BA0658">
      <w:rPr>
        <w:noProof/>
        <w:spacing w:val="10"/>
        <w:sz w:val="16"/>
        <w:szCs w:val="16"/>
        <w:lang w:val="pt-BR"/>
      </w:rPr>
      <w:t xml:space="preserve">, </w:t>
    </w:r>
    <w:r w:rsidR="000D070F" w:rsidRPr="00BA0658">
      <w:rPr>
        <w:noProof/>
        <w:spacing w:val="10"/>
        <w:sz w:val="16"/>
        <w:szCs w:val="16"/>
        <w:lang w:val="pt-BR"/>
      </w:rPr>
      <w:t>xx</w:t>
    </w:r>
    <w:r w:rsidR="004877C8" w:rsidRPr="00BA0658">
      <w:rPr>
        <w:noProof/>
        <w:spacing w:val="10"/>
        <w:sz w:val="16"/>
        <w:szCs w:val="16"/>
        <w:lang w:val="pt-BR"/>
      </w:rPr>
      <w:t xml:space="preserve">, </w:t>
    </w:r>
    <w:r w:rsidR="000D070F" w:rsidRPr="00BA0658">
      <w:rPr>
        <w:noProof/>
        <w:spacing w:val="10"/>
        <w:sz w:val="16"/>
        <w:szCs w:val="16"/>
        <w:lang w:val="pt-BR"/>
      </w:rPr>
      <w:t>x-x</w:t>
    </w:r>
    <w:r w:rsidR="004877C8" w:rsidRPr="00BA0658">
      <w:rPr>
        <w:spacing w:val="10"/>
        <w:sz w:val="16"/>
        <w:szCs w:val="16"/>
        <w:lang w:val="pt-BR"/>
      </w:rPr>
      <w:t xml:space="preserve"> | </w:t>
    </w:r>
    <w:r w:rsidR="00F60902" w:rsidRPr="008C1387">
      <w:rPr>
        <w:b/>
        <w:spacing w:val="10"/>
        <w:sz w:val="16"/>
        <w:szCs w:val="16"/>
      </w:rPr>
      <w:fldChar w:fldCharType="begin"/>
    </w:r>
    <w:r w:rsidR="004877C8" w:rsidRPr="00BA0658">
      <w:rPr>
        <w:b/>
        <w:spacing w:val="10"/>
        <w:sz w:val="16"/>
        <w:szCs w:val="16"/>
        <w:lang w:val="pt-BR"/>
      </w:rPr>
      <w:instrText xml:space="preserve"> PAGE   \* MERGEFORMAT </w:instrText>
    </w:r>
    <w:r w:rsidR="00F60902" w:rsidRPr="008C1387">
      <w:rPr>
        <w:b/>
        <w:spacing w:val="10"/>
        <w:sz w:val="16"/>
        <w:szCs w:val="16"/>
      </w:rPr>
      <w:fldChar w:fldCharType="separate"/>
    </w:r>
    <w:r w:rsidR="0050573B">
      <w:rPr>
        <w:b/>
        <w:noProof/>
        <w:spacing w:val="10"/>
        <w:sz w:val="16"/>
        <w:szCs w:val="16"/>
        <w:lang w:val="pt-BR"/>
      </w:rPr>
      <w:t>7</w:t>
    </w:r>
    <w:r w:rsidR="00F60902" w:rsidRPr="008C1387">
      <w:rPr>
        <w:b/>
        <w:noProof/>
        <w:spacing w:val="1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CE" w:rsidRPr="004C002A" w:rsidRDefault="004C002A" w:rsidP="004C002A">
    <w:pPr>
      <w:pStyle w:val="Rodap"/>
      <w:tabs>
        <w:tab w:val="clear" w:pos="4513"/>
        <w:tab w:val="clear" w:pos="9026"/>
        <w:tab w:val="left" w:pos="3990"/>
        <w:tab w:val="right" w:pos="10206"/>
      </w:tabs>
      <w:rPr>
        <w:sz w:val="16"/>
        <w:szCs w:val="16"/>
        <w:lang w:val="pt-BR"/>
      </w:rPr>
    </w:pPr>
    <w:r w:rsidRPr="004C002A">
      <w:rPr>
        <w:noProof/>
        <w:sz w:val="16"/>
        <w:szCs w:val="16"/>
        <w:lang w:val="pt-BR"/>
      </w:rPr>
      <w:t>Perspectivas</w:t>
    </w:r>
    <w:r>
      <w:rPr>
        <w:noProof/>
        <w:sz w:val="16"/>
        <w:szCs w:val="16"/>
        <w:lang w:val="pt-BR"/>
      </w:rPr>
      <w:t xml:space="preserve"> Experimentais</w:t>
    </w:r>
    <w:r w:rsidRPr="004C002A">
      <w:rPr>
        <w:noProof/>
        <w:sz w:val="16"/>
        <w:szCs w:val="16"/>
        <w:lang w:val="pt-BR"/>
      </w:rPr>
      <w:t xml:space="preserve"> </w:t>
    </w:r>
    <w:r w:rsidR="00BA0658">
      <w:rPr>
        <w:noProof/>
        <w:sz w:val="16"/>
        <w:szCs w:val="16"/>
        <w:lang w:val="pt-BR"/>
      </w:rPr>
      <w:t>e Clínicas</w:t>
    </w:r>
    <w:r>
      <w:rPr>
        <w:noProof/>
        <w:sz w:val="16"/>
        <w:szCs w:val="16"/>
        <w:lang w:val="pt-BR"/>
      </w:rPr>
      <w:t xml:space="preserve">, Inovações Biomédicas e Educação em Saúde </w:t>
    </w:r>
    <w:r>
      <w:rPr>
        <w:i/>
        <w:noProof/>
        <w:sz w:val="16"/>
        <w:szCs w:val="16"/>
        <w:lang w:val="pt-BR"/>
      </w:rPr>
      <w:tab/>
    </w:r>
    <w:r w:rsidR="00EB2B52" w:rsidRPr="004C002A">
      <w:rPr>
        <w:i/>
        <w:noProof/>
        <w:sz w:val="16"/>
        <w:szCs w:val="16"/>
        <w:lang w:val="pt-BR"/>
      </w:rPr>
      <w:t>P</w:t>
    </w:r>
    <w:r w:rsidR="00BA0658">
      <w:rPr>
        <w:i/>
        <w:noProof/>
        <w:sz w:val="16"/>
        <w:szCs w:val="16"/>
        <w:lang w:val="pt-BR"/>
      </w:rPr>
      <w:t>ECIBES</w:t>
    </w:r>
    <w:r w:rsidR="00E70DCE" w:rsidRPr="004C002A">
      <w:rPr>
        <w:noProof/>
        <w:spacing w:val="10"/>
        <w:sz w:val="16"/>
        <w:szCs w:val="16"/>
        <w:lang w:val="pt-BR"/>
      </w:rPr>
      <w:t>, 20</w:t>
    </w:r>
    <w:r w:rsidR="00EB2B52" w:rsidRPr="004C002A">
      <w:rPr>
        <w:noProof/>
        <w:spacing w:val="10"/>
        <w:sz w:val="16"/>
        <w:szCs w:val="16"/>
        <w:lang w:val="pt-BR"/>
      </w:rPr>
      <w:t>xx</w:t>
    </w:r>
    <w:r w:rsidR="00E70DCE" w:rsidRPr="004C002A">
      <w:rPr>
        <w:noProof/>
        <w:spacing w:val="10"/>
        <w:sz w:val="16"/>
        <w:szCs w:val="16"/>
        <w:lang w:val="pt-BR"/>
      </w:rPr>
      <w:t xml:space="preserve">, </w:t>
    </w:r>
    <w:r w:rsidR="00E70DCE" w:rsidRPr="004C002A">
      <w:rPr>
        <w:b/>
        <w:noProof/>
        <w:spacing w:val="10"/>
        <w:sz w:val="16"/>
        <w:szCs w:val="16"/>
        <w:lang w:val="pt-BR"/>
      </w:rPr>
      <w:t>00</w:t>
    </w:r>
    <w:r w:rsidR="00E70DCE" w:rsidRPr="004C002A">
      <w:rPr>
        <w:noProof/>
        <w:spacing w:val="10"/>
        <w:sz w:val="16"/>
        <w:szCs w:val="16"/>
        <w:lang w:val="pt-BR"/>
      </w:rPr>
      <w:t xml:space="preserve">, </w:t>
    </w:r>
    <w:r w:rsidR="00EB2B52" w:rsidRPr="004C002A">
      <w:rPr>
        <w:noProof/>
        <w:spacing w:val="10"/>
        <w:sz w:val="16"/>
        <w:szCs w:val="16"/>
        <w:lang w:val="pt-BR"/>
      </w:rPr>
      <w:t>x-x</w:t>
    </w:r>
    <w:r w:rsidR="00E70DCE" w:rsidRPr="004C002A">
      <w:rPr>
        <w:spacing w:val="10"/>
        <w:sz w:val="16"/>
        <w:szCs w:val="16"/>
        <w:lang w:val="pt-BR"/>
      </w:rPr>
      <w:t xml:space="preserve"> | </w:t>
    </w:r>
    <w:r w:rsidR="00F60902" w:rsidRPr="008C1387">
      <w:rPr>
        <w:b/>
        <w:spacing w:val="10"/>
        <w:sz w:val="16"/>
        <w:szCs w:val="16"/>
      </w:rPr>
      <w:fldChar w:fldCharType="begin"/>
    </w:r>
    <w:r w:rsidR="00E70DCE" w:rsidRPr="004C002A">
      <w:rPr>
        <w:b/>
        <w:spacing w:val="10"/>
        <w:sz w:val="16"/>
        <w:szCs w:val="16"/>
        <w:lang w:val="pt-BR"/>
      </w:rPr>
      <w:instrText xml:space="preserve"> PAGE   \* MERGEFORMAT </w:instrText>
    </w:r>
    <w:r w:rsidR="00F60902" w:rsidRPr="008C1387">
      <w:rPr>
        <w:b/>
        <w:spacing w:val="10"/>
        <w:sz w:val="16"/>
        <w:szCs w:val="16"/>
      </w:rPr>
      <w:fldChar w:fldCharType="separate"/>
    </w:r>
    <w:r w:rsidR="00EE189B">
      <w:rPr>
        <w:b/>
        <w:noProof/>
        <w:spacing w:val="10"/>
        <w:sz w:val="16"/>
        <w:szCs w:val="16"/>
        <w:lang w:val="pt-BR"/>
      </w:rPr>
      <w:t>1</w:t>
    </w:r>
    <w:r w:rsidR="00F60902" w:rsidRPr="008C1387">
      <w:rPr>
        <w:b/>
        <w:noProof/>
        <w:spacing w:val="1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1C" w:rsidRDefault="00364D1C" w:rsidP="00E547DB">
      <w:pPr>
        <w:spacing w:after="0" w:line="240" w:lineRule="auto"/>
      </w:pPr>
      <w:r>
        <w:separator/>
      </w:r>
    </w:p>
    <w:p w:rsidR="00364D1C" w:rsidRDefault="00364D1C"/>
    <w:p w:rsidR="00364D1C" w:rsidRDefault="00364D1C"/>
    <w:p w:rsidR="00364D1C" w:rsidRDefault="00364D1C"/>
    <w:p w:rsidR="00364D1C" w:rsidRDefault="00364D1C"/>
    <w:p w:rsidR="00364D1C" w:rsidRDefault="00364D1C"/>
  </w:footnote>
  <w:footnote w:type="continuationSeparator" w:id="0">
    <w:p w:rsidR="00364D1C" w:rsidRDefault="00364D1C" w:rsidP="00E547DB">
      <w:pPr>
        <w:spacing w:after="0" w:line="240" w:lineRule="auto"/>
      </w:pPr>
      <w:r>
        <w:continuationSeparator/>
      </w:r>
    </w:p>
    <w:p w:rsidR="00364D1C" w:rsidRDefault="00364D1C"/>
    <w:p w:rsidR="00364D1C" w:rsidRDefault="00364D1C"/>
    <w:p w:rsidR="00364D1C" w:rsidRDefault="00364D1C"/>
    <w:p w:rsidR="00364D1C" w:rsidRDefault="00364D1C"/>
    <w:p w:rsidR="00364D1C" w:rsidRDefault="00364D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26" w:rsidRDefault="00AE6BF8">
    <w:pPr>
      <w:pStyle w:val="Cabealho"/>
    </w:pPr>
    <w:r>
      <w:rPr>
        <w:noProof/>
        <w:lang w:val="pt-BR" w:eastAsia="pt-BR"/>
      </w:rPr>
      <w:drawing>
        <wp:inline distT="0" distB="0" distL="0" distR="0" wp14:anchorId="0758BEC7" wp14:editId="729B9F9F">
          <wp:extent cx="6480175" cy="1121706"/>
          <wp:effectExtent l="0" t="0" r="0" b="2540"/>
          <wp:docPr id="1" name="Imagem 1" descr="C:\Users\Joao\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o\Desktop\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112170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26" w:rsidRDefault="00AE6BF8">
    <w:pPr>
      <w:pStyle w:val="Cabealho"/>
    </w:pPr>
    <w:r>
      <w:rPr>
        <w:noProof/>
        <w:lang w:val="pt-BR" w:eastAsia="pt-BR"/>
      </w:rPr>
      <w:drawing>
        <wp:inline distT="0" distB="0" distL="0" distR="0" wp14:anchorId="574793F7" wp14:editId="700458A6">
          <wp:extent cx="6480175" cy="1121410"/>
          <wp:effectExtent l="0" t="0" r="0" b="2540"/>
          <wp:docPr id="2" name="Imagem 2" descr="C:\Users\Joao\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o\Desktop\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11214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DB" w:rsidRPr="00EC1F26" w:rsidRDefault="00AE6BF8" w:rsidP="00EC1F26">
    <w:pPr>
      <w:pStyle w:val="Cabealho"/>
      <w:tabs>
        <w:tab w:val="clear" w:pos="4513"/>
        <w:tab w:val="clear" w:pos="9026"/>
        <w:tab w:val="left" w:pos="4230"/>
      </w:tabs>
    </w:pPr>
    <w:r>
      <w:rPr>
        <w:noProof/>
        <w:lang w:val="pt-BR" w:eastAsia="pt-BR"/>
      </w:rPr>
      <w:drawing>
        <wp:inline distT="0" distB="0" distL="0" distR="0" wp14:anchorId="71C9C40D" wp14:editId="6473085A">
          <wp:extent cx="6480175" cy="1121706"/>
          <wp:effectExtent l="0" t="0" r="0" b="2540"/>
          <wp:docPr id="8" name="Imagem 8" descr="C:\Users\Joao\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o\Desktop\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1121706"/>
                  </a:xfrm>
                  <a:prstGeom prst="rect">
                    <a:avLst/>
                  </a:prstGeom>
                  <a:noFill/>
                  <a:ln>
                    <a:noFill/>
                  </a:ln>
                </pic:spPr>
              </pic:pic>
            </a:graphicData>
          </a:graphic>
        </wp:inline>
      </w:drawing>
    </w:r>
    <w:r w:rsidR="00EC1F26">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rPr>
        <w:rFonts w:cs="Times New Roman"/>
      </w:rPr>
    </w:lvl>
    <w:lvl w:ilvl="1">
      <w:start w:val="1"/>
      <w:numFmt w:val="none"/>
      <w:pStyle w:val="Ttulo2"/>
      <w:suff w:val="nothing"/>
      <w:lvlText w:val=""/>
      <w:lvlJc w:val="left"/>
      <w:pPr>
        <w:tabs>
          <w:tab w:val="num" w:pos="0"/>
        </w:tabs>
        <w:ind w:left="576" w:hanging="576"/>
      </w:pPr>
      <w:rPr>
        <w:rFonts w:cs="Times New Roman"/>
      </w:rPr>
    </w:lvl>
    <w:lvl w:ilvl="2">
      <w:start w:val="1"/>
      <w:numFmt w:val="none"/>
      <w:pStyle w:val="Ttulo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3AD44F8"/>
    <w:multiLevelType w:val="hybridMultilevel"/>
    <w:tmpl w:val="5AFE1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attachedTemplate r:id="rId1"/>
  <w:stylePaneSortMethod w:val="000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DD2"/>
    <w:rsid w:val="00014779"/>
    <w:rsid w:val="0001708F"/>
    <w:rsid w:val="00017239"/>
    <w:rsid w:val="00020E22"/>
    <w:rsid w:val="00021506"/>
    <w:rsid w:val="00021C6F"/>
    <w:rsid w:val="000246F2"/>
    <w:rsid w:val="0002509E"/>
    <w:rsid w:val="00032426"/>
    <w:rsid w:val="00032F89"/>
    <w:rsid w:val="00033D5C"/>
    <w:rsid w:val="000431DB"/>
    <w:rsid w:val="00053630"/>
    <w:rsid w:val="00060913"/>
    <w:rsid w:val="000622D1"/>
    <w:rsid w:val="0006305C"/>
    <w:rsid w:val="00071E41"/>
    <w:rsid w:val="00073639"/>
    <w:rsid w:val="00075D51"/>
    <w:rsid w:val="000808E3"/>
    <w:rsid w:val="000835DC"/>
    <w:rsid w:val="0009260C"/>
    <w:rsid w:val="00095AAC"/>
    <w:rsid w:val="000A021D"/>
    <w:rsid w:val="000A24E7"/>
    <w:rsid w:val="000A2670"/>
    <w:rsid w:val="000B10ED"/>
    <w:rsid w:val="000B25BD"/>
    <w:rsid w:val="000B2C0C"/>
    <w:rsid w:val="000B41AC"/>
    <w:rsid w:val="000C0A9D"/>
    <w:rsid w:val="000D070F"/>
    <w:rsid w:val="000D4F70"/>
    <w:rsid w:val="000D7E6C"/>
    <w:rsid w:val="000E3AB7"/>
    <w:rsid w:val="000E63A8"/>
    <w:rsid w:val="000F039B"/>
    <w:rsid w:val="000F0F60"/>
    <w:rsid w:val="000F3C2D"/>
    <w:rsid w:val="000F7EB4"/>
    <w:rsid w:val="001008A8"/>
    <w:rsid w:val="00101E6A"/>
    <w:rsid w:val="00103B4B"/>
    <w:rsid w:val="0010761F"/>
    <w:rsid w:val="00120227"/>
    <w:rsid w:val="0012300C"/>
    <w:rsid w:val="00130887"/>
    <w:rsid w:val="00130FEF"/>
    <w:rsid w:val="0014421D"/>
    <w:rsid w:val="001517F2"/>
    <w:rsid w:val="00153FF8"/>
    <w:rsid w:val="0017211B"/>
    <w:rsid w:val="00172D68"/>
    <w:rsid w:val="00192120"/>
    <w:rsid w:val="00193AE2"/>
    <w:rsid w:val="00194CD8"/>
    <w:rsid w:val="001B0235"/>
    <w:rsid w:val="001B273B"/>
    <w:rsid w:val="001C23C2"/>
    <w:rsid w:val="001C4BA9"/>
    <w:rsid w:val="001D1BFF"/>
    <w:rsid w:val="001D4ACA"/>
    <w:rsid w:val="001D74CD"/>
    <w:rsid w:val="001E19A5"/>
    <w:rsid w:val="001E3EFA"/>
    <w:rsid w:val="001E415E"/>
    <w:rsid w:val="001F35E5"/>
    <w:rsid w:val="002003B7"/>
    <w:rsid w:val="0020226F"/>
    <w:rsid w:val="00202FBE"/>
    <w:rsid w:val="0020524F"/>
    <w:rsid w:val="002164E8"/>
    <w:rsid w:val="002164F8"/>
    <w:rsid w:val="002205A5"/>
    <w:rsid w:val="00221531"/>
    <w:rsid w:val="00232786"/>
    <w:rsid w:val="00243241"/>
    <w:rsid w:val="00243899"/>
    <w:rsid w:val="00246BE2"/>
    <w:rsid w:val="00250430"/>
    <w:rsid w:val="002566C0"/>
    <w:rsid w:val="00256896"/>
    <w:rsid w:val="002602DA"/>
    <w:rsid w:val="00266600"/>
    <w:rsid w:val="00271985"/>
    <w:rsid w:val="002721AC"/>
    <w:rsid w:val="002727E2"/>
    <w:rsid w:val="00272D6F"/>
    <w:rsid w:val="00287B64"/>
    <w:rsid w:val="00292058"/>
    <w:rsid w:val="002B6309"/>
    <w:rsid w:val="002B7882"/>
    <w:rsid w:val="002C0803"/>
    <w:rsid w:val="002C4EFA"/>
    <w:rsid w:val="002D0FA1"/>
    <w:rsid w:val="002D4BF7"/>
    <w:rsid w:val="002E0D74"/>
    <w:rsid w:val="002E5021"/>
    <w:rsid w:val="002E7CA6"/>
    <w:rsid w:val="002F01C5"/>
    <w:rsid w:val="002F092D"/>
    <w:rsid w:val="002F4088"/>
    <w:rsid w:val="002F6D19"/>
    <w:rsid w:val="003008AD"/>
    <w:rsid w:val="00301340"/>
    <w:rsid w:val="003051BC"/>
    <w:rsid w:val="00306B64"/>
    <w:rsid w:val="0030749F"/>
    <w:rsid w:val="00312CD5"/>
    <w:rsid w:val="00315EE3"/>
    <w:rsid w:val="00325F93"/>
    <w:rsid w:val="00340839"/>
    <w:rsid w:val="003408A8"/>
    <w:rsid w:val="00341A1D"/>
    <w:rsid w:val="00347E8E"/>
    <w:rsid w:val="00350B84"/>
    <w:rsid w:val="0035114B"/>
    <w:rsid w:val="00354AAF"/>
    <w:rsid w:val="003621A8"/>
    <w:rsid w:val="00364D1C"/>
    <w:rsid w:val="00371711"/>
    <w:rsid w:val="00372E96"/>
    <w:rsid w:val="00376172"/>
    <w:rsid w:val="00376623"/>
    <w:rsid w:val="003801B0"/>
    <w:rsid w:val="0038052A"/>
    <w:rsid w:val="003840FC"/>
    <w:rsid w:val="00391260"/>
    <w:rsid w:val="003960C2"/>
    <w:rsid w:val="003A12B8"/>
    <w:rsid w:val="003A26E9"/>
    <w:rsid w:val="003A40BF"/>
    <w:rsid w:val="003A5435"/>
    <w:rsid w:val="003A6C0F"/>
    <w:rsid w:val="003B739C"/>
    <w:rsid w:val="003C0E1A"/>
    <w:rsid w:val="003C54FC"/>
    <w:rsid w:val="003D0F5C"/>
    <w:rsid w:val="003D282D"/>
    <w:rsid w:val="003D4FAB"/>
    <w:rsid w:val="003E42D8"/>
    <w:rsid w:val="003F2AA7"/>
    <w:rsid w:val="004140AB"/>
    <w:rsid w:val="0041706D"/>
    <w:rsid w:val="0042579F"/>
    <w:rsid w:val="0042791E"/>
    <w:rsid w:val="00443946"/>
    <w:rsid w:val="00444789"/>
    <w:rsid w:val="00444F3D"/>
    <w:rsid w:val="00445E78"/>
    <w:rsid w:val="00450004"/>
    <w:rsid w:val="004534D0"/>
    <w:rsid w:val="0046086D"/>
    <w:rsid w:val="00467975"/>
    <w:rsid w:val="00467C80"/>
    <w:rsid w:val="00472ECC"/>
    <w:rsid w:val="00474052"/>
    <w:rsid w:val="0048365A"/>
    <w:rsid w:val="0048505F"/>
    <w:rsid w:val="0048577A"/>
    <w:rsid w:val="00486A0F"/>
    <w:rsid w:val="00487020"/>
    <w:rsid w:val="004877C8"/>
    <w:rsid w:val="00487E46"/>
    <w:rsid w:val="0049390D"/>
    <w:rsid w:val="004A50AB"/>
    <w:rsid w:val="004C002A"/>
    <w:rsid w:val="004C2089"/>
    <w:rsid w:val="004C3AFC"/>
    <w:rsid w:val="004C6C90"/>
    <w:rsid w:val="004D15A5"/>
    <w:rsid w:val="004D681A"/>
    <w:rsid w:val="004E1DD3"/>
    <w:rsid w:val="004E7187"/>
    <w:rsid w:val="004F4600"/>
    <w:rsid w:val="005040FF"/>
    <w:rsid w:val="005046C2"/>
    <w:rsid w:val="0050573B"/>
    <w:rsid w:val="00507A14"/>
    <w:rsid w:val="00520D22"/>
    <w:rsid w:val="005210A8"/>
    <w:rsid w:val="00522716"/>
    <w:rsid w:val="0052630A"/>
    <w:rsid w:val="00526D1D"/>
    <w:rsid w:val="0053177A"/>
    <w:rsid w:val="0054428E"/>
    <w:rsid w:val="005468B3"/>
    <w:rsid w:val="00553334"/>
    <w:rsid w:val="005539FA"/>
    <w:rsid w:val="00563A4F"/>
    <w:rsid w:val="00564A25"/>
    <w:rsid w:val="00565C48"/>
    <w:rsid w:val="0056760C"/>
    <w:rsid w:val="005748E0"/>
    <w:rsid w:val="0057694C"/>
    <w:rsid w:val="005771C3"/>
    <w:rsid w:val="00577E51"/>
    <w:rsid w:val="0058552B"/>
    <w:rsid w:val="00590F6D"/>
    <w:rsid w:val="00591C50"/>
    <w:rsid w:val="005A5ED7"/>
    <w:rsid w:val="005A6A0F"/>
    <w:rsid w:val="005A6DE5"/>
    <w:rsid w:val="005B6DB1"/>
    <w:rsid w:val="005C1924"/>
    <w:rsid w:val="005C2191"/>
    <w:rsid w:val="005C4565"/>
    <w:rsid w:val="005C5078"/>
    <w:rsid w:val="005C532B"/>
    <w:rsid w:val="005C546E"/>
    <w:rsid w:val="005D1DB5"/>
    <w:rsid w:val="005D2837"/>
    <w:rsid w:val="005E1CFB"/>
    <w:rsid w:val="005E53E7"/>
    <w:rsid w:val="005F2409"/>
    <w:rsid w:val="005F7DE1"/>
    <w:rsid w:val="00601096"/>
    <w:rsid w:val="006018A0"/>
    <w:rsid w:val="00603726"/>
    <w:rsid w:val="00606717"/>
    <w:rsid w:val="006075E6"/>
    <w:rsid w:val="00616D6D"/>
    <w:rsid w:val="00622556"/>
    <w:rsid w:val="00626CBE"/>
    <w:rsid w:val="00646F7E"/>
    <w:rsid w:val="00647C7F"/>
    <w:rsid w:val="006500D4"/>
    <w:rsid w:val="00651003"/>
    <w:rsid w:val="006529D6"/>
    <w:rsid w:val="006602F1"/>
    <w:rsid w:val="00660694"/>
    <w:rsid w:val="00661F71"/>
    <w:rsid w:val="00672504"/>
    <w:rsid w:val="00672928"/>
    <w:rsid w:val="00673927"/>
    <w:rsid w:val="00677179"/>
    <w:rsid w:val="0068192D"/>
    <w:rsid w:val="00681E82"/>
    <w:rsid w:val="006842C8"/>
    <w:rsid w:val="006863EE"/>
    <w:rsid w:val="006905C2"/>
    <w:rsid w:val="00695274"/>
    <w:rsid w:val="006A3B37"/>
    <w:rsid w:val="006A4287"/>
    <w:rsid w:val="006B41A7"/>
    <w:rsid w:val="006B5A67"/>
    <w:rsid w:val="006D7833"/>
    <w:rsid w:val="006E19C5"/>
    <w:rsid w:val="006E72A1"/>
    <w:rsid w:val="006F0065"/>
    <w:rsid w:val="006F013D"/>
    <w:rsid w:val="006F01C4"/>
    <w:rsid w:val="00702742"/>
    <w:rsid w:val="00710419"/>
    <w:rsid w:val="00712959"/>
    <w:rsid w:val="00712D42"/>
    <w:rsid w:val="007132D4"/>
    <w:rsid w:val="007138A5"/>
    <w:rsid w:val="00721645"/>
    <w:rsid w:val="00723AFA"/>
    <w:rsid w:val="00726D11"/>
    <w:rsid w:val="007308A9"/>
    <w:rsid w:val="007324DD"/>
    <w:rsid w:val="007454FF"/>
    <w:rsid w:val="00745FCF"/>
    <w:rsid w:val="00746A9C"/>
    <w:rsid w:val="00751DF4"/>
    <w:rsid w:val="00752557"/>
    <w:rsid w:val="00754CBD"/>
    <w:rsid w:val="00757B61"/>
    <w:rsid w:val="00757C09"/>
    <w:rsid w:val="00762C3A"/>
    <w:rsid w:val="00767B43"/>
    <w:rsid w:val="00782778"/>
    <w:rsid w:val="00784447"/>
    <w:rsid w:val="00784E4A"/>
    <w:rsid w:val="00786A0A"/>
    <w:rsid w:val="0079403F"/>
    <w:rsid w:val="007A18CB"/>
    <w:rsid w:val="007A7FDB"/>
    <w:rsid w:val="007B26A5"/>
    <w:rsid w:val="007B3310"/>
    <w:rsid w:val="007B4022"/>
    <w:rsid w:val="007B5980"/>
    <w:rsid w:val="007B65A5"/>
    <w:rsid w:val="007B6BA2"/>
    <w:rsid w:val="007C020E"/>
    <w:rsid w:val="007C0956"/>
    <w:rsid w:val="007C4A29"/>
    <w:rsid w:val="007D1EFA"/>
    <w:rsid w:val="007D28FA"/>
    <w:rsid w:val="007D4A69"/>
    <w:rsid w:val="007E4A79"/>
    <w:rsid w:val="007E6A49"/>
    <w:rsid w:val="007E7EB5"/>
    <w:rsid w:val="007F2435"/>
    <w:rsid w:val="00801244"/>
    <w:rsid w:val="0080247F"/>
    <w:rsid w:val="008077F3"/>
    <w:rsid w:val="00813176"/>
    <w:rsid w:val="00823FB5"/>
    <w:rsid w:val="008264AA"/>
    <w:rsid w:val="00827AEE"/>
    <w:rsid w:val="00831E6B"/>
    <w:rsid w:val="00834921"/>
    <w:rsid w:val="00836DCC"/>
    <w:rsid w:val="00836F8E"/>
    <w:rsid w:val="008376F6"/>
    <w:rsid w:val="00844BAF"/>
    <w:rsid w:val="00850190"/>
    <w:rsid w:val="00851E51"/>
    <w:rsid w:val="0085209F"/>
    <w:rsid w:val="0086019D"/>
    <w:rsid w:val="0086147A"/>
    <w:rsid w:val="00870431"/>
    <w:rsid w:val="0088201C"/>
    <w:rsid w:val="0088525A"/>
    <w:rsid w:val="0089065F"/>
    <w:rsid w:val="008925A7"/>
    <w:rsid w:val="008A0D60"/>
    <w:rsid w:val="008A1108"/>
    <w:rsid w:val="008A5BE1"/>
    <w:rsid w:val="008A7DD2"/>
    <w:rsid w:val="008B0FD5"/>
    <w:rsid w:val="008B37A4"/>
    <w:rsid w:val="008B6DD2"/>
    <w:rsid w:val="008C1020"/>
    <w:rsid w:val="008C1387"/>
    <w:rsid w:val="008C1420"/>
    <w:rsid w:val="008C5D24"/>
    <w:rsid w:val="008D1110"/>
    <w:rsid w:val="008D1FF5"/>
    <w:rsid w:val="008E317B"/>
    <w:rsid w:val="008E3FBC"/>
    <w:rsid w:val="008E5AEF"/>
    <w:rsid w:val="008F2F24"/>
    <w:rsid w:val="00901193"/>
    <w:rsid w:val="009026D4"/>
    <w:rsid w:val="00905ED0"/>
    <w:rsid w:val="00913DDB"/>
    <w:rsid w:val="00921C84"/>
    <w:rsid w:val="00926EDF"/>
    <w:rsid w:val="0092763E"/>
    <w:rsid w:val="009322D3"/>
    <w:rsid w:val="00936114"/>
    <w:rsid w:val="009403F6"/>
    <w:rsid w:val="009408C4"/>
    <w:rsid w:val="009440EC"/>
    <w:rsid w:val="00951F9C"/>
    <w:rsid w:val="00962779"/>
    <w:rsid w:val="00965049"/>
    <w:rsid w:val="009651BF"/>
    <w:rsid w:val="009654EC"/>
    <w:rsid w:val="00970940"/>
    <w:rsid w:val="00976E72"/>
    <w:rsid w:val="009814DC"/>
    <w:rsid w:val="009826B8"/>
    <w:rsid w:val="009871E4"/>
    <w:rsid w:val="00991609"/>
    <w:rsid w:val="00994ABE"/>
    <w:rsid w:val="00995592"/>
    <w:rsid w:val="00996CC5"/>
    <w:rsid w:val="00997D5C"/>
    <w:rsid w:val="009A0E18"/>
    <w:rsid w:val="009A0FBB"/>
    <w:rsid w:val="009A392D"/>
    <w:rsid w:val="009A44D0"/>
    <w:rsid w:val="009A69E8"/>
    <w:rsid w:val="009B53E0"/>
    <w:rsid w:val="009C1C14"/>
    <w:rsid w:val="009C36D4"/>
    <w:rsid w:val="009D17C3"/>
    <w:rsid w:val="009D47C2"/>
    <w:rsid w:val="009E337F"/>
    <w:rsid w:val="009F0553"/>
    <w:rsid w:val="009F228F"/>
    <w:rsid w:val="009F41B0"/>
    <w:rsid w:val="00A074D7"/>
    <w:rsid w:val="00A11593"/>
    <w:rsid w:val="00A15B45"/>
    <w:rsid w:val="00A17D23"/>
    <w:rsid w:val="00A20285"/>
    <w:rsid w:val="00A21757"/>
    <w:rsid w:val="00A22107"/>
    <w:rsid w:val="00A3020B"/>
    <w:rsid w:val="00A34467"/>
    <w:rsid w:val="00A35F8A"/>
    <w:rsid w:val="00A36A24"/>
    <w:rsid w:val="00A403B1"/>
    <w:rsid w:val="00A42CCF"/>
    <w:rsid w:val="00A43DA8"/>
    <w:rsid w:val="00A46732"/>
    <w:rsid w:val="00A5072C"/>
    <w:rsid w:val="00A509C9"/>
    <w:rsid w:val="00A60C7D"/>
    <w:rsid w:val="00A72BD9"/>
    <w:rsid w:val="00A73A47"/>
    <w:rsid w:val="00A7643E"/>
    <w:rsid w:val="00A851C0"/>
    <w:rsid w:val="00A9667E"/>
    <w:rsid w:val="00AA2C59"/>
    <w:rsid w:val="00AA7355"/>
    <w:rsid w:val="00AA791E"/>
    <w:rsid w:val="00AB16D0"/>
    <w:rsid w:val="00AC3BF2"/>
    <w:rsid w:val="00AD379B"/>
    <w:rsid w:val="00AD5A29"/>
    <w:rsid w:val="00AE019B"/>
    <w:rsid w:val="00AE5474"/>
    <w:rsid w:val="00AE6BF8"/>
    <w:rsid w:val="00AF0249"/>
    <w:rsid w:val="00AF2ED4"/>
    <w:rsid w:val="00AF7BCC"/>
    <w:rsid w:val="00AF7D4B"/>
    <w:rsid w:val="00B05B4D"/>
    <w:rsid w:val="00B0703D"/>
    <w:rsid w:val="00B07AD3"/>
    <w:rsid w:val="00B14666"/>
    <w:rsid w:val="00B1645E"/>
    <w:rsid w:val="00B2364D"/>
    <w:rsid w:val="00B26906"/>
    <w:rsid w:val="00B37F47"/>
    <w:rsid w:val="00B414D1"/>
    <w:rsid w:val="00B45EC3"/>
    <w:rsid w:val="00B45FB6"/>
    <w:rsid w:val="00B4758D"/>
    <w:rsid w:val="00B53582"/>
    <w:rsid w:val="00B543A7"/>
    <w:rsid w:val="00B57B9D"/>
    <w:rsid w:val="00B603EC"/>
    <w:rsid w:val="00B6074A"/>
    <w:rsid w:val="00B608F2"/>
    <w:rsid w:val="00B6239D"/>
    <w:rsid w:val="00B645A7"/>
    <w:rsid w:val="00B64E13"/>
    <w:rsid w:val="00B722DE"/>
    <w:rsid w:val="00B72EAA"/>
    <w:rsid w:val="00B77C78"/>
    <w:rsid w:val="00B80ADF"/>
    <w:rsid w:val="00B86A0F"/>
    <w:rsid w:val="00B95C00"/>
    <w:rsid w:val="00BA0658"/>
    <w:rsid w:val="00BA2A8E"/>
    <w:rsid w:val="00BA6821"/>
    <w:rsid w:val="00BA761E"/>
    <w:rsid w:val="00BB01CB"/>
    <w:rsid w:val="00BB3FBE"/>
    <w:rsid w:val="00BC0532"/>
    <w:rsid w:val="00BC38A3"/>
    <w:rsid w:val="00BC4D02"/>
    <w:rsid w:val="00BC5CF1"/>
    <w:rsid w:val="00BC7C9C"/>
    <w:rsid w:val="00BD5D36"/>
    <w:rsid w:val="00BD694F"/>
    <w:rsid w:val="00BE5C5C"/>
    <w:rsid w:val="00BE67AE"/>
    <w:rsid w:val="00C03D44"/>
    <w:rsid w:val="00C07CE3"/>
    <w:rsid w:val="00C07E5F"/>
    <w:rsid w:val="00C13970"/>
    <w:rsid w:val="00C16699"/>
    <w:rsid w:val="00C229EF"/>
    <w:rsid w:val="00C22C67"/>
    <w:rsid w:val="00C27A41"/>
    <w:rsid w:val="00C3078F"/>
    <w:rsid w:val="00C31922"/>
    <w:rsid w:val="00C31C93"/>
    <w:rsid w:val="00C31E3C"/>
    <w:rsid w:val="00C5024A"/>
    <w:rsid w:val="00C5092B"/>
    <w:rsid w:val="00C6041F"/>
    <w:rsid w:val="00C62C2D"/>
    <w:rsid w:val="00C63380"/>
    <w:rsid w:val="00C65F8D"/>
    <w:rsid w:val="00C7017F"/>
    <w:rsid w:val="00C712A9"/>
    <w:rsid w:val="00C71B8D"/>
    <w:rsid w:val="00C77673"/>
    <w:rsid w:val="00C80365"/>
    <w:rsid w:val="00C82925"/>
    <w:rsid w:val="00C8497F"/>
    <w:rsid w:val="00C8585C"/>
    <w:rsid w:val="00CA4BB5"/>
    <w:rsid w:val="00CC12E6"/>
    <w:rsid w:val="00CC2A3E"/>
    <w:rsid w:val="00CD1B48"/>
    <w:rsid w:val="00CD584B"/>
    <w:rsid w:val="00CE2CC3"/>
    <w:rsid w:val="00CE446D"/>
    <w:rsid w:val="00CF1CF0"/>
    <w:rsid w:val="00CF3EBD"/>
    <w:rsid w:val="00CF5F96"/>
    <w:rsid w:val="00D006C9"/>
    <w:rsid w:val="00D03C3D"/>
    <w:rsid w:val="00D06D18"/>
    <w:rsid w:val="00D07C64"/>
    <w:rsid w:val="00D11EF7"/>
    <w:rsid w:val="00D208BA"/>
    <w:rsid w:val="00D26986"/>
    <w:rsid w:val="00D35E2D"/>
    <w:rsid w:val="00D4070D"/>
    <w:rsid w:val="00D42F8F"/>
    <w:rsid w:val="00D54682"/>
    <w:rsid w:val="00D56E6B"/>
    <w:rsid w:val="00D605D9"/>
    <w:rsid w:val="00D6541B"/>
    <w:rsid w:val="00D72AD3"/>
    <w:rsid w:val="00D753D4"/>
    <w:rsid w:val="00D80CC0"/>
    <w:rsid w:val="00D86195"/>
    <w:rsid w:val="00D87E6F"/>
    <w:rsid w:val="00D909AC"/>
    <w:rsid w:val="00D94F62"/>
    <w:rsid w:val="00DA7F9F"/>
    <w:rsid w:val="00DB0E8D"/>
    <w:rsid w:val="00DB14C1"/>
    <w:rsid w:val="00DB68C2"/>
    <w:rsid w:val="00DC1746"/>
    <w:rsid w:val="00DD500F"/>
    <w:rsid w:val="00DE176C"/>
    <w:rsid w:val="00DE6240"/>
    <w:rsid w:val="00DE674D"/>
    <w:rsid w:val="00DF0DB7"/>
    <w:rsid w:val="00DF53E4"/>
    <w:rsid w:val="00E0283F"/>
    <w:rsid w:val="00E02CF7"/>
    <w:rsid w:val="00E03A21"/>
    <w:rsid w:val="00E0536D"/>
    <w:rsid w:val="00E2136E"/>
    <w:rsid w:val="00E22D88"/>
    <w:rsid w:val="00E25A04"/>
    <w:rsid w:val="00E27458"/>
    <w:rsid w:val="00E3262A"/>
    <w:rsid w:val="00E3493D"/>
    <w:rsid w:val="00E40F37"/>
    <w:rsid w:val="00E4662F"/>
    <w:rsid w:val="00E5418E"/>
    <w:rsid w:val="00E547DB"/>
    <w:rsid w:val="00E60A6C"/>
    <w:rsid w:val="00E652C2"/>
    <w:rsid w:val="00E703DE"/>
    <w:rsid w:val="00E70DCE"/>
    <w:rsid w:val="00E7591C"/>
    <w:rsid w:val="00E84654"/>
    <w:rsid w:val="00E8496F"/>
    <w:rsid w:val="00E92287"/>
    <w:rsid w:val="00E962F1"/>
    <w:rsid w:val="00EA446A"/>
    <w:rsid w:val="00EA70CC"/>
    <w:rsid w:val="00EB0EBE"/>
    <w:rsid w:val="00EB2B52"/>
    <w:rsid w:val="00EC13E2"/>
    <w:rsid w:val="00EC1C33"/>
    <w:rsid w:val="00EC1F26"/>
    <w:rsid w:val="00EC5727"/>
    <w:rsid w:val="00ED18F4"/>
    <w:rsid w:val="00ED1D3E"/>
    <w:rsid w:val="00ED20BF"/>
    <w:rsid w:val="00EE184F"/>
    <w:rsid w:val="00EE189B"/>
    <w:rsid w:val="00EE3678"/>
    <w:rsid w:val="00EE4A58"/>
    <w:rsid w:val="00EF1577"/>
    <w:rsid w:val="00EF388B"/>
    <w:rsid w:val="00F026B0"/>
    <w:rsid w:val="00F05A26"/>
    <w:rsid w:val="00F11172"/>
    <w:rsid w:val="00F14F45"/>
    <w:rsid w:val="00F179F7"/>
    <w:rsid w:val="00F200B4"/>
    <w:rsid w:val="00F27DF6"/>
    <w:rsid w:val="00F36141"/>
    <w:rsid w:val="00F457C7"/>
    <w:rsid w:val="00F50E91"/>
    <w:rsid w:val="00F60902"/>
    <w:rsid w:val="00F61EB1"/>
    <w:rsid w:val="00F62C8B"/>
    <w:rsid w:val="00F673AF"/>
    <w:rsid w:val="00F70F07"/>
    <w:rsid w:val="00F809C2"/>
    <w:rsid w:val="00F81F3F"/>
    <w:rsid w:val="00F84657"/>
    <w:rsid w:val="00F84D54"/>
    <w:rsid w:val="00F94688"/>
    <w:rsid w:val="00F96BCA"/>
    <w:rsid w:val="00FA24EC"/>
    <w:rsid w:val="00FA31BE"/>
    <w:rsid w:val="00FA33ED"/>
    <w:rsid w:val="00FA49A8"/>
    <w:rsid w:val="00FA7EA7"/>
    <w:rsid w:val="00FB1610"/>
    <w:rsid w:val="00FB2D8F"/>
    <w:rsid w:val="00FB684B"/>
    <w:rsid w:val="00FC0091"/>
    <w:rsid w:val="00FC1AAD"/>
    <w:rsid w:val="00FC2EA7"/>
    <w:rsid w:val="00FC4C1D"/>
    <w:rsid w:val="00FC55E3"/>
    <w:rsid w:val="00FE0F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pPr>
      <w:spacing w:after="200" w:line="276" w:lineRule="auto"/>
    </w:pPr>
    <w:rPr>
      <w:sz w:val="22"/>
      <w:szCs w:val="22"/>
      <w:lang w:eastAsia="en-US"/>
    </w:rPr>
  </w:style>
  <w:style w:type="paragraph" w:styleId="Ttulo1">
    <w:name w:val="heading 1"/>
    <w:aliases w:val="Heading 1 Char"/>
    <w:basedOn w:val="Normal"/>
    <w:next w:val="Corpodetexto"/>
    <w:link w:val="Ttulo1Char"/>
    <w:qFormat/>
    <w:rsid w:val="00AF7D4B"/>
    <w:pPr>
      <w:numPr>
        <w:numId w:val="2"/>
      </w:numPr>
      <w:suppressAutoHyphens/>
      <w:spacing w:before="100" w:after="100" w:line="240" w:lineRule="auto"/>
      <w:textAlignment w:val="baseline"/>
      <w:outlineLvl w:val="0"/>
    </w:pPr>
    <w:rPr>
      <w:rFonts w:ascii="Times New Roman" w:eastAsia="MS Mincho" w:hAnsi="Times New Roman"/>
      <w:b/>
      <w:bCs/>
      <w:kern w:val="1"/>
      <w:sz w:val="48"/>
      <w:szCs w:val="48"/>
      <w:lang w:eastAsia="zh-CN"/>
    </w:rPr>
  </w:style>
  <w:style w:type="paragraph" w:styleId="Ttulo2">
    <w:name w:val="heading 2"/>
    <w:basedOn w:val="Normal"/>
    <w:next w:val="Normal"/>
    <w:link w:val="Ttulo2Char"/>
    <w:uiPriority w:val="99"/>
    <w:qFormat/>
    <w:rsid w:val="00AF7D4B"/>
    <w:pPr>
      <w:keepNext/>
      <w:numPr>
        <w:ilvl w:val="1"/>
        <w:numId w:val="2"/>
      </w:numPr>
      <w:suppressAutoHyphens/>
      <w:spacing w:before="240" w:after="60" w:line="240" w:lineRule="auto"/>
      <w:textAlignment w:val="baseline"/>
      <w:outlineLvl w:val="1"/>
    </w:pPr>
    <w:rPr>
      <w:rFonts w:ascii="Times New Roman" w:eastAsia="MS Mincho" w:hAnsi="Times New Roman"/>
      <w:b/>
      <w:bCs/>
      <w:iCs/>
      <w:sz w:val="28"/>
      <w:szCs w:val="28"/>
      <w:lang w:eastAsia="zh-CN"/>
    </w:rPr>
  </w:style>
  <w:style w:type="paragraph" w:styleId="Ttulo3">
    <w:name w:val="heading 3"/>
    <w:basedOn w:val="Normal"/>
    <w:next w:val="Normal"/>
    <w:link w:val="Ttulo3Char"/>
    <w:uiPriority w:val="99"/>
    <w:qFormat/>
    <w:rsid w:val="00AF7D4B"/>
    <w:pPr>
      <w:keepNext/>
      <w:numPr>
        <w:ilvl w:val="2"/>
        <w:numId w:val="2"/>
      </w:numPr>
      <w:suppressAutoHyphens/>
      <w:spacing w:before="240" w:after="60" w:line="240" w:lineRule="auto"/>
      <w:textAlignment w:val="baseline"/>
      <w:outlineLvl w:val="2"/>
    </w:pPr>
    <w:rPr>
      <w:rFonts w:ascii="Times New Roman" w:eastAsia="MS Mincho" w:hAnsi="Times New Roman"/>
      <w:b/>
      <w:bCs/>
      <w:sz w:val="26"/>
      <w:szCs w:val="2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47DB"/>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E547DB"/>
  </w:style>
  <w:style w:type="paragraph" w:styleId="Rodap">
    <w:name w:val="footer"/>
    <w:basedOn w:val="Normal"/>
    <w:link w:val="RodapChar"/>
    <w:uiPriority w:val="99"/>
    <w:unhideWhenUsed/>
    <w:rsid w:val="00E547DB"/>
    <w:pPr>
      <w:tabs>
        <w:tab w:val="center" w:pos="4513"/>
        <w:tab w:val="right" w:pos="9026"/>
      </w:tabs>
      <w:spacing w:after="0" w:line="240" w:lineRule="auto"/>
    </w:pPr>
  </w:style>
  <w:style w:type="character" w:customStyle="1" w:styleId="RodapChar">
    <w:name w:val="Rodapé Char"/>
    <w:basedOn w:val="Fontepargpadro"/>
    <w:link w:val="Rodap"/>
    <w:uiPriority w:val="99"/>
    <w:rsid w:val="00E547DB"/>
  </w:style>
  <w:style w:type="paragraph" w:styleId="Textodebalo">
    <w:name w:val="Balloon Text"/>
    <w:basedOn w:val="Normal"/>
    <w:link w:val="TextodebaloChar"/>
    <w:uiPriority w:val="99"/>
    <w:semiHidden/>
    <w:unhideWhenUsed/>
    <w:rsid w:val="00E547DB"/>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E547DB"/>
    <w:rPr>
      <w:rFonts w:ascii="Tahoma" w:hAnsi="Tahoma" w:cs="Tahoma"/>
      <w:sz w:val="16"/>
      <w:szCs w:val="16"/>
    </w:rPr>
  </w:style>
  <w:style w:type="paragraph" w:customStyle="1" w:styleId="01PaperTitle">
    <w:name w:val="01 Paper Title"/>
    <w:basedOn w:val="Normal"/>
    <w:next w:val="02PaperAuthors"/>
    <w:link w:val="01PaperTitleChar"/>
    <w:qFormat/>
    <w:rsid w:val="00EA446A"/>
    <w:pPr>
      <w:spacing w:after="0" w:line="400" w:lineRule="exact"/>
    </w:pPr>
    <w:rPr>
      <w:rFonts w:ascii="Myriad Pro Light" w:hAnsi="Myriad Pro Light"/>
      <w:b/>
      <w:spacing w:val="4"/>
      <w:sz w:val="32"/>
      <w:szCs w:val="32"/>
    </w:rPr>
  </w:style>
  <w:style w:type="paragraph" w:customStyle="1" w:styleId="02PaperAuthors">
    <w:name w:val="02 Paper Authors"/>
    <w:basedOn w:val="Normal"/>
    <w:next w:val="03Abstract"/>
    <w:link w:val="02PaperAuthorsChar"/>
    <w:qFormat/>
    <w:rsid w:val="00AB16D0"/>
    <w:pPr>
      <w:spacing w:before="200" w:after="480" w:line="240" w:lineRule="exact"/>
    </w:pPr>
    <w:rPr>
      <w:rFonts w:ascii="Myriad Pro" w:hAnsi="Myriad Pro"/>
      <w:spacing w:val="4"/>
    </w:rPr>
  </w:style>
  <w:style w:type="table" w:styleId="Tabelacomgrade">
    <w:name w:val="Table Grid"/>
    <w:basedOn w:val="Tabelanormal"/>
    <w:uiPriority w:val="59"/>
    <w:rsid w:val="00577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04AHeading"/>
    <w:next w:val="08ArticleText"/>
    <w:link w:val="05BHeadingChar"/>
    <w:qFormat/>
    <w:rsid w:val="00AB16D0"/>
    <w:pPr>
      <w:spacing w:before="160" w:after="80" w:line="240" w:lineRule="exact"/>
    </w:pPr>
    <w:rPr>
      <w:rFonts w:ascii="Times New Roman" w:hAnsi="Times New Roman"/>
      <w:sz w:val="18"/>
      <w:szCs w:val="18"/>
    </w:rPr>
  </w:style>
  <w:style w:type="paragraph" w:customStyle="1" w:styleId="08ArticleText">
    <w:name w:val="08 Article Text"/>
    <w:basedOn w:val="Normal"/>
    <w:link w:val="08ArticleTextChar"/>
    <w:qFormat/>
    <w:rsid w:val="00EF1577"/>
    <w:pPr>
      <w:tabs>
        <w:tab w:val="left" w:pos="284"/>
      </w:tabs>
      <w:spacing w:after="0" w:line="240" w:lineRule="exact"/>
      <w:jc w:val="both"/>
    </w:pPr>
    <w:rPr>
      <w:rFonts w:ascii="Times New Roman" w:hAnsi="Times New Roman"/>
      <w:w w:val="108"/>
      <w:sz w:val="18"/>
      <w:szCs w:val="18"/>
    </w:rPr>
  </w:style>
  <w:style w:type="character" w:customStyle="1" w:styleId="06CHeading">
    <w:name w:val="06 C Heading"/>
    <w:uiPriority w:val="1"/>
    <w:qFormat/>
    <w:rsid w:val="00EF1577"/>
    <w:rPr>
      <w:rFonts w:ascii="Times New Roman" w:hAnsi="Times New Roman" w:cs="Times New Roman"/>
      <w:b/>
      <w:smallCaps/>
      <w:w w:val="108"/>
      <w:sz w:val="18"/>
      <w:szCs w:val="18"/>
    </w:rPr>
  </w:style>
  <w:style w:type="character" w:customStyle="1" w:styleId="08ArticleTextChar">
    <w:name w:val="08 Article Text Char"/>
    <w:link w:val="08ArticleText"/>
    <w:rsid w:val="00EF1577"/>
    <w:rPr>
      <w:rFonts w:ascii="Times New Roman" w:hAnsi="Times New Roman" w:cs="Times New Roman"/>
      <w:w w:val="108"/>
      <w:sz w:val="18"/>
      <w:szCs w:val="18"/>
    </w:rPr>
  </w:style>
  <w:style w:type="paragraph" w:customStyle="1" w:styleId="09ListText">
    <w:name w:val="09 List Text"/>
    <w:basedOn w:val="08ArticleText"/>
    <w:link w:val="09ListTextChar"/>
    <w:qFormat/>
    <w:rsid w:val="00EF1577"/>
    <w:pPr>
      <w:widowControl w:val="0"/>
      <w:spacing w:line="230" w:lineRule="exact"/>
      <w:ind w:left="284" w:hanging="284"/>
    </w:pPr>
    <w:rPr>
      <w:rFonts w:eastAsia="Times New Roman"/>
      <w:lang w:eastAsia="en-GB"/>
    </w:rPr>
  </w:style>
  <w:style w:type="paragraph" w:customStyle="1" w:styleId="N1AuthorAddress">
    <w:name w:val="N1 Author Address"/>
    <w:basedOn w:val="Normal"/>
    <w:link w:val="N1AuthorAddressChar"/>
    <w:qFormat/>
    <w:rsid w:val="00272D6F"/>
    <w:pPr>
      <w:spacing w:after="0" w:line="180" w:lineRule="exact"/>
      <w:jc w:val="both"/>
    </w:pPr>
    <w:rPr>
      <w:rFonts w:ascii="Times New Roman" w:hAnsi="Times New Roman"/>
      <w:w w:val="105"/>
      <w:sz w:val="16"/>
      <w:szCs w:val="16"/>
    </w:rPr>
  </w:style>
  <w:style w:type="paragraph" w:customStyle="1" w:styleId="G1aFigureImage">
    <w:name w:val="G1a Figure Image"/>
    <w:basedOn w:val="Normal"/>
    <w:next w:val="G1bFigureCaption"/>
    <w:link w:val="G1aFigureImageChar"/>
    <w:qFormat/>
    <w:rsid w:val="005771C3"/>
    <w:pPr>
      <w:pBdr>
        <w:top w:val="single" w:sz="12" w:space="5" w:color="999999"/>
      </w:pBdr>
      <w:spacing w:before="120" w:after="40" w:line="240" w:lineRule="auto"/>
      <w:jc w:val="center"/>
    </w:pPr>
    <w:rPr>
      <w:rFonts w:ascii="Times New Roman" w:hAnsi="Times New Roman"/>
      <w:w w:val="108"/>
      <w:sz w:val="18"/>
      <w:szCs w:val="18"/>
    </w:rPr>
  </w:style>
  <w:style w:type="paragraph" w:customStyle="1" w:styleId="G1bFigureCaption">
    <w:name w:val="G1b Figure Caption"/>
    <w:basedOn w:val="Normal"/>
    <w:next w:val="08ArticleText"/>
    <w:link w:val="G1bFigureCaptionChar"/>
    <w:qFormat/>
    <w:rsid w:val="005771C3"/>
    <w:pPr>
      <w:pBdr>
        <w:bottom w:val="single" w:sz="12" w:space="5" w:color="999999"/>
      </w:pBdr>
      <w:spacing w:before="40" w:after="120" w:line="180" w:lineRule="exact"/>
      <w:jc w:val="both"/>
    </w:pPr>
    <w:rPr>
      <w:rFonts w:cs="Calibri"/>
      <w:w w:val="108"/>
      <w:sz w:val="14"/>
      <w:szCs w:val="14"/>
    </w:rPr>
  </w:style>
  <w:style w:type="paragraph" w:customStyle="1" w:styleId="G2UncaptionedImage">
    <w:name w:val="G2 Uncaptioned Image"/>
    <w:basedOn w:val="Normal"/>
    <w:next w:val="08ArticleText"/>
    <w:link w:val="G2UncaptionedImageChar"/>
    <w:qFormat/>
    <w:rsid w:val="005771C3"/>
    <w:pPr>
      <w:spacing w:before="160" w:after="160" w:line="240" w:lineRule="auto"/>
      <w:jc w:val="center"/>
    </w:pPr>
    <w:rPr>
      <w:rFonts w:ascii="Times New Roman" w:hAnsi="Times New Roman"/>
      <w:sz w:val="16"/>
      <w:szCs w:val="16"/>
    </w:rPr>
  </w:style>
  <w:style w:type="paragraph" w:customStyle="1" w:styleId="G3Equation">
    <w:name w:val="G3 Equation"/>
    <w:basedOn w:val="Normal"/>
    <w:link w:val="G3EquationChar"/>
    <w:qFormat/>
    <w:rsid w:val="005771C3"/>
    <w:pPr>
      <w:tabs>
        <w:tab w:val="center" w:pos="2268"/>
        <w:tab w:val="right" w:pos="4536"/>
      </w:tabs>
      <w:spacing w:before="160" w:after="160"/>
    </w:pPr>
  </w:style>
  <w:style w:type="paragraph" w:customStyle="1" w:styleId="N0Biography">
    <w:name w:val="N0 Biography"/>
    <w:basedOn w:val="08ArticleText"/>
    <w:link w:val="N0BiographyChar"/>
    <w:qFormat/>
    <w:rsid w:val="0092763E"/>
    <w:pPr>
      <w:pBdr>
        <w:top w:val="single" w:sz="6" w:space="1" w:color="auto"/>
      </w:pBdr>
    </w:pPr>
    <w:rPr>
      <w:i/>
    </w:rPr>
  </w:style>
  <w:style w:type="paragraph" w:customStyle="1" w:styleId="03Abstract">
    <w:name w:val="03 Abstract"/>
    <w:basedOn w:val="02PaperAuthors"/>
    <w:link w:val="03AbstractChar"/>
    <w:qFormat/>
    <w:rsid w:val="001F35E5"/>
    <w:pPr>
      <w:jc w:val="both"/>
    </w:pPr>
    <w:rPr>
      <w:w w:val="105"/>
      <w:sz w:val="16"/>
      <w:szCs w:val="16"/>
    </w:rPr>
  </w:style>
  <w:style w:type="character" w:customStyle="1" w:styleId="N0BiographyChar">
    <w:name w:val="N0 Biography Char"/>
    <w:link w:val="N0Biography"/>
    <w:rsid w:val="0092763E"/>
    <w:rPr>
      <w:rFonts w:ascii="Times New Roman" w:hAnsi="Times New Roman" w:cs="Times New Roman"/>
      <w:i/>
      <w:w w:val="108"/>
      <w:sz w:val="18"/>
      <w:szCs w:val="18"/>
    </w:rPr>
  </w:style>
  <w:style w:type="paragraph" w:customStyle="1" w:styleId="N2Footnotes">
    <w:name w:val="N2 Footnotes"/>
    <w:basedOn w:val="Normal"/>
    <w:link w:val="N2FootnotesChar"/>
    <w:qFormat/>
    <w:rsid w:val="00626CBE"/>
    <w:pPr>
      <w:tabs>
        <w:tab w:val="left" w:pos="284"/>
      </w:tabs>
      <w:spacing w:after="0" w:line="240" w:lineRule="exact"/>
      <w:jc w:val="both"/>
    </w:pPr>
    <w:rPr>
      <w:rFonts w:ascii="Times New Roman" w:hAnsi="Times New Roman"/>
      <w:w w:val="105"/>
      <w:sz w:val="16"/>
      <w:szCs w:val="16"/>
    </w:rPr>
  </w:style>
  <w:style w:type="character" w:customStyle="1" w:styleId="N1AuthorAddressChar">
    <w:name w:val="N1 Author Address Char"/>
    <w:link w:val="N1AuthorAddress"/>
    <w:rsid w:val="00272D6F"/>
    <w:rPr>
      <w:rFonts w:ascii="Times New Roman" w:hAnsi="Times New Roman" w:cs="Times New Roman"/>
      <w:w w:val="105"/>
      <w:sz w:val="16"/>
      <w:szCs w:val="16"/>
    </w:rPr>
  </w:style>
  <w:style w:type="paragraph" w:customStyle="1" w:styleId="N3References">
    <w:name w:val="N3 References"/>
    <w:basedOn w:val="Normal"/>
    <w:link w:val="N3ReferencesChar"/>
    <w:qFormat/>
    <w:rsid w:val="00626CBE"/>
    <w:pPr>
      <w:tabs>
        <w:tab w:val="left" w:pos="284"/>
      </w:tabs>
      <w:spacing w:after="0" w:line="240" w:lineRule="exact"/>
      <w:ind w:left="284" w:hanging="284"/>
      <w:jc w:val="both"/>
    </w:pPr>
    <w:rPr>
      <w:rFonts w:ascii="Times New Roman" w:hAnsi="Times New Roman"/>
      <w:w w:val="105"/>
      <w:sz w:val="16"/>
      <w:szCs w:val="16"/>
    </w:rPr>
  </w:style>
  <w:style w:type="character" w:customStyle="1" w:styleId="N2FootnotesChar">
    <w:name w:val="N2 Footnotes Char"/>
    <w:link w:val="N2Footnotes"/>
    <w:rsid w:val="00626CBE"/>
    <w:rPr>
      <w:rFonts w:ascii="Times New Roman" w:hAnsi="Times New Roman" w:cs="Times New Roman"/>
      <w:w w:val="105"/>
      <w:sz w:val="16"/>
      <w:szCs w:val="16"/>
    </w:rPr>
  </w:style>
  <w:style w:type="paragraph" w:styleId="SemEspaamento">
    <w:name w:val="No Spacing"/>
    <w:uiPriority w:val="1"/>
    <w:rsid w:val="00272D6F"/>
    <w:rPr>
      <w:sz w:val="22"/>
      <w:szCs w:val="22"/>
      <w:lang w:eastAsia="en-US"/>
    </w:rPr>
  </w:style>
  <w:style w:type="character" w:customStyle="1" w:styleId="N3ReferencesChar">
    <w:name w:val="N3 References Char"/>
    <w:link w:val="N3References"/>
    <w:rsid w:val="00626CBE"/>
    <w:rPr>
      <w:rFonts w:ascii="Times New Roman" w:hAnsi="Times New Roman" w:cs="Times New Roman"/>
      <w:w w:val="105"/>
      <w:sz w:val="16"/>
      <w:szCs w:val="16"/>
    </w:rPr>
  </w:style>
  <w:style w:type="paragraph" w:customStyle="1" w:styleId="04AHeading">
    <w:name w:val="04 A Heading"/>
    <w:basedOn w:val="Normal"/>
    <w:next w:val="08ArticleText"/>
    <w:link w:val="04AHeadingChar"/>
    <w:qFormat/>
    <w:rsid w:val="00AB16D0"/>
    <w:pPr>
      <w:spacing w:before="240" w:after="120" w:line="240" w:lineRule="auto"/>
    </w:pPr>
    <w:rPr>
      <w:b/>
    </w:rPr>
  </w:style>
  <w:style w:type="character" w:customStyle="1" w:styleId="01PaperTitleChar">
    <w:name w:val="01 Paper Title Char"/>
    <w:link w:val="01PaperTitle"/>
    <w:rsid w:val="00EA446A"/>
    <w:rPr>
      <w:rFonts w:ascii="Myriad Pro Light" w:hAnsi="Myriad Pro Light"/>
      <w:b/>
      <w:spacing w:val="4"/>
      <w:sz w:val="32"/>
      <w:szCs w:val="32"/>
    </w:rPr>
  </w:style>
  <w:style w:type="character" w:customStyle="1" w:styleId="02PaperAuthorsChar">
    <w:name w:val="02 Paper Authors Char"/>
    <w:link w:val="02PaperAuthors"/>
    <w:rsid w:val="00AB16D0"/>
    <w:rPr>
      <w:rFonts w:ascii="Myriad Pro" w:hAnsi="Myriad Pro"/>
      <w:spacing w:val="4"/>
    </w:rPr>
  </w:style>
  <w:style w:type="character" w:customStyle="1" w:styleId="09ListTextChar">
    <w:name w:val="09 List Text Char"/>
    <w:link w:val="09ListText"/>
    <w:rsid w:val="00EF1577"/>
    <w:rPr>
      <w:rFonts w:ascii="Times New Roman" w:eastAsia="Times New Roman" w:hAnsi="Times New Roman" w:cs="Times New Roman"/>
      <w:w w:val="108"/>
      <w:sz w:val="18"/>
      <w:szCs w:val="18"/>
      <w:lang w:eastAsia="en-GB"/>
    </w:rPr>
  </w:style>
  <w:style w:type="character" w:customStyle="1" w:styleId="04AHeadingChar">
    <w:name w:val="04 A Heading Char"/>
    <w:link w:val="04AHeading"/>
    <w:rsid w:val="00AB16D0"/>
    <w:rPr>
      <w:b/>
    </w:rPr>
  </w:style>
  <w:style w:type="character" w:customStyle="1" w:styleId="05BHeadingChar">
    <w:name w:val="05 B Heading Char"/>
    <w:link w:val="05BHeading"/>
    <w:rsid w:val="00AB16D0"/>
    <w:rPr>
      <w:rFonts w:ascii="Times New Roman" w:hAnsi="Times New Roman" w:cs="Times New Roman"/>
      <w:b/>
      <w:sz w:val="18"/>
      <w:szCs w:val="18"/>
    </w:rPr>
  </w:style>
  <w:style w:type="paragraph" w:customStyle="1" w:styleId="G4aTableTitle">
    <w:name w:val="G4a Table Title"/>
    <w:basedOn w:val="Normal"/>
    <w:next w:val="G4bTableBody"/>
    <w:link w:val="G4aTableTitleChar"/>
    <w:qFormat/>
    <w:rsid w:val="0092763E"/>
    <w:pPr>
      <w:keepNext/>
      <w:keepLines/>
      <w:pBdr>
        <w:top w:val="single" w:sz="12" w:space="1" w:color="999999"/>
        <w:bottom w:val="single" w:sz="6" w:space="1" w:color="auto"/>
      </w:pBdr>
      <w:spacing w:before="120" w:after="120" w:line="190" w:lineRule="exact"/>
    </w:pPr>
    <w:rPr>
      <w:rFonts w:ascii="Times New Roman" w:eastAsia="Times New Roman" w:hAnsi="Times New Roman"/>
      <w:sz w:val="16"/>
      <w:szCs w:val="20"/>
      <w:lang w:eastAsia="en-GB"/>
    </w:rPr>
  </w:style>
  <w:style w:type="character" w:customStyle="1" w:styleId="G1aFigureImageChar">
    <w:name w:val="G1a Figure Image Char"/>
    <w:link w:val="G1aFigureImage"/>
    <w:rsid w:val="005771C3"/>
    <w:rPr>
      <w:rFonts w:ascii="Times New Roman" w:hAnsi="Times New Roman" w:cs="Times New Roman"/>
      <w:w w:val="108"/>
      <w:sz w:val="18"/>
      <w:szCs w:val="18"/>
    </w:rPr>
  </w:style>
  <w:style w:type="character" w:customStyle="1" w:styleId="G1bFigureCaptionChar">
    <w:name w:val="G1b Figure Caption Char"/>
    <w:link w:val="G1bFigureCaption"/>
    <w:rsid w:val="005771C3"/>
    <w:rPr>
      <w:rFonts w:cs="Calibri"/>
      <w:w w:val="108"/>
      <w:sz w:val="14"/>
      <w:szCs w:val="14"/>
    </w:rPr>
  </w:style>
  <w:style w:type="character" w:customStyle="1" w:styleId="G2UncaptionedImageChar">
    <w:name w:val="G2 Uncaptioned Image Char"/>
    <w:link w:val="G2UncaptionedImage"/>
    <w:rsid w:val="005771C3"/>
    <w:rPr>
      <w:rFonts w:ascii="Times New Roman" w:hAnsi="Times New Roman" w:cs="Times New Roman"/>
      <w:sz w:val="16"/>
      <w:szCs w:val="16"/>
    </w:rPr>
  </w:style>
  <w:style w:type="character" w:customStyle="1" w:styleId="G3EquationChar">
    <w:name w:val="G3 Equation Char"/>
    <w:basedOn w:val="Fontepargpadro"/>
    <w:link w:val="G3Equation"/>
    <w:rsid w:val="005771C3"/>
  </w:style>
  <w:style w:type="paragraph" w:customStyle="1" w:styleId="G4bTableBody">
    <w:name w:val="G4b Table Body"/>
    <w:basedOn w:val="Normal"/>
    <w:next w:val="G4cTableFootnote"/>
    <w:link w:val="G4bTableBodyChar"/>
    <w:qFormat/>
    <w:rsid w:val="0092763E"/>
    <w:pPr>
      <w:keepNext/>
      <w:keepLines/>
      <w:spacing w:after="0" w:line="240" w:lineRule="auto"/>
      <w:jc w:val="center"/>
    </w:pPr>
    <w:rPr>
      <w:rFonts w:ascii="Times New Roman" w:eastAsia="Times New Roman" w:hAnsi="Times New Roman"/>
      <w:sz w:val="16"/>
      <w:szCs w:val="16"/>
      <w:lang w:eastAsia="en-GB"/>
    </w:rPr>
  </w:style>
  <w:style w:type="character" w:customStyle="1" w:styleId="G4aTableTitleChar">
    <w:name w:val="G4a Table Title Char"/>
    <w:link w:val="G4aTableTitle"/>
    <w:rsid w:val="0092763E"/>
    <w:rPr>
      <w:rFonts w:ascii="Times New Roman" w:eastAsia="Times New Roman" w:hAnsi="Times New Roman" w:cs="Times New Roman"/>
      <w:sz w:val="16"/>
      <w:szCs w:val="20"/>
      <w:lang w:eastAsia="en-GB"/>
    </w:rPr>
  </w:style>
  <w:style w:type="paragraph" w:customStyle="1" w:styleId="G4cTableFootnote">
    <w:name w:val="G4c Table Footnote"/>
    <w:basedOn w:val="Normal"/>
    <w:next w:val="08ArticleText"/>
    <w:link w:val="G4cTableFootnoteChar"/>
    <w:qFormat/>
    <w:rsid w:val="0092763E"/>
    <w:pPr>
      <w:keepLines/>
      <w:pBdr>
        <w:bottom w:val="single" w:sz="12" w:space="1" w:color="999999"/>
      </w:pBdr>
      <w:spacing w:before="120" w:after="160" w:line="240" w:lineRule="auto"/>
    </w:pPr>
    <w:rPr>
      <w:rFonts w:ascii="Times New Roman" w:eastAsia="Times New Roman" w:hAnsi="Times New Roman"/>
      <w:sz w:val="16"/>
      <w:szCs w:val="20"/>
      <w:lang w:eastAsia="en-GB"/>
    </w:rPr>
  </w:style>
  <w:style w:type="character" w:customStyle="1" w:styleId="03AbstractChar">
    <w:name w:val="03 Abstract Char"/>
    <w:link w:val="03Abstract"/>
    <w:rsid w:val="001F35E5"/>
    <w:rPr>
      <w:rFonts w:ascii="Myriad Pro" w:hAnsi="Myriad Pro"/>
      <w:spacing w:val="4"/>
      <w:w w:val="105"/>
      <w:sz w:val="16"/>
      <w:szCs w:val="16"/>
    </w:rPr>
  </w:style>
  <w:style w:type="character" w:customStyle="1" w:styleId="G4bTableBodyChar">
    <w:name w:val="G4b Table Body Char"/>
    <w:link w:val="G4bTableBody"/>
    <w:rsid w:val="0092763E"/>
    <w:rPr>
      <w:rFonts w:ascii="Times New Roman" w:eastAsia="Times New Roman" w:hAnsi="Times New Roman" w:cs="Times New Roman"/>
      <w:sz w:val="16"/>
      <w:szCs w:val="16"/>
      <w:lang w:eastAsia="en-GB"/>
    </w:rPr>
  </w:style>
  <w:style w:type="character" w:customStyle="1" w:styleId="G4cTableFootnoteChar">
    <w:name w:val="G4c Table Footnote Char"/>
    <w:link w:val="G4cTableFootnote"/>
    <w:rsid w:val="0092763E"/>
    <w:rPr>
      <w:rFonts w:ascii="Times New Roman" w:eastAsia="Times New Roman" w:hAnsi="Times New Roman" w:cs="Times New Roman"/>
      <w:sz w:val="16"/>
      <w:szCs w:val="20"/>
      <w:lang w:eastAsia="en-GB"/>
    </w:rPr>
  </w:style>
  <w:style w:type="character" w:styleId="Refdecomentrio">
    <w:name w:val="annotation reference"/>
    <w:uiPriority w:val="99"/>
    <w:semiHidden/>
    <w:unhideWhenUsed/>
    <w:rsid w:val="00FB2D8F"/>
    <w:rPr>
      <w:sz w:val="16"/>
      <w:szCs w:val="16"/>
    </w:rPr>
  </w:style>
  <w:style w:type="paragraph" w:styleId="Textodecomentrio">
    <w:name w:val="annotation text"/>
    <w:basedOn w:val="Normal"/>
    <w:link w:val="TextodecomentrioChar"/>
    <w:uiPriority w:val="99"/>
    <w:semiHidden/>
    <w:unhideWhenUsed/>
    <w:rsid w:val="00FB2D8F"/>
    <w:pPr>
      <w:spacing w:line="240" w:lineRule="auto"/>
    </w:pPr>
    <w:rPr>
      <w:sz w:val="20"/>
      <w:szCs w:val="20"/>
    </w:rPr>
  </w:style>
  <w:style w:type="character" w:customStyle="1" w:styleId="TextodecomentrioChar">
    <w:name w:val="Texto de comentário Char"/>
    <w:link w:val="Textodecomentrio"/>
    <w:uiPriority w:val="99"/>
    <w:semiHidden/>
    <w:rsid w:val="00FB2D8F"/>
    <w:rPr>
      <w:sz w:val="20"/>
      <w:szCs w:val="20"/>
    </w:rPr>
  </w:style>
  <w:style w:type="paragraph" w:styleId="Assuntodocomentrio">
    <w:name w:val="annotation subject"/>
    <w:basedOn w:val="Textodecomentrio"/>
    <w:next w:val="Textodecomentrio"/>
    <w:link w:val="AssuntodocomentrioChar"/>
    <w:uiPriority w:val="99"/>
    <w:semiHidden/>
    <w:unhideWhenUsed/>
    <w:rsid w:val="00FB2D8F"/>
    <w:rPr>
      <w:b/>
      <w:bCs/>
    </w:rPr>
  </w:style>
  <w:style w:type="character" w:customStyle="1" w:styleId="AssuntodocomentrioChar">
    <w:name w:val="Assunto do comentário Char"/>
    <w:link w:val="Assuntodocomentrio"/>
    <w:uiPriority w:val="99"/>
    <w:semiHidden/>
    <w:rsid w:val="00FB2D8F"/>
    <w:rPr>
      <w:b/>
      <w:bCs/>
      <w:sz w:val="20"/>
      <w:szCs w:val="20"/>
    </w:rPr>
  </w:style>
  <w:style w:type="paragraph" w:customStyle="1" w:styleId="NoSpacing1">
    <w:name w:val="No Spacing1"/>
    <w:uiPriority w:val="99"/>
    <w:rsid w:val="008B6DD2"/>
    <w:pPr>
      <w:suppressAutoHyphens/>
    </w:pPr>
    <w:rPr>
      <w:rFonts w:eastAsia="MS Mincho"/>
      <w:sz w:val="22"/>
      <w:szCs w:val="22"/>
      <w:lang w:val="pt-BR" w:eastAsia="zh-CN"/>
    </w:rPr>
  </w:style>
  <w:style w:type="character" w:customStyle="1" w:styleId="longtext">
    <w:name w:val="long_text"/>
    <w:uiPriority w:val="99"/>
    <w:rsid w:val="008B6DD2"/>
    <w:rPr>
      <w:rFonts w:cs="Times New Roman"/>
    </w:rPr>
  </w:style>
  <w:style w:type="paragraph" w:styleId="Corpodetexto">
    <w:name w:val="Body Text"/>
    <w:basedOn w:val="Normal"/>
    <w:link w:val="CorpodetextoChar"/>
    <w:uiPriority w:val="99"/>
    <w:rsid w:val="00AF7D4B"/>
    <w:pPr>
      <w:suppressAutoHyphens/>
      <w:spacing w:after="120" w:line="240" w:lineRule="auto"/>
      <w:textAlignment w:val="baseline"/>
    </w:pPr>
    <w:rPr>
      <w:rFonts w:ascii="Times New Roman" w:eastAsia="MS Mincho" w:hAnsi="Times New Roman"/>
      <w:sz w:val="24"/>
      <w:szCs w:val="24"/>
      <w:lang w:eastAsia="zh-CN"/>
    </w:rPr>
  </w:style>
  <w:style w:type="character" w:customStyle="1" w:styleId="CorpodetextoChar">
    <w:name w:val="Corpo de texto Char"/>
    <w:basedOn w:val="Fontepargpadro"/>
    <w:link w:val="Corpodetexto"/>
    <w:uiPriority w:val="99"/>
    <w:rsid w:val="00AF7D4B"/>
    <w:rPr>
      <w:rFonts w:ascii="Times New Roman" w:eastAsia="MS Mincho" w:hAnsi="Times New Roman"/>
      <w:sz w:val="24"/>
      <w:szCs w:val="24"/>
      <w:lang w:eastAsia="zh-CN"/>
    </w:rPr>
  </w:style>
  <w:style w:type="character" w:customStyle="1" w:styleId="Ttulo1Char">
    <w:name w:val="Título 1 Char"/>
    <w:aliases w:val="Heading 1 Char Char"/>
    <w:basedOn w:val="Fontepargpadro"/>
    <w:link w:val="Ttulo1"/>
    <w:rsid w:val="00AF7D4B"/>
    <w:rPr>
      <w:rFonts w:ascii="Times New Roman" w:eastAsia="MS Mincho" w:hAnsi="Times New Roman"/>
      <w:b/>
      <w:bCs/>
      <w:kern w:val="1"/>
      <w:sz w:val="48"/>
      <w:szCs w:val="48"/>
      <w:lang w:eastAsia="zh-CN"/>
    </w:rPr>
  </w:style>
  <w:style w:type="character" w:customStyle="1" w:styleId="Ttulo2Char">
    <w:name w:val="Título 2 Char"/>
    <w:basedOn w:val="Fontepargpadro"/>
    <w:link w:val="Ttulo2"/>
    <w:uiPriority w:val="99"/>
    <w:rsid w:val="00AF7D4B"/>
    <w:rPr>
      <w:rFonts w:ascii="Times New Roman" w:eastAsia="MS Mincho" w:hAnsi="Times New Roman"/>
      <w:b/>
      <w:bCs/>
      <w:iCs/>
      <w:sz w:val="28"/>
      <w:szCs w:val="28"/>
      <w:lang w:eastAsia="zh-CN"/>
    </w:rPr>
  </w:style>
  <w:style w:type="character" w:customStyle="1" w:styleId="Ttulo3Char">
    <w:name w:val="Título 3 Char"/>
    <w:basedOn w:val="Fontepargpadro"/>
    <w:link w:val="Ttulo3"/>
    <w:uiPriority w:val="99"/>
    <w:rsid w:val="00AF7D4B"/>
    <w:rPr>
      <w:rFonts w:ascii="Times New Roman" w:eastAsia="MS Mincho" w:hAnsi="Times New Roman"/>
      <w:b/>
      <w:bCs/>
      <w:sz w:val="26"/>
      <w:szCs w:val="26"/>
      <w:lang w:eastAsia="zh-CN"/>
    </w:rPr>
  </w:style>
  <w:style w:type="paragraph" w:customStyle="1" w:styleId="GradeMdia1-nfase21">
    <w:name w:val="Grade Média 1 - Ênfase 21"/>
    <w:basedOn w:val="Normal"/>
    <w:uiPriority w:val="99"/>
    <w:qFormat/>
    <w:rsid w:val="00AF7D4B"/>
    <w:pPr>
      <w:suppressAutoHyphens/>
      <w:autoSpaceDN w:val="0"/>
      <w:ind w:left="720"/>
      <w:textAlignment w:val="baseline"/>
    </w:pPr>
    <w:rPr>
      <w:rFonts w:eastAsia="Times New Roman"/>
      <w:lang w:val="pt-BR"/>
    </w:rPr>
  </w:style>
  <w:style w:type="character" w:styleId="Hyperlink">
    <w:name w:val="Hyperlink"/>
    <w:basedOn w:val="Fontepargpadro"/>
    <w:uiPriority w:val="99"/>
    <w:unhideWhenUsed/>
    <w:rsid w:val="000B10ED"/>
    <w:rPr>
      <w:color w:val="0000FF" w:themeColor="hyperlink"/>
      <w:u w:val="single"/>
    </w:rPr>
  </w:style>
  <w:style w:type="table" w:styleId="GradeClara">
    <w:name w:val="Light Grid"/>
    <w:basedOn w:val="Tabelanormal"/>
    <w:uiPriority w:val="62"/>
    <w:rsid w:val="006075E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FC4C1D"/>
    <w:pPr>
      <w:autoSpaceDE w:val="0"/>
      <w:autoSpaceDN w:val="0"/>
      <w:adjustRightInd w:val="0"/>
    </w:pPr>
    <w:rPr>
      <w:rFonts w:ascii="Arial" w:hAnsi="Arial" w:cs="Arial"/>
      <w:color w:val="000000"/>
      <w:sz w:val="24"/>
      <w:szCs w:val="24"/>
      <w:lang w:val="pt-B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pPr>
      <w:spacing w:after="200" w:line="276" w:lineRule="auto"/>
    </w:pPr>
    <w:rPr>
      <w:sz w:val="22"/>
      <w:szCs w:val="22"/>
      <w:lang w:eastAsia="en-US"/>
    </w:rPr>
  </w:style>
  <w:style w:type="paragraph" w:styleId="Ttulo1">
    <w:name w:val="heading 1"/>
    <w:aliases w:val="Heading 1 Char"/>
    <w:basedOn w:val="Normal"/>
    <w:next w:val="Corpodetexto"/>
    <w:link w:val="Ttulo1Char"/>
    <w:qFormat/>
    <w:rsid w:val="00AF7D4B"/>
    <w:pPr>
      <w:numPr>
        <w:numId w:val="2"/>
      </w:numPr>
      <w:suppressAutoHyphens/>
      <w:spacing w:before="100" w:after="100" w:line="240" w:lineRule="auto"/>
      <w:textAlignment w:val="baseline"/>
      <w:outlineLvl w:val="0"/>
    </w:pPr>
    <w:rPr>
      <w:rFonts w:ascii="Times New Roman" w:eastAsia="MS Mincho" w:hAnsi="Times New Roman"/>
      <w:b/>
      <w:bCs/>
      <w:kern w:val="1"/>
      <w:sz w:val="48"/>
      <w:szCs w:val="48"/>
      <w:lang w:eastAsia="zh-CN"/>
    </w:rPr>
  </w:style>
  <w:style w:type="paragraph" w:styleId="Ttulo2">
    <w:name w:val="heading 2"/>
    <w:basedOn w:val="Normal"/>
    <w:next w:val="Normal"/>
    <w:link w:val="Ttulo2Char"/>
    <w:uiPriority w:val="99"/>
    <w:qFormat/>
    <w:rsid w:val="00AF7D4B"/>
    <w:pPr>
      <w:keepNext/>
      <w:numPr>
        <w:ilvl w:val="1"/>
        <w:numId w:val="2"/>
      </w:numPr>
      <w:suppressAutoHyphens/>
      <w:spacing w:before="240" w:after="60" w:line="240" w:lineRule="auto"/>
      <w:textAlignment w:val="baseline"/>
      <w:outlineLvl w:val="1"/>
    </w:pPr>
    <w:rPr>
      <w:rFonts w:ascii="Times New Roman" w:eastAsia="MS Mincho" w:hAnsi="Times New Roman"/>
      <w:b/>
      <w:bCs/>
      <w:iCs/>
      <w:sz w:val="28"/>
      <w:szCs w:val="28"/>
      <w:lang w:eastAsia="zh-CN"/>
    </w:rPr>
  </w:style>
  <w:style w:type="paragraph" w:styleId="Ttulo3">
    <w:name w:val="heading 3"/>
    <w:basedOn w:val="Normal"/>
    <w:next w:val="Normal"/>
    <w:link w:val="Ttulo3Char"/>
    <w:uiPriority w:val="99"/>
    <w:qFormat/>
    <w:rsid w:val="00AF7D4B"/>
    <w:pPr>
      <w:keepNext/>
      <w:numPr>
        <w:ilvl w:val="2"/>
        <w:numId w:val="2"/>
      </w:numPr>
      <w:suppressAutoHyphens/>
      <w:spacing w:before="240" w:after="60" w:line="240" w:lineRule="auto"/>
      <w:textAlignment w:val="baseline"/>
      <w:outlineLvl w:val="2"/>
    </w:pPr>
    <w:rPr>
      <w:rFonts w:ascii="Times New Roman" w:eastAsia="MS Mincho" w:hAnsi="Times New Roman"/>
      <w:b/>
      <w:bCs/>
      <w:sz w:val="26"/>
      <w:szCs w:val="2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47DB"/>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E547DB"/>
  </w:style>
  <w:style w:type="paragraph" w:styleId="Rodap">
    <w:name w:val="footer"/>
    <w:basedOn w:val="Normal"/>
    <w:link w:val="RodapChar"/>
    <w:uiPriority w:val="99"/>
    <w:unhideWhenUsed/>
    <w:rsid w:val="00E547DB"/>
    <w:pPr>
      <w:tabs>
        <w:tab w:val="center" w:pos="4513"/>
        <w:tab w:val="right" w:pos="9026"/>
      </w:tabs>
      <w:spacing w:after="0" w:line="240" w:lineRule="auto"/>
    </w:pPr>
  </w:style>
  <w:style w:type="character" w:customStyle="1" w:styleId="RodapChar">
    <w:name w:val="Rodapé Char"/>
    <w:basedOn w:val="Fontepargpadro"/>
    <w:link w:val="Rodap"/>
    <w:uiPriority w:val="99"/>
    <w:rsid w:val="00E547DB"/>
  </w:style>
  <w:style w:type="paragraph" w:styleId="Textodebalo">
    <w:name w:val="Balloon Text"/>
    <w:basedOn w:val="Normal"/>
    <w:link w:val="TextodebaloChar"/>
    <w:uiPriority w:val="99"/>
    <w:semiHidden/>
    <w:unhideWhenUsed/>
    <w:rsid w:val="00E547DB"/>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E547DB"/>
    <w:rPr>
      <w:rFonts w:ascii="Tahoma" w:hAnsi="Tahoma" w:cs="Tahoma"/>
      <w:sz w:val="16"/>
      <w:szCs w:val="16"/>
    </w:rPr>
  </w:style>
  <w:style w:type="paragraph" w:customStyle="1" w:styleId="01PaperTitle">
    <w:name w:val="01 Paper Title"/>
    <w:basedOn w:val="Normal"/>
    <w:next w:val="02PaperAuthors"/>
    <w:link w:val="01PaperTitleChar"/>
    <w:qFormat/>
    <w:rsid w:val="00EA446A"/>
    <w:pPr>
      <w:spacing w:after="0" w:line="400" w:lineRule="exact"/>
    </w:pPr>
    <w:rPr>
      <w:rFonts w:ascii="Myriad Pro Light" w:hAnsi="Myriad Pro Light"/>
      <w:b/>
      <w:spacing w:val="4"/>
      <w:sz w:val="32"/>
      <w:szCs w:val="32"/>
    </w:rPr>
  </w:style>
  <w:style w:type="paragraph" w:customStyle="1" w:styleId="02PaperAuthors">
    <w:name w:val="02 Paper Authors"/>
    <w:basedOn w:val="Normal"/>
    <w:next w:val="03Abstract"/>
    <w:link w:val="02PaperAuthorsChar"/>
    <w:qFormat/>
    <w:rsid w:val="00AB16D0"/>
    <w:pPr>
      <w:spacing w:before="200" w:after="480" w:line="240" w:lineRule="exact"/>
    </w:pPr>
    <w:rPr>
      <w:rFonts w:ascii="Myriad Pro" w:hAnsi="Myriad Pro"/>
      <w:spacing w:val="4"/>
    </w:rPr>
  </w:style>
  <w:style w:type="table" w:styleId="Tabelacomgrade">
    <w:name w:val="Table Grid"/>
    <w:basedOn w:val="Tabelanormal"/>
    <w:uiPriority w:val="59"/>
    <w:rsid w:val="00577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04AHeading"/>
    <w:next w:val="08ArticleText"/>
    <w:link w:val="05BHeadingChar"/>
    <w:qFormat/>
    <w:rsid w:val="00AB16D0"/>
    <w:pPr>
      <w:spacing w:before="160" w:after="80" w:line="240" w:lineRule="exact"/>
    </w:pPr>
    <w:rPr>
      <w:rFonts w:ascii="Times New Roman" w:hAnsi="Times New Roman"/>
      <w:sz w:val="18"/>
      <w:szCs w:val="18"/>
    </w:rPr>
  </w:style>
  <w:style w:type="paragraph" w:customStyle="1" w:styleId="08ArticleText">
    <w:name w:val="08 Article Text"/>
    <w:basedOn w:val="Normal"/>
    <w:link w:val="08ArticleTextChar"/>
    <w:qFormat/>
    <w:rsid w:val="00EF1577"/>
    <w:pPr>
      <w:tabs>
        <w:tab w:val="left" w:pos="284"/>
      </w:tabs>
      <w:spacing w:after="0" w:line="240" w:lineRule="exact"/>
      <w:jc w:val="both"/>
    </w:pPr>
    <w:rPr>
      <w:rFonts w:ascii="Times New Roman" w:hAnsi="Times New Roman"/>
      <w:w w:val="108"/>
      <w:sz w:val="18"/>
      <w:szCs w:val="18"/>
    </w:rPr>
  </w:style>
  <w:style w:type="character" w:customStyle="1" w:styleId="06CHeading">
    <w:name w:val="06 C Heading"/>
    <w:uiPriority w:val="1"/>
    <w:qFormat/>
    <w:rsid w:val="00EF1577"/>
    <w:rPr>
      <w:rFonts w:ascii="Times New Roman" w:hAnsi="Times New Roman" w:cs="Times New Roman"/>
      <w:b/>
      <w:smallCaps/>
      <w:w w:val="108"/>
      <w:sz w:val="18"/>
      <w:szCs w:val="18"/>
    </w:rPr>
  </w:style>
  <w:style w:type="character" w:customStyle="1" w:styleId="08ArticleTextChar">
    <w:name w:val="08 Article Text Char"/>
    <w:link w:val="08ArticleText"/>
    <w:rsid w:val="00EF1577"/>
    <w:rPr>
      <w:rFonts w:ascii="Times New Roman" w:hAnsi="Times New Roman" w:cs="Times New Roman"/>
      <w:w w:val="108"/>
      <w:sz w:val="18"/>
      <w:szCs w:val="18"/>
    </w:rPr>
  </w:style>
  <w:style w:type="paragraph" w:customStyle="1" w:styleId="09ListText">
    <w:name w:val="09 List Text"/>
    <w:basedOn w:val="08ArticleText"/>
    <w:link w:val="09ListTextChar"/>
    <w:qFormat/>
    <w:rsid w:val="00EF1577"/>
    <w:pPr>
      <w:widowControl w:val="0"/>
      <w:spacing w:line="230" w:lineRule="exact"/>
      <w:ind w:left="284" w:hanging="284"/>
    </w:pPr>
    <w:rPr>
      <w:rFonts w:eastAsia="Times New Roman"/>
      <w:lang w:eastAsia="en-GB"/>
    </w:rPr>
  </w:style>
  <w:style w:type="paragraph" w:customStyle="1" w:styleId="N1AuthorAddress">
    <w:name w:val="N1 Author Address"/>
    <w:basedOn w:val="Normal"/>
    <w:link w:val="N1AuthorAddressChar"/>
    <w:qFormat/>
    <w:rsid w:val="00272D6F"/>
    <w:pPr>
      <w:spacing w:after="0" w:line="180" w:lineRule="exact"/>
      <w:jc w:val="both"/>
    </w:pPr>
    <w:rPr>
      <w:rFonts w:ascii="Times New Roman" w:hAnsi="Times New Roman"/>
      <w:w w:val="105"/>
      <w:sz w:val="16"/>
      <w:szCs w:val="16"/>
    </w:rPr>
  </w:style>
  <w:style w:type="paragraph" w:customStyle="1" w:styleId="G1aFigureImage">
    <w:name w:val="G1a Figure Image"/>
    <w:basedOn w:val="Normal"/>
    <w:next w:val="G1bFigureCaption"/>
    <w:link w:val="G1aFigureImageChar"/>
    <w:qFormat/>
    <w:rsid w:val="005771C3"/>
    <w:pPr>
      <w:pBdr>
        <w:top w:val="single" w:sz="12" w:space="5" w:color="999999"/>
      </w:pBdr>
      <w:spacing w:before="120" w:after="40" w:line="240" w:lineRule="auto"/>
      <w:jc w:val="center"/>
    </w:pPr>
    <w:rPr>
      <w:rFonts w:ascii="Times New Roman" w:hAnsi="Times New Roman"/>
      <w:w w:val="108"/>
      <w:sz w:val="18"/>
      <w:szCs w:val="18"/>
    </w:rPr>
  </w:style>
  <w:style w:type="paragraph" w:customStyle="1" w:styleId="G1bFigureCaption">
    <w:name w:val="G1b Figure Caption"/>
    <w:basedOn w:val="Normal"/>
    <w:next w:val="08ArticleText"/>
    <w:link w:val="G1bFigureCaptionChar"/>
    <w:qFormat/>
    <w:rsid w:val="005771C3"/>
    <w:pPr>
      <w:pBdr>
        <w:bottom w:val="single" w:sz="12" w:space="5" w:color="999999"/>
      </w:pBdr>
      <w:spacing w:before="40" w:after="120" w:line="180" w:lineRule="exact"/>
      <w:jc w:val="both"/>
    </w:pPr>
    <w:rPr>
      <w:rFonts w:cs="Calibri"/>
      <w:w w:val="108"/>
      <w:sz w:val="14"/>
      <w:szCs w:val="14"/>
    </w:rPr>
  </w:style>
  <w:style w:type="paragraph" w:customStyle="1" w:styleId="G2UncaptionedImage">
    <w:name w:val="G2 Uncaptioned Image"/>
    <w:basedOn w:val="Normal"/>
    <w:next w:val="08ArticleText"/>
    <w:link w:val="G2UncaptionedImageChar"/>
    <w:qFormat/>
    <w:rsid w:val="005771C3"/>
    <w:pPr>
      <w:spacing w:before="160" w:after="160" w:line="240" w:lineRule="auto"/>
      <w:jc w:val="center"/>
    </w:pPr>
    <w:rPr>
      <w:rFonts w:ascii="Times New Roman" w:hAnsi="Times New Roman"/>
      <w:sz w:val="16"/>
      <w:szCs w:val="16"/>
    </w:rPr>
  </w:style>
  <w:style w:type="paragraph" w:customStyle="1" w:styleId="G3Equation">
    <w:name w:val="G3 Equation"/>
    <w:basedOn w:val="Normal"/>
    <w:link w:val="G3EquationChar"/>
    <w:qFormat/>
    <w:rsid w:val="005771C3"/>
    <w:pPr>
      <w:tabs>
        <w:tab w:val="center" w:pos="2268"/>
        <w:tab w:val="right" w:pos="4536"/>
      </w:tabs>
      <w:spacing w:before="160" w:after="160"/>
    </w:pPr>
  </w:style>
  <w:style w:type="paragraph" w:customStyle="1" w:styleId="N0Biography">
    <w:name w:val="N0 Biography"/>
    <w:basedOn w:val="08ArticleText"/>
    <w:link w:val="N0BiographyChar"/>
    <w:qFormat/>
    <w:rsid w:val="0092763E"/>
    <w:pPr>
      <w:pBdr>
        <w:top w:val="single" w:sz="6" w:space="1" w:color="auto"/>
      </w:pBdr>
    </w:pPr>
    <w:rPr>
      <w:i/>
    </w:rPr>
  </w:style>
  <w:style w:type="paragraph" w:customStyle="1" w:styleId="03Abstract">
    <w:name w:val="03 Abstract"/>
    <w:basedOn w:val="02PaperAuthors"/>
    <w:link w:val="03AbstractChar"/>
    <w:qFormat/>
    <w:rsid w:val="001F35E5"/>
    <w:pPr>
      <w:jc w:val="both"/>
    </w:pPr>
    <w:rPr>
      <w:w w:val="105"/>
      <w:sz w:val="16"/>
      <w:szCs w:val="16"/>
    </w:rPr>
  </w:style>
  <w:style w:type="character" w:customStyle="1" w:styleId="N0BiographyChar">
    <w:name w:val="N0 Biography Char"/>
    <w:link w:val="N0Biography"/>
    <w:rsid w:val="0092763E"/>
    <w:rPr>
      <w:rFonts w:ascii="Times New Roman" w:hAnsi="Times New Roman" w:cs="Times New Roman"/>
      <w:i/>
      <w:w w:val="108"/>
      <w:sz w:val="18"/>
      <w:szCs w:val="18"/>
    </w:rPr>
  </w:style>
  <w:style w:type="paragraph" w:customStyle="1" w:styleId="N2Footnotes">
    <w:name w:val="N2 Footnotes"/>
    <w:basedOn w:val="Normal"/>
    <w:link w:val="N2FootnotesChar"/>
    <w:qFormat/>
    <w:rsid w:val="00626CBE"/>
    <w:pPr>
      <w:tabs>
        <w:tab w:val="left" w:pos="284"/>
      </w:tabs>
      <w:spacing w:after="0" w:line="240" w:lineRule="exact"/>
      <w:jc w:val="both"/>
    </w:pPr>
    <w:rPr>
      <w:rFonts w:ascii="Times New Roman" w:hAnsi="Times New Roman"/>
      <w:w w:val="105"/>
      <w:sz w:val="16"/>
      <w:szCs w:val="16"/>
    </w:rPr>
  </w:style>
  <w:style w:type="character" w:customStyle="1" w:styleId="N1AuthorAddressChar">
    <w:name w:val="N1 Author Address Char"/>
    <w:link w:val="N1AuthorAddress"/>
    <w:rsid w:val="00272D6F"/>
    <w:rPr>
      <w:rFonts w:ascii="Times New Roman" w:hAnsi="Times New Roman" w:cs="Times New Roman"/>
      <w:w w:val="105"/>
      <w:sz w:val="16"/>
      <w:szCs w:val="16"/>
    </w:rPr>
  </w:style>
  <w:style w:type="paragraph" w:customStyle="1" w:styleId="N3References">
    <w:name w:val="N3 References"/>
    <w:basedOn w:val="Normal"/>
    <w:link w:val="N3ReferencesChar"/>
    <w:qFormat/>
    <w:rsid w:val="00626CBE"/>
    <w:pPr>
      <w:tabs>
        <w:tab w:val="left" w:pos="284"/>
      </w:tabs>
      <w:spacing w:after="0" w:line="240" w:lineRule="exact"/>
      <w:ind w:left="284" w:hanging="284"/>
      <w:jc w:val="both"/>
    </w:pPr>
    <w:rPr>
      <w:rFonts w:ascii="Times New Roman" w:hAnsi="Times New Roman"/>
      <w:w w:val="105"/>
      <w:sz w:val="16"/>
      <w:szCs w:val="16"/>
    </w:rPr>
  </w:style>
  <w:style w:type="character" w:customStyle="1" w:styleId="N2FootnotesChar">
    <w:name w:val="N2 Footnotes Char"/>
    <w:link w:val="N2Footnotes"/>
    <w:rsid w:val="00626CBE"/>
    <w:rPr>
      <w:rFonts w:ascii="Times New Roman" w:hAnsi="Times New Roman" w:cs="Times New Roman"/>
      <w:w w:val="105"/>
      <w:sz w:val="16"/>
      <w:szCs w:val="16"/>
    </w:rPr>
  </w:style>
  <w:style w:type="paragraph" w:styleId="SemEspaamento">
    <w:name w:val="No Spacing"/>
    <w:uiPriority w:val="1"/>
    <w:rsid w:val="00272D6F"/>
    <w:rPr>
      <w:sz w:val="22"/>
      <w:szCs w:val="22"/>
      <w:lang w:eastAsia="en-US"/>
    </w:rPr>
  </w:style>
  <w:style w:type="character" w:customStyle="1" w:styleId="N3ReferencesChar">
    <w:name w:val="N3 References Char"/>
    <w:link w:val="N3References"/>
    <w:rsid w:val="00626CBE"/>
    <w:rPr>
      <w:rFonts w:ascii="Times New Roman" w:hAnsi="Times New Roman" w:cs="Times New Roman"/>
      <w:w w:val="105"/>
      <w:sz w:val="16"/>
      <w:szCs w:val="16"/>
    </w:rPr>
  </w:style>
  <w:style w:type="paragraph" w:customStyle="1" w:styleId="04AHeading">
    <w:name w:val="04 A Heading"/>
    <w:basedOn w:val="Normal"/>
    <w:next w:val="08ArticleText"/>
    <w:link w:val="04AHeadingChar"/>
    <w:qFormat/>
    <w:rsid w:val="00AB16D0"/>
    <w:pPr>
      <w:spacing w:before="240" w:after="120" w:line="240" w:lineRule="auto"/>
    </w:pPr>
    <w:rPr>
      <w:b/>
    </w:rPr>
  </w:style>
  <w:style w:type="character" w:customStyle="1" w:styleId="01PaperTitleChar">
    <w:name w:val="01 Paper Title Char"/>
    <w:link w:val="01PaperTitle"/>
    <w:rsid w:val="00EA446A"/>
    <w:rPr>
      <w:rFonts w:ascii="Myriad Pro Light" w:hAnsi="Myriad Pro Light"/>
      <w:b/>
      <w:spacing w:val="4"/>
      <w:sz w:val="32"/>
      <w:szCs w:val="32"/>
    </w:rPr>
  </w:style>
  <w:style w:type="character" w:customStyle="1" w:styleId="02PaperAuthorsChar">
    <w:name w:val="02 Paper Authors Char"/>
    <w:link w:val="02PaperAuthors"/>
    <w:rsid w:val="00AB16D0"/>
    <w:rPr>
      <w:rFonts w:ascii="Myriad Pro" w:hAnsi="Myriad Pro"/>
      <w:spacing w:val="4"/>
    </w:rPr>
  </w:style>
  <w:style w:type="character" w:customStyle="1" w:styleId="09ListTextChar">
    <w:name w:val="09 List Text Char"/>
    <w:link w:val="09ListText"/>
    <w:rsid w:val="00EF1577"/>
    <w:rPr>
      <w:rFonts w:ascii="Times New Roman" w:eastAsia="Times New Roman" w:hAnsi="Times New Roman" w:cs="Times New Roman"/>
      <w:w w:val="108"/>
      <w:sz w:val="18"/>
      <w:szCs w:val="18"/>
      <w:lang w:eastAsia="en-GB"/>
    </w:rPr>
  </w:style>
  <w:style w:type="character" w:customStyle="1" w:styleId="04AHeadingChar">
    <w:name w:val="04 A Heading Char"/>
    <w:link w:val="04AHeading"/>
    <w:rsid w:val="00AB16D0"/>
    <w:rPr>
      <w:b/>
    </w:rPr>
  </w:style>
  <w:style w:type="character" w:customStyle="1" w:styleId="05BHeadingChar">
    <w:name w:val="05 B Heading Char"/>
    <w:link w:val="05BHeading"/>
    <w:rsid w:val="00AB16D0"/>
    <w:rPr>
      <w:rFonts w:ascii="Times New Roman" w:hAnsi="Times New Roman" w:cs="Times New Roman"/>
      <w:b/>
      <w:sz w:val="18"/>
      <w:szCs w:val="18"/>
    </w:rPr>
  </w:style>
  <w:style w:type="paragraph" w:customStyle="1" w:styleId="G4aTableTitle">
    <w:name w:val="G4a Table Title"/>
    <w:basedOn w:val="Normal"/>
    <w:next w:val="G4bTableBody"/>
    <w:link w:val="G4aTableTitleChar"/>
    <w:qFormat/>
    <w:rsid w:val="0092763E"/>
    <w:pPr>
      <w:keepNext/>
      <w:keepLines/>
      <w:pBdr>
        <w:top w:val="single" w:sz="12" w:space="1" w:color="999999"/>
        <w:bottom w:val="single" w:sz="6" w:space="1" w:color="auto"/>
      </w:pBdr>
      <w:spacing w:before="120" w:after="120" w:line="190" w:lineRule="exact"/>
    </w:pPr>
    <w:rPr>
      <w:rFonts w:ascii="Times New Roman" w:eastAsia="Times New Roman" w:hAnsi="Times New Roman"/>
      <w:sz w:val="16"/>
      <w:szCs w:val="20"/>
      <w:lang w:eastAsia="en-GB"/>
    </w:rPr>
  </w:style>
  <w:style w:type="character" w:customStyle="1" w:styleId="G1aFigureImageChar">
    <w:name w:val="G1a Figure Image Char"/>
    <w:link w:val="G1aFigureImage"/>
    <w:rsid w:val="005771C3"/>
    <w:rPr>
      <w:rFonts w:ascii="Times New Roman" w:hAnsi="Times New Roman" w:cs="Times New Roman"/>
      <w:w w:val="108"/>
      <w:sz w:val="18"/>
      <w:szCs w:val="18"/>
    </w:rPr>
  </w:style>
  <w:style w:type="character" w:customStyle="1" w:styleId="G1bFigureCaptionChar">
    <w:name w:val="G1b Figure Caption Char"/>
    <w:link w:val="G1bFigureCaption"/>
    <w:rsid w:val="005771C3"/>
    <w:rPr>
      <w:rFonts w:cs="Calibri"/>
      <w:w w:val="108"/>
      <w:sz w:val="14"/>
      <w:szCs w:val="14"/>
    </w:rPr>
  </w:style>
  <w:style w:type="character" w:customStyle="1" w:styleId="G2UncaptionedImageChar">
    <w:name w:val="G2 Uncaptioned Image Char"/>
    <w:link w:val="G2UncaptionedImage"/>
    <w:rsid w:val="005771C3"/>
    <w:rPr>
      <w:rFonts w:ascii="Times New Roman" w:hAnsi="Times New Roman" w:cs="Times New Roman"/>
      <w:sz w:val="16"/>
      <w:szCs w:val="16"/>
    </w:rPr>
  </w:style>
  <w:style w:type="character" w:customStyle="1" w:styleId="G3EquationChar">
    <w:name w:val="G3 Equation Char"/>
    <w:basedOn w:val="Fontepargpadro"/>
    <w:link w:val="G3Equation"/>
    <w:rsid w:val="005771C3"/>
  </w:style>
  <w:style w:type="paragraph" w:customStyle="1" w:styleId="G4bTableBody">
    <w:name w:val="G4b Table Body"/>
    <w:basedOn w:val="Normal"/>
    <w:next w:val="G4cTableFootnote"/>
    <w:link w:val="G4bTableBodyChar"/>
    <w:qFormat/>
    <w:rsid w:val="0092763E"/>
    <w:pPr>
      <w:keepNext/>
      <w:keepLines/>
      <w:spacing w:after="0" w:line="240" w:lineRule="auto"/>
      <w:jc w:val="center"/>
    </w:pPr>
    <w:rPr>
      <w:rFonts w:ascii="Times New Roman" w:eastAsia="Times New Roman" w:hAnsi="Times New Roman"/>
      <w:sz w:val="16"/>
      <w:szCs w:val="16"/>
      <w:lang w:eastAsia="en-GB"/>
    </w:rPr>
  </w:style>
  <w:style w:type="character" w:customStyle="1" w:styleId="G4aTableTitleChar">
    <w:name w:val="G4a Table Title Char"/>
    <w:link w:val="G4aTableTitle"/>
    <w:rsid w:val="0092763E"/>
    <w:rPr>
      <w:rFonts w:ascii="Times New Roman" w:eastAsia="Times New Roman" w:hAnsi="Times New Roman" w:cs="Times New Roman"/>
      <w:sz w:val="16"/>
      <w:szCs w:val="20"/>
      <w:lang w:eastAsia="en-GB"/>
    </w:rPr>
  </w:style>
  <w:style w:type="paragraph" w:customStyle="1" w:styleId="G4cTableFootnote">
    <w:name w:val="G4c Table Footnote"/>
    <w:basedOn w:val="Normal"/>
    <w:next w:val="08ArticleText"/>
    <w:link w:val="G4cTableFootnoteChar"/>
    <w:qFormat/>
    <w:rsid w:val="0092763E"/>
    <w:pPr>
      <w:keepLines/>
      <w:pBdr>
        <w:bottom w:val="single" w:sz="12" w:space="1" w:color="999999"/>
      </w:pBdr>
      <w:spacing w:before="120" w:after="160" w:line="240" w:lineRule="auto"/>
    </w:pPr>
    <w:rPr>
      <w:rFonts w:ascii="Times New Roman" w:eastAsia="Times New Roman" w:hAnsi="Times New Roman"/>
      <w:sz w:val="16"/>
      <w:szCs w:val="20"/>
      <w:lang w:eastAsia="en-GB"/>
    </w:rPr>
  </w:style>
  <w:style w:type="character" w:customStyle="1" w:styleId="03AbstractChar">
    <w:name w:val="03 Abstract Char"/>
    <w:link w:val="03Abstract"/>
    <w:rsid w:val="001F35E5"/>
    <w:rPr>
      <w:rFonts w:ascii="Myriad Pro" w:hAnsi="Myriad Pro"/>
      <w:spacing w:val="4"/>
      <w:w w:val="105"/>
      <w:sz w:val="16"/>
      <w:szCs w:val="16"/>
    </w:rPr>
  </w:style>
  <w:style w:type="character" w:customStyle="1" w:styleId="G4bTableBodyChar">
    <w:name w:val="G4b Table Body Char"/>
    <w:link w:val="G4bTableBody"/>
    <w:rsid w:val="0092763E"/>
    <w:rPr>
      <w:rFonts w:ascii="Times New Roman" w:eastAsia="Times New Roman" w:hAnsi="Times New Roman" w:cs="Times New Roman"/>
      <w:sz w:val="16"/>
      <w:szCs w:val="16"/>
      <w:lang w:eastAsia="en-GB"/>
    </w:rPr>
  </w:style>
  <w:style w:type="character" w:customStyle="1" w:styleId="G4cTableFootnoteChar">
    <w:name w:val="G4c Table Footnote Char"/>
    <w:link w:val="G4cTableFootnote"/>
    <w:rsid w:val="0092763E"/>
    <w:rPr>
      <w:rFonts w:ascii="Times New Roman" w:eastAsia="Times New Roman" w:hAnsi="Times New Roman" w:cs="Times New Roman"/>
      <w:sz w:val="16"/>
      <w:szCs w:val="20"/>
      <w:lang w:eastAsia="en-GB"/>
    </w:rPr>
  </w:style>
  <w:style w:type="character" w:styleId="Refdecomentrio">
    <w:name w:val="annotation reference"/>
    <w:uiPriority w:val="99"/>
    <w:semiHidden/>
    <w:unhideWhenUsed/>
    <w:rsid w:val="00FB2D8F"/>
    <w:rPr>
      <w:sz w:val="16"/>
      <w:szCs w:val="16"/>
    </w:rPr>
  </w:style>
  <w:style w:type="paragraph" w:styleId="Textodecomentrio">
    <w:name w:val="annotation text"/>
    <w:basedOn w:val="Normal"/>
    <w:link w:val="TextodecomentrioChar"/>
    <w:uiPriority w:val="99"/>
    <w:semiHidden/>
    <w:unhideWhenUsed/>
    <w:rsid w:val="00FB2D8F"/>
    <w:pPr>
      <w:spacing w:line="240" w:lineRule="auto"/>
    </w:pPr>
    <w:rPr>
      <w:sz w:val="20"/>
      <w:szCs w:val="20"/>
    </w:rPr>
  </w:style>
  <w:style w:type="character" w:customStyle="1" w:styleId="TextodecomentrioChar">
    <w:name w:val="Texto de comentário Char"/>
    <w:link w:val="Textodecomentrio"/>
    <w:uiPriority w:val="99"/>
    <w:semiHidden/>
    <w:rsid w:val="00FB2D8F"/>
    <w:rPr>
      <w:sz w:val="20"/>
      <w:szCs w:val="20"/>
    </w:rPr>
  </w:style>
  <w:style w:type="paragraph" w:styleId="Assuntodocomentrio">
    <w:name w:val="annotation subject"/>
    <w:basedOn w:val="Textodecomentrio"/>
    <w:next w:val="Textodecomentrio"/>
    <w:link w:val="AssuntodocomentrioChar"/>
    <w:uiPriority w:val="99"/>
    <w:semiHidden/>
    <w:unhideWhenUsed/>
    <w:rsid w:val="00FB2D8F"/>
    <w:rPr>
      <w:b/>
      <w:bCs/>
    </w:rPr>
  </w:style>
  <w:style w:type="character" w:customStyle="1" w:styleId="AssuntodocomentrioChar">
    <w:name w:val="Assunto do comentário Char"/>
    <w:link w:val="Assuntodocomentrio"/>
    <w:uiPriority w:val="99"/>
    <w:semiHidden/>
    <w:rsid w:val="00FB2D8F"/>
    <w:rPr>
      <w:b/>
      <w:bCs/>
      <w:sz w:val="20"/>
      <w:szCs w:val="20"/>
    </w:rPr>
  </w:style>
  <w:style w:type="paragraph" w:customStyle="1" w:styleId="NoSpacing1">
    <w:name w:val="No Spacing1"/>
    <w:uiPriority w:val="99"/>
    <w:rsid w:val="008B6DD2"/>
    <w:pPr>
      <w:suppressAutoHyphens/>
    </w:pPr>
    <w:rPr>
      <w:rFonts w:eastAsia="MS Mincho"/>
      <w:sz w:val="22"/>
      <w:szCs w:val="22"/>
      <w:lang w:val="pt-BR" w:eastAsia="zh-CN"/>
    </w:rPr>
  </w:style>
  <w:style w:type="character" w:customStyle="1" w:styleId="longtext">
    <w:name w:val="long_text"/>
    <w:uiPriority w:val="99"/>
    <w:rsid w:val="008B6DD2"/>
    <w:rPr>
      <w:rFonts w:cs="Times New Roman"/>
    </w:rPr>
  </w:style>
  <w:style w:type="paragraph" w:styleId="Corpodetexto">
    <w:name w:val="Body Text"/>
    <w:basedOn w:val="Normal"/>
    <w:link w:val="CorpodetextoChar"/>
    <w:uiPriority w:val="99"/>
    <w:rsid w:val="00AF7D4B"/>
    <w:pPr>
      <w:suppressAutoHyphens/>
      <w:spacing w:after="120" w:line="240" w:lineRule="auto"/>
      <w:textAlignment w:val="baseline"/>
    </w:pPr>
    <w:rPr>
      <w:rFonts w:ascii="Times New Roman" w:eastAsia="MS Mincho" w:hAnsi="Times New Roman"/>
      <w:sz w:val="24"/>
      <w:szCs w:val="24"/>
      <w:lang w:eastAsia="zh-CN"/>
    </w:rPr>
  </w:style>
  <w:style w:type="character" w:customStyle="1" w:styleId="CorpodetextoChar">
    <w:name w:val="Corpo de texto Char"/>
    <w:basedOn w:val="Fontepargpadro"/>
    <w:link w:val="Corpodetexto"/>
    <w:uiPriority w:val="99"/>
    <w:rsid w:val="00AF7D4B"/>
    <w:rPr>
      <w:rFonts w:ascii="Times New Roman" w:eastAsia="MS Mincho" w:hAnsi="Times New Roman"/>
      <w:sz w:val="24"/>
      <w:szCs w:val="24"/>
      <w:lang w:eastAsia="zh-CN"/>
    </w:rPr>
  </w:style>
  <w:style w:type="character" w:customStyle="1" w:styleId="Ttulo1Char">
    <w:name w:val="Título 1 Char"/>
    <w:aliases w:val="Heading 1 Char Char"/>
    <w:basedOn w:val="Fontepargpadro"/>
    <w:link w:val="Ttulo1"/>
    <w:rsid w:val="00AF7D4B"/>
    <w:rPr>
      <w:rFonts w:ascii="Times New Roman" w:eastAsia="MS Mincho" w:hAnsi="Times New Roman"/>
      <w:b/>
      <w:bCs/>
      <w:kern w:val="1"/>
      <w:sz w:val="48"/>
      <w:szCs w:val="48"/>
      <w:lang w:eastAsia="zh-CN"/>
    </w:rPr>
  </w:style>
  <w:style w:type="character" w:customStyle="1" w:styleId="Ttulo2Char">
    <w:name w:val="Título 2 Char"/>
    <w:basedOn w:val="Fontepargpadro"/>
    <w:link w:val="Ttulo2"/>
    <w:uiPriority w:val="99"/>
    <w:rsid w:val="00AF7D4B"/>
    <w:rPr>
      <w:rFonts w:ascii="Times New Roman" w:eastAsia="MS Mincho" w:hAnsi="Times New Roman"/>
      <w:b/>
      <w:bCs/>
      <w:iCs/>
      <w:sz w:val="28"/>
      <w:szCs w:val="28"/>
      <w:lang w:eastAsia="zh-CN"/>
    </w:rPr>
  </w:style>
  <w:style w:type="character" w:customStyle="1" w:styleId="Ttulo3Char">
    <w:name w:val="Título 3 Char"/>
    <w:basedOn w:val="Fontepargpadro"/>
    <w:link w:val="Ttulo3"/>
    <w:uiPriority w:val="99"/>
    <w:rsid w:val="00AF7D4B"/>
    <w:rPr>
      <w:rFonts w:ascii="Times New Roman" w:eastAsia="MS Mincho" w:hAnsi="Times New Roman"/>
      <w:b/>
      <w:bCs/>
      <w:sz w:val="26"/>
      <w:szCs w:val="26"/>
      <w:lang w:eastAsia="zh-CN"/>
    </w:rPr>
  </w:style>
  <w:style w:type="paragraph" w:customStyle="1" w:styleId="GradeMdia1-nfase21">
    <w:name w:val="Grade Média 1 - Ênfase 21"/>
    <w:basedOn w:val="Normal"/>
    <w:uiPriority w:val="99"/>
    <w:qFormat/>
    <w:rsid w:val="00AF7D4B"/>
    <w:pPr>
      <w:suppressAutoHyphens/>
      <w:autoSpaceDN w:val="0"/>
      <w:ind w:left="720"/>
      <w:textAlignment w:val="baseline"/>
    </w:pPr>
    <w:rPr>
      <w:rFonts w:eastAsia="Times New Roman"/>
      <w:lang w:val="pt-BR"/>
    </w:rPr>
  </w:style>
  <w:style w:type="character" w:styleId="Hyperlink">
    <w:name w:val="Hyperlink"/>
    <w:basedOn w:val="Fontepargpadro"/>
    <w:uiPriority w:val="99"/>
    <w:unhideWhenUsed/>
    <w:rsid w:val="000B10ED"/>
    <w:rPr>
      <w:color w:val="0000FF" w:themeColor="hyperlink"/>
      <w:u w:val="single"/>
    </w:rPr>
  </w:style>
  <w:style w:type="table" w:styleId="GradeClara">
    <w:name w:val="Light Grid"/>
    <w:basedOn w:val="Tabelanormal"/>
    <w:uiPriority w:val="62"/>
    <w:rsid w:val="006075E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FC4C1D"/>
    <w:pPr>
      <w:autoSpaceDE w:val="0"/>
      <w:autoSpaceDN w:val="0"/>
      <w:adjustRightInd w:val="0"/>
    </w:pPr>
    <w:rPr>
      <w:rFonts w:ascii="Arial" w:hAnsi="Arial" w:cs="Arial"/>
      <w:color w:val="000000"/>
      <w:sz w:val="24"/>
      <w:szCs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ncbi.nlm.nih.gov/pubmed/?term=Blustein%20J%5BAuthor%5D&amp;cauthor=true&amp;cauthor_uid=1613663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term=Cranford%20R%5BAuthor%5D&amp;cauthor=true&amp;cauthor_uid=16136635"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cbi.nlm.nih.gov/pubmed/?term=Teetzel%20H%5BAuthor%5D&amp;cauthor=true&amp;cauthor_uid=1613663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pubmed/?term=Schneiderman%20LJ%5BAuthor%5D&amp;cauthor=true&amp;cauthor_uid=16136635" TargetMode="External"/><Relationship Id="rId20" Type="http://schemas.openxmlformats.org/officeDocument/2006/relationships/hyperlink" Target="https://www.ncbi.nlm.nih.gov/pubmed/?term=Cohn%20F%5BAuthor%5D&amp;cauthor=true&amp;cauthor_uid=161366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ncbi.nlm.nih.gov/pubmed/?term=Young%20E%5BAuthor%5D&amp;cauthor=true&amp;cauthor_uid=16136635" TargetMode="External"/><Relationship Id="rId5" Type="http://schemas.openxmlformats.org/officeDocument/2006/relationships/settings" Target="settings.xml"/><Relationship Id="rId15" Type="http://schemas.openxmlformats.org/officeDocument/2006/relationships/hyperlink" Target="https://www.ncbi.nlm.nih.gov/pubmed/?term=Gilmer%20T%5BAuthor%5D&amp;cauthor=true&amp;cauthor_uid=16136635" TargetMode="External"/><Relationship Id="rId23" Type="http://schemas.openxmlformats.org/officeDocument/2006/relationships/hyperlink" Target="https://www.ncbi.nlm.nih.gov/pubmed/?term=Kamatsu%20G%5BAuthor%5D&amp;cauthor=true&amp;cauthor_uid=16136635" TargetMode="External"/><Relationship Id="rId10" Type="http://schemas.openxmlformats.org/officeDocument/2006/relationships/header" Target="header2.xml"/><Relationship Id="rId19" Type="http://schemas.openxmlformats.org/officeDocument/2006/relationships/hyperlink" Target="https://www.ncbi.nlm.nih.gov/pubmed/?term=Briggs%20K%5BAuthor%5D&amp;cauthor=true&amp;cauthor_uid=16136635"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ncbi.nlm.nih.gov/pubmed/?term=Dugan%20D%5BAuthor%5D&amp;cauthor=true&amp;cauthor_uid=1613663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OAO~1.PES\CONFIG~1\Temp\Rar$DI00.687\AR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3B67C-D402-4B6E-8B26-6C95988F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ART_template</Template>
  <TotalTime>1021</TotalTime>
  <Pages>16</Pages>
  <Words>6197</Words>
  <Characters>33466</Characters>
  <Application>Microsoft Office Word</Application>
  <DocSecurity>0</DocSecurity>
  <Lines>278</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SEFAZ-MS</Company>
  <LinksUpToDate>false</LinksUpToDate>
  <CharactersWithSpaces>39584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joao.pesarini</dc:creator>
  <cp:lastModifiedBy>SGI</cp:lastModifiedBy>
  <cp:revision>1040</cp:revision>
  <cp:lastPrinted>2019-01-28T19:18:00Z</cp:lastPrinted>
  <dcterms:created xsi:type="dcterms:W3CDTF">2019-01-24T11:40:00Z</dcterms:created>
  <dcterms:modified xsi:type="dcterms:W3CDTF">2019-02-13T02:08:00Z</dcterms:modified>
</cp:coreProperties>
</file>