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13DA3" w14:textId="4CD7A10F" w:rsidR="0038358C" w:rsidRPr="009944D1" w:rsidRDefault="0038358C" w:rsidP="00881D62">
      <w:pPr>
        <w:spacing w:line="360" w:lineRule="auto"/>
        <w:jc w:val="center"/>
        <w:rPr>
          <w:rFonts w:ascii="Times New Roman" w:hAnsi="Times New Roman"/>
          <w:b/>
          <w:sz w:val="32"/>
        </w:rPr>
      </w:pPr>
      <w:r w:rsidRPr="009944D1">
        <w:rPr>
          <w:rFonts w:ascii="Times New Roman" w:hAnsi="Times New Roman"/>
          <w:b/>
          <w:sz w:val="32"/>
        </w:rPr>
        <w:t xml:space="preserve">Saberes Docentes para a Inclusão de Alunos com Deficiência Visual nas Aulas de Matemática: análise do potencial </w:t>
      </w:r>
      <w:r w:rsidR="004F5C10" w:rsidRPr="009944D1">
        <w:rPr>
          <w:rFonts w:ascii="Times New Roman" w:hAnsi="Times New Roman"/>
          <w:b/>
          <w:sz w:val="32"/>
        </w:rPr>
        <w:t>de um</w:t>
      </w:r>
      <w:r w:rsidR="00306756" w:rsidRPr="009944D1">
        <w:rPr>
          <w:rFonts w:ascii="Times New Roman" w:hAnsi="Times New Roman"/>
          <w:b/>
          <w:sz w:val="32"/>
        </w:rPr>
        <w:t xml:space="preserve"> curso de extensão</w:t>
      </w:r>
    </w:p>
    <w:p w14:paraId="2B066856" w14:textId="77777777" w:rsidR="0038358C" w:rsidRPr="009944D1" w:rsidRDefault="0038358C" w:rsidP="00881D62">
      <w:pPr>
        <w:jc w:val="center"/>
        <w:rPr>
          <w:rFonts w:ascii="Times New Roman" w:hAnsi="Times New Roman"/>
        </w:rPr>
      </w:pPr>
    </w:p>
    <w:p w14:paraId="2FDD8814" w14:textId="0AFA0DFB" w:rsidR="0038358C" w:rsidRDefault="0038358C" w:rsidP="00881D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b/>
          <w:sz w:val="28"/>
          <w:szCs w:val="20"/>
          <w:lang w:val="en" w:eastAsia="pt-BR"/>
        </w:rPr>
      </w:pPr>
      <w:r w:rsidRPr="009944D1">
        <w:rPr>
          <w:rFonts w:ascii="Times New Roman" w:eastAsia="Times New Roman" w:hAnsi="Times New Roman"/>
          <w:b/>
          <w:sz w:val="28"/>
          <w:szCs w:val="20"/>
          <w:lang w:val="en" w:eastAsia="pt-BR"/>
        </w:rPr>
        <w:t>Teacher Knowledge for the Inclusion of Students with Visual Impairment in Mathematics Classes: analysis of the potential of an extension course</w:t>
      </w:r>
    </w:p>
    <w:p w14:paraId="35F6FF52" w14:textId="5636C20A" w:rsidR="003F21FF" w:rsidRDefault="003F21FF" w:rsidP="003F2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eastAsia="Times New Roman" w:hAnsi="Times New Roman"/>
          <w:szCs w:val="20"/>
          <w:lang w:eastAsia="pt-BR"/>
        </w:rPr>
      </w:pPr>
      <w:proofErr w:type="spellStart"/>
      <w:r>
        <w:rPr>
          <w:rFonts w:ascii="Times New Roman" w:eastAsia="Times New Roman" w:hAnsi="Times New Roman"/>
          <w:szCs w:val="20"/>
          <w:lang w:eastAsia="pt-BR"/>
        </w:rPr>
        <w:t>Marileny</w:t>
      </w:r>
      <w:proofErr w:type="spellEnd"/>
      <w:r>
        <w:rPr>
          <w:rFonts w:ascii="Times New Roman" w:eastAsia="Times New Roman" w:hAnsi="Times New Roman"/>
          <w:szCs w:val="20"/>
          <w:lang w:eastAsia="pt-BR"/>
        </w:rPr>
        <w:t xml:space="preserve"> Aparecida Martins</w:t>
      </w:r>
      <w:r>
        <w:rPr>
          <w:rStyle w:val="Refdenotaderodap"/>
          <w:rFonts w:ascii="Times New Roman" w:eastAsia="Times New Roman" w:hAnsi="Times New Roman"/>
          <w:szCs w:val="20"/>
          <w:lang w:eastAsia="pt-BR"/>
        </w:rPr>
        <w:footnoteReference w:id="1"/>
      </w:r>
    </w:p>
    <w:p w14:paraId="0DBED460" w14:textId="24176BEC" w:rsidR="003F21FF" w:rsidRDefault="003F21FF" w:rsidP="003F2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eastAsia="Times New Roman" w:hAnsi="Times New Roman"/>
          <w:szCs w:val="20"/>
          <w:lang w:eastAsia="pt-BR"/>
        </w:rPr>
      </w:pPr>
      <w:r>
        <w:rPr>
          <w:rFonts w:ascii="Times New Roman" w:eastAsia="Times New Roman" w:hAnsi="Times New Roman"/>
          <w:szCs w:val="20"/>
          <w:lang w:eastAsia="pt-BR"/>
        </w:rPr>
        <w:t>Ana Cristina Ferreira</w:t>
      </w:r>
      <w:r>
        <w:rPr>
          <w:rStyle w:val="Refdenotaderodap"/>
          <w:rFonts w:ascii="Times New Roman" w:eastAsia="Times New Roman" w:hAnsi="Times New Roman"/>
          <w:szCs w:val="20"/>
          <w:lang w:eastAsia="pt-BR"/>
        </w:rPr>
        <w:footnoteReference w:id="2"/>
      </w:r>
    </w:p>
    <w:p w14:paraId="31941500" w14:textId="066EE74B" w:rsidR="003F21FF" w:rsidRDefault="003F21FF" w:rsidP="003F2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eastAsia="Times New Roman" w:hAnsi="Times New Roman"/>
          <w:szCs w:val="20"/>
          <w:lang w:eastAsia="pt-BR"/>
        </w:rPr>
      </w:pPr>
      <w:r>
        <w:rPr>
          <w:rFonts w:ascii="Times New Roman" w:eastAsia="Times New Roman" w:hAnsi="Times New Roman"/>
          <w:szCs w:val="20"/>
          <w:lang w:eastAsia="pt-BR"/>
        </w:rPr>
        <w:t>Célia Maria Fernandes Nunes</w:t>
      </w:r>
      <w:r>
        <w:rPr>
          <w:rStyle w:val="Refdenotaderodap"/>
          <w:rFonts w:ascii="Times New Roman" w:eastAsia="Times New Roman" w:hAnsi="Times New Roman"/>
          <w:szCs w:val="20"/>
          <w:lang w:eastAsia="pt-BR"/>
        </w:rPr>
        <w:footnoteReference w:id="3"/>
      </w:r>
    </w:p>
    <w:p w14:paraId="60BA4320" w14:textId="77777777" w:rsidR="0038358C" w:rsidRPr="003F21FF" w:rsidRDefault="0038358C" w:rsidP="0038358C">
      <w:pPr>
        <w:jc w:val="both"/>
        <w:rPr>
          <w:rFonts w:ascii="Times New Roman" w:hAnsi="Times New Roman"/>
        </w:rPr>
      </w:pPr>
    </w:p>
    <w:p w14:paraId="64AE16FD" w14:textId="77777777" w:rsidR="0038358C" w:rsidRPr="009944D1" w:rsidRDefault="0038358C" w:rsidP="0038358C">
      <w:pPr>
        <w:jc w:val="center"/>
        <w:rPr>
          <w:rFonts w:ascii="Times New Roman" w:hAnsi="Times New Roman"/>
        </w:rPr>
      </w:pPr>
      <w:r w:rsidRPr="009944D1">
        <w:rPr>
          <w:rFonts w:ascii="Times New Roman" w:hAnsi="Times New Roman"/>
          <w:b/>
        </w:rPr>
        <w:t>RESUMO</w:t>
      </w:r>
    </w:p>
    <w:p w14:paraId="05B4C520" w14:textId="77777777" w:rsidR="0038358C" w:rsidRPr="009944D1" w:rsidRDefault="0038358C" w:rsidP="0038358C">
      <w:pPr>
        <w:jc w:val="center"/>
        <w:rPr>
          <w:rFonts w:ascii="Times New Roman" w:hAnsi="Times New Roman"/>
        </w:rPr>
      </w:pPr>
    </w:p>
    <w:p w14:paraId="02FB0E9B" w14:textId="07D457F6" w:rsidR="0038358C" w:rsidRPr="009944D1" w:rsidRDefault="0038358C" w:rsidP="0038358C">
      <w:pPr>
        <w:jc w:val="both"/>
        <w:rPr>
          <w:rFonts w:ascii="Times New Roman" w:hAnsi="Times New Roman"/>
          <w:sz w:val="20"/>
        </w:rPr>
      </w:pPr>
      <w:r w:rsidRPr="009944D1">
        <w:rPr>
          <w:rFonts w:ascii="Times New Roman" w:hAnsi="Times New Roman"/>
          <w:sz w:val="20"/>
        </w:rPr>
        <w:t>Ap</w:t>
      </w:r>
      <w:r w:rsidR="00D14097" w:rsidRPr="009944D1">
        <w:rPr>
          <w:rFonts w:ascii="Times New Roman" w:hAnsi="Times New Roman"/>
          <w:sz w:val="20"/>
        </w:rPr>
        <w:t xml:space="preserve">esar de </w:t>
      </w:r>
      <w:r w:rsidR="00EA587C" w:rsidRPr="009944D1">
        <w:rPr>
          <w:rFonts w:ascii="Times New Roman" w:hAnsi="Times New Roman"/>
          <w:sz w:val="20"/>
        </w:rPr>
        <w:t xml:space="preserve">haver, </w:t>
      </w:r>
      <w:r w:rsidR="00D14097" w:rsidRPr="009944D1">
        <w:rPr>
          <w:rFonts w:ascii="Times New Roman" w:hAnsi="Times New Roman"/>
          <w:sz w:val="20"/>
        </w:rPr>
        <w:t>desde a década de 1990</w:t>
      </w:r>
      <w:r w:rsidR="00EA587C" w:rsidRPr="009944D1">
        <w:rPr>
          <w:rFonts w:ascii="Times New Roman" w:hAnsi="Times New Roman"/>
          <w:sz w:val="20"/>
        </w:rPr>
        <w:t>,</w:t>
      </w:r>
      <w:r w:rsidR="00D14097" w:rsidRPr="009944D1">
        <w:rPr>
          <w:rFonts w:ascii="Times New Roman" w:hAnsi="Times New Roman"/>
          <w:sz w:val="20"/>
        </w:rPr>
        <w:t xml:space="preserve"> uma maior atenção da comunidade científica e das políticas públicas à inclusão de alunos com deficiência visual nas escolas regulares, não se verifica o mesmo cuidado </w:t>
      </w:r>
      <w:r w:rsidR="00EA587C" w:rsidRPr="009944D1">
        <w:rPr>
          <w:rFonts w:ascii="Times New Roman" w:hAnsi="Times New Roman"/>
          <w:sz w:val="20"/>
        </w:rPr>
        <w:t>com a</w:t>
      </w:r>
      <w:r w:rsidR="00D14097" w:rsidRPr="009944D1">
        <w:rPr>
          <w:rFonts w:ascii="Times New Roman" w:hAnsi="Times New Roman"/>
          <w:sz w:val="20"/>
        </w:rPr>
        <w:t xml:space="preserve"> formação dos professores para ensinar Matemática </w:t>
      </w:r>
      <w:r w:rsidR="00530E0D" w:rsidRPr="009944D1">
        <w:rPr>
          <w:rFonts w:ascii="Times New Roman" w:hAnsi="Times New Roman"/>
          <w:sz w:val="20"/>
        </w:rPr>
        <w:t xml:space="preserve">em </w:t>
      </w:r>
      <w:r w:rsidRPr="009944D1">
        <w:rPr>
          <w:rFonts w:ascii="Times New Roman" w:hAnsi="Times New Roman"/>
          <w:sz w:val="20"/>
        </w:rPr>
        <w:t xml:space="preserve">uma perspectiva inclusiva. </w:t>
      </w:r>
      <w:r w:rsidR="00530E0D" w:rsidRPr="009944D1">
        <w:rPr>
          <w:rFonts w:ascii="Times New Roman" w:hAnsi="Times New Roman"/>
          <w:sz w:val="20"/>
        </w:rPr>
        <w:t>Ne</w:t>
      </w:r>
      <w:r w:rsidR="00D14097" w:rsidRPr="009944D1">
        <w:rPr>
          <w:rFonts w:ascii="Times New Roman" w:hAnsi="Times New Roman"/>
          <w:sz w:val="20"/>
        </w:rPr>
        <w:t>ste artigo</w:t>
      </w:r>
      <w:r w:rsidR="00530E0D" w:rsidRPr="009944D1">
        <w:rPr>
          <w:rFonts w:ascii="Times New Roman" w:hAnsi="Times New Roman"/>
          <w:sz w:val="20"/>
        </w:rPr>
        <w:t xml:space="preserve">, </w:t>
      </w:r>
      <w:r w:rsidR="00EA587C" w:rsidRPr="009944D1">
        <w:rPr>
          <w:rFonts w:ascii="Times New Roman" w:hAnsi="Times New Roman"/>
          <w:sz w:val="20"/>
        </w:rPr>
        <w:t xml:space="preserve">analisa-se </w:t>
      </w:r>
      <w:r w:rsidR="00306756" w:rsidRPr="009944D1">
        <w:rPr>
          <w:rFonts w:ascii="Times New Roman" w:hAnsi="Times New Roman"/>
          <w:sz w:val="20"/>
        </w:rPr>
        <w:t xml:space="preserve">a experiência vivida por participantes de </w:t>
      </w:r>
      <w:r w:rsidR="00D14097" w:rsidRPr="009944D1">
        <w:rPr>
          <w:rFonts w:ascii="Times New Roman" w:hAnsi="Times New Roman"/>
          <w:sz w:val="20"/>
        </w:rPr>
        <w:t>um c</w:t>
      </w:r>
      <w:r w:rsidR="0051514E" w:rsidRPr="009944D1">
        <w:rPr>
          <w:rFonts w:ascii="Times New Roman" w:hAnsi="Times New Roman"/>
          <w:sz w:val="20"/>
        </w:rPr>
        <w:t>urso de extensão voltado para um</w:t>
      </w:r>
      <w:r w:rsidR="00D14097" w:rsidRPr="009944D1">
        <w:rPr>
          <w:rFonts w:ascii="Times New Roman" w:hAnsi="Times New Roman"/>
          <w:sz w:val="20"/>
        </w:rPr>
        <w:t xml:space="preserve">a </w:t>
      </w:r>
      <w:r w:rsidR="0051514E" w:rsidRPr="009944D1">
        <w:rPr>
          <w:rFonts w:ascii="Times New Roman" w:hAnsi="Times New Roman"/>
          <w:sz w:val="20"/>
        </w:rPr>
        <w:t>Educação Matemática Inclusiva</w:t>
      </w:r>
      <w:r w:rsidR="00D14097" w:rsidRPr="009944D1">
        <w:rPr>
          <w:rFonts w:ascii="Times New Roman" w:hAnsi="Times New Roman"/>
          <w:sz w:val="20"/>
        </w:rPr>
        <w:t xml:space="preserve">. </w:t>
      </w:r>
      <w:r w:rsidR="0051514E" w:rsidRPr="009944D1">
        <w:rPr>
          <w:rFonts w:ascii="Times New Roman" w:hAnsi="Times New Roman"/>
          <w:sz w:val="20"/>
        </w:rPr>
        <w:t>O curso envolveu</w:t>
      </w:r>
      <w:r w:rsidR="00306756" w:rsidRPr="009944D1">
        <w:rPr>
          <w:rFonts w:ascii="Times New Roman" w:hAnsi="Times New Roman"/>
          <w:sz w:val="20"/>
        </w:rPr>
        <w:t>, dentre outras coisas,</w:t>
      </w:r>
      <w:r w:rsidR="0051514E" w:rsidRPr="009944D1">
        <w:rPr>
          <w:rFonts w:ascii="Times New Roman" w:hAnsi="Times New Roman"/>
          <w:sz w:val="20"/>
        </w:rPr>
        <w:t xml:space="preserve"> a vivência </w:t>
      </w:r>
      <w:r w:rsidR="00EA587C" w:rsidRPr="009944D1">
        <w:rPr>
          <w:rFonts w:ascii="Times New Roman" w:hAnsi="Times New Roman"/>
          <w:sz w:val="20"/>
        </w:rPr>
        <w:t xml:space="preserve">em </w:t>
      </w:r>
      <w:r w:rsidR="0051514E" w:rsidRPr="009944D1">
        <w:rPr>
          <w:rFonts w:ascii="Times New Roman" w:hAnsi="Times New Roman"/>
          <w:sz w:val="20"/>
        </w:rPr>
        <w:t xml:space="preserve">situações </w:t>
      </w:r>
      <w:r w:rsidR="00B55F90" w:rsidRPr="009944D1">
        <w:rPr>
          <w:rFonts w:ascii="Times New Roman" w:hAnsi="Times New Roman"/>
          <w:sz w:val="20"/>
        </w:rPr>
        <w:t xml:space="preserve">matemáticas </w:t>
      </w:r>
      <w:r w:rsidR="0051514E" w:rsidRPr="009944D1">
        <w:rPr>
          <w:rFonts w:ascii="Times New Roman" w:hAnsi="Times New Roman"/>
          <w:sz w:val="20"/>
        </w:rPr>
        <w:t xml:space="preserve">nas quais os participantes se encontravam temporariamente privados do sentido da visão. </w:t>
      </w:r>
      <w:r w:rsidR="00D14097" w:rsidRPr="009944D1">
        <w:rPr>
          <w:rFonts w:ascii="Times New Roman" w:hAnsi="Times New Roman"/>
          <w:sz w:val="20"/>
        </w:rPr>
        <w:t>A análise do</w:t>
      </w:r>
      <w:r w:rsidRPr="009944D1">
        <w:rPr>
          <w:rFonts w:ascii="Times New Roman" w:hAnsi="Times New Roman"/>
          <w:sz w:val="20"/>
        </w:rPr>
        <w:t xml:space="preserve">s dados </w:t>
      </w:r>
      <w:r w:rsidR="00306756" w:rsidRPr="009944D1">
        <w:rPr>
          <w:rFonts w:ascii="Times New Roman" w:hAnsi="Times New Roman"/>
          <w:sz w:val="20"/>
        </w:rPr>
        <w:t>-</w:t>
      </w:r>
      <w:r w:rsidR="00D14097" w:rsidRPr="009944D1">
        <w:rPr>
          <w:rFonts w:ascii="Times New Roman" w:hAnsi="Times New Roman"/>
          <w:sz w:val="20"/>
        </w:rPr>
        <w:t xml:space="preserve"> </w:t>
      </w:r>
      <w:r w:rsidRPr="009944D1">
        <w:rPr>
          <w:rFonts w:ascii="Times New Roman" w:hAnsi="Times New Roman"/>
          <w:sz w:val="20"/>
        </w:rPr>
        <w:t>produzidos por meio de observação dos encontros (diário de campo, gravações em áudio e vídeo),</w:t>
      </w:r>
      <w:r w:rsidR="00B55F90" w:rsidRPr="009944D1">
        <w:rPr>
          <w:rFonts w:ascii="Times New Roman" w:hAnsi="Times New Roman"/>
          <w:sz w:val="20"/>
        </w:rPr>
        <w:t xml:space="preserve"> bem como por</w:t>
      </w:r>
      <w:r w:rsidRPr="009944D1">
        <w:rPr>
          <w:rFonts w:ascii="Times New Roman" w:hAnsi="Times New Roman"/>
          <w:sz w:val="20"/>
        </w:rPr>
        <w:t xml:space="preserve"> registros produzidos pelos participantes e </w:t>
      </w:r>
      <w:r w:rsidR="00EA587C" w:rsidRPr="009944D1">
        <w:rPr>
          <w:rFonts w:ascii="Times New Roman" w:hAnsi="Times New Roman"/>
          <w:sz w:val="20"/>
        </w:rPr>
        <w:t xml:space="preserve">por </w:t>
      </w:r>
      <w:r w:rsidRPr="009944D1">
        <w:rPr>
          <w:rFonts w:ascii="Times New Roman" w:hAnsi="Times New Roman"/>
          <w:sz w:val="20"/>
        </w:rPr>
        <w:t>questionário</w:t>
      </w:r>
      <w:r w:rsidR="0051514E" w:rsidRPr="009944D1">
        <w:rPr>
          <w:rFonts w:ascii="Times New Roman" w:hAnsi="Times New Roman"/>
          <w:sz w:val="20"/>
        </w:rPr>
        <w:t xml:space="preserve"> </w:t>
      </w:r>
      <w:r w:rsidR="00306756" w:rsidRPr="009944D1">
        <w:rPr>
          <w:rFonts w:ascii="Times New Roman" w:hAnsi="Times New Roman"/>
          <w:sz w:val="20"/>
        </w:rPr>
        <w:t>-</w:t>
      </w:r>
      <w:r w:rsidR="0051514E" w:rsidRPr="009944D1">
        <w:rPr>
          <w:rFonts w:ascii="Times New Roman" w:hAnsi="Times New Roman"/>
          <w:sz w:val="20"/>
        </w:rPr>
        <w:t xml:space="preserve"> evidencia </w:t>
      </w:r>
      <w:r w:rsidRPr="009944D1">
        <w:rPr>
          <w:rFonts w:ascii="Times New Roman" w:hAnsi="Times New Roman"/>
          <w:sz w:val="20"/>
        </w:rPr>
        <w:t xml:space="preserve">indícios de mobilização de saberes pedagógicos </w:t>
      </w:r>
      <w:r w:rsidR="00306756" w:rsidRPr="009944D1">
        <w:rPr>
          <w:rFonts w:ascii="Times New Roman" w:hAnsi="Times New Roman"/>
          <w:sz w:val="20"/>
        </w:rPr>
        <w:t xml:space="preserve">voltados </w:t>
      </w:r>
      <w:r w:rsidRPr="009944D1">
        <w:rPr>
          <w:rFonts w:ascii="Times New Roman" w:hAnsi="Times New Roman"/>
          <w:sz w:val="20"/>
        </w:rPr>
        <w:t>para uma prática pedagógica inclusiva</w:t>
      </w:r>
      <w:r w:rsidR="00306756" w:rsidRPr="009944D1">
        <w:rPr>
          <w:rFonts w:ascii="Times New Roman" w:hAnsi="Times New Roman"/>
          <w:sz w:val="20"/>
        </w:rPr>
        <w:t xml:space="preserve"> bem como o potencial de ações </w:t>
      </w:r>
      <w:proofErr w:type="spellStart"/>
      <w:r w:rsidR="00306756" w:rsidRPr="009944D1">
        <w:rPr>
          <w:rFonts w:ascii="Times New Roman" w:hAnsi="Times New Roman"/>
          <w:sz w:val="20"/>
        </w:rPr>
        <w:t>extensionistas</w:t>
      </w:r>
      <w:proofErr w:type="spellEnd"/>
      <w:r w:rsidR="00306756" w:rsidRPr="009944D1">
        <w:rPr>
          <w:rFonts w:ascii="Times New Roman" w:hAnsi="Times New Roman"/>
          <w:sz w:val="20"/>
        </w:rPr>
        <w:t xml:space="preserve"> para a formação de professores</w:t>
      </w:r>
      <w:r w:rsidRPr="009944D1">
        <w:rPr>
          <w:rFonts w:ascii="Times New Roman" w:hAnsi="Times New Roman"/>
          <w:sz w:val="20"/>
        </w:rPr>
        <w:t xml:space="preserve">. </w:t>
      </w:r>
    </w:p>
    <w:p w14:paraId="746C09B3" w14:textId="77777777" w:rsidR="0038358C" w:rsidRPr="009944D1" w:rsidRDefault="0038358C" w:rsidP="00B55F90">
      <w:pPr>
        <w:spacing w:before="120"/>
        <w:jc w:val="both"/>
        <w:rPr>
          <w:rFonts w:ascii="Times New Roman" w:hAnsi="Times New Roman"/>
          <w:sz w:val="20"/>
          <w:lang w:val="en-US"/>
        </w:rPr>
      </w:pPr>
      <w:r w:rsidRPr="009944D1">
        <w:rPr>
          <w:rFonts w:ascii="Times New Roman" w:hAnsi="Times New Roman"/>
          <w:b/>
          <w:sz w:val="20"/>
        </w:rPr>
        <w:t>Palavras-chave</w:t>
      </w:r>
      <w:r w:rsidRPr="009944D1">
        <w:rPr>
          <w:rFonts w:ascii="Times New Roman" w:hAnsi="Times New Roman"/>
          <w:sz w:val="20"/>
        </w:rPr>
        <w:t xml:space="preserve">: Saberes Docentes. Ensino de Matemática para Alunos com Deficiência Visual. </w:t>
      </w:r>
      <w:proofErr w:type="spellStart"/>
      <w:r w:rsidR="00B55F90" w:rsidRPr="009944D1">
        <w:rPr>
          <w:rFonts w:ascii="Times New Roman" w:hAnsi="Times New Roman"/>
          <w:sz w:val="20"/>
          <w:lang w:val="en-US"/>
        </w:rPr>
        <w:t>Educação</w:t>
      </w:r>
      <w:proofErr w:type="spellEnd"/>
      <w:r w:rsidR="00B55F90" w:rsidRPr="009944D1">
        <w:rPr>
          <w:rFonts w:ascii="Times New Roman" w:hAnsi="Times New Roman"/>
          <w:sz w:val="20"/>
          <w:lang w:val="en-US"/>
        </w:rPr>
        <w:t xml:space="preserve"> </w:t>
      </w:r>
      <w:proofErr w:type="spellStart"/>
      <w:r w:rsidR="00B55F90" w:rsidRPr="009944D1">
        <w:rPr>
          <w:rFonts w:ascii="Times New Roman" w:hAnsi="Times New Roman"/>
          <w:sz w:val="20"/>
          <w:lang w:val="en-US"/>
        </w:rPr>
        <w:t>Matemática</w:t>
      </w:r>
      <w:proofErr w:type="spellEnd"/>
      <w:r w:rsidR="00B55F90" w:rsidRPr="009944D1">
        <w:rPr>
          <w:rFonts w:ascii="Times New Roman" w:hAnsi="Times New Roman"/>
          <w:sz w:val="20"/>
          <w:lang w:val="en-US"/>
        </w:rPr>
        <w:t xml:space="preserve"> </w:t>
      </w:r>
      <w:proofErr w:type="spellStart"/>
      <w:r w:rsidRPr="009944D1">
        <w:rPr>
          <w:rFonts w:ascii="Times New Roman" w:hAnsi="Times New Roman"/>
          <w:sz w:val="20"/>
          <w:lang w:val="en-US"/>
        </w:rPr>
        <w:t>Inclus</w:t>
      </w:r>
      <w:r w:rsidR="00B55F90" w:rsidRPr="009944D1">
        <w:rPr>
          <w:rFonts w:ascii="Times New Roman" w:hAnsi="Times New Roman"/>
          <w:sz w:val="20"/>
          <w:lang w:val="en-US"/>
        </w:rPr>
        <w:t>iva</w:t>
      </w:r>
      <w:proofErr w:type="spellEnd"/>
      <w:r w:rsidRPr="009944D1">
        <w:rPr>
          <w:rFonts w:ascii="Times New Roman" w:hAnsi="Times New Roman"/>
          <w:sz w:val="20"/>
          <w:lang w:val="en-US"/>
        </w:rPr>
        <w:t>.</w:t>
      </w:r>
    </w:p>
    <w:p w14:paraId="6FBD1D79" w14:textId="77777777" w:rsidR="0038358C" w:rsidRPr="009944D1" w:rsidRDefault="0038358C" w:rsidP="0038358C">
      <w:pPr>
        <w:jc w:val="both"/>
        <w:rPr>
          <w:rFonts w:ascii="Times New Roman" w:hAnsi="Times New Roman"/>
          <w:sz w:val="20"/>
          <w:lang w:val="en-US"/>
        </w:rPr>
      </w:pPr>
    </w:p>
    <w:p w14:paraId="4520AF0E" w14:textId="77777777" w:rsidR="0038358C" w:rsidRPr="009944D1" w:rsidRDefault="0038358C" w:rsidP="0038358C">
      <w:pPr>
        <w:jc w:val="center"/>
        <w:rPr>
          <w:rFonts w:ascii="Times New Roman" w:hAnsi="Times New Roman"/>
          <w:b/>
          <w:lang w:val="en-US"/>
        </w:rPr>
      </w:pPr>
      <w:r w:rsidRPr="009944D1">
        <w:rPr>
          <w:rFonts w:ascii="Times New Roman" w:hAnsi="Times New Roman"/>
          <w:b/>
          <w:lang w:val="en-US"/>
        </w:rPr>
        <w:t>ABSTRACT</w:t>
      </w:r>
    </w:p>
    <w:p w14:paraId="11E88EEB" w14:textId="77777777" w:rsidR="0038358C" w:rsidRPr="009944D1" w:rsidRDefault="0038358C" w:rsidP="0038358C">
      <w:pPr>
        <w:jc w:val="both"/>
        <w:rPr>
          <w:rFonts w:ascii="Times New Roman" w:hAnsi="Times New Roman"/>
          <w:lang w:val="en-US"/>
        </w:rPr>
      </w:pPr>
    </w:p>
    <w:p w14:paraId="21BF9741" w14:textId="16853DC4" w:rsidR="00B55F90" w:rsidRPr="009944D1" w:rsidRDefault="00306756" w:rsidP="00306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lang w:val="en-US" w:eastAsia="pt-BR"/>
        </w:rPr>
      </w:pPr>
      <w:r w:rsidRPr="009944D1">
        <w:rPr>
          <w:rFonts w:ascii="Times New Roman" w:eastAsia="Times New Roman" w:hAnsi="Times New Roman"/>
          <w:sz w:val="20"/>
          <w:szCs w:val="20"/>
          <w:lang w:val="en" w:eastAsia="pt-BR"/>
        </w:rPr>
        <w:t xml:space="preserve">Although there has been greater attention by the scientific community and public policy to the inclusion of visually impaired students in regular schools since the 1990s, there is less care taken with teacher training to teach mathematics in an inclusive perspective. In this article, we analyze the experience of participants in an extension course aimed at an Inclusive Mathematics Education. The course involved, among other things, the experience in mathematical situations in which the participants were temporarily deprived of the sense of vision. The analysis of the data - produced by observation of the meetings (field diary, audio and video recordings), as well as by the records produced by the participants and by questionnaire - evidences indications of mobilization of pedagogical knowledge geared towards an inclusive pedagogical practice as well as the potential of </w:t>
      </w:r>
      <w:proofErr w:type="spellStart"/>
      <w:r w:rsidRPr="009944D1">
        <w:rPr>
          <w:rFonts w:ascii="Times New Roman" w:eastAsia="Times New Roman" w:hAnsi="Times New Roman"/>
          <w:sz w:val="20"/>
          <w:szCs w:val="20"/>
          <w:lang w:val="en" w:eastAsia="pt-BR"/>
        </w:rPr>
        <w:t>extensionist</w:t>
      </w:r>
      <w:proofErr w:type="spellEnd"/>
      <w:r w:rsidRPr="009944D1">
        <w:rPr>
          <w:rFonts w:ascii="Times New Roman" w:eastAsia="Times New Roman" w:hAnsi="Times New Roman"/>
          <w:sz w:val="20"/>
          <w:szCs w:val="20"/>
          <w:lang w:val="en" w:eastAsia="pt-BR"/>
        </w:rPr>
        <w:t xml:space="preserve"> actions for teacher training</w:t>
      </w:r>
      <w:r w:rsidR="00B55F90" w:rsidRPr="009944D1">
        <w:rPr>
          <w:rFonts w:ascii="Times New Roman" w:eastAsia="Times New Roman" w:hAnsi="Times New Roman"/>
          <w:sz w:val="20"/>
          <w:szCs w:val="20"/>
          <w:lang w:val="en" w:eastAsia="pt-BR"/>
        </w:rPr>
        <w:t>.</w:t>
      </w:r>
    </w:p>
    <w:p w14:paraId="4E1A4FD6" w14:textId="77777777" w:rsidR="0038358C" w:rsidRPr="009944D1" w:rsidRDefault="0038358C" w:rsidP="00B55F90">
      <w:pPr>
        <w:spacing w:before="120"/>
        <w:jc w:val="both"/>
        <w:rPr>
          <w:rFonts w:ascii="Times New Roman" w:hAnsi="Times New Roman"/>
          <w:sz w:val="20"/>
          <w:lang w:val="en-US"/>
        </w:rPr>
      </w:pPr>
      <w:r w:rsidRPr="009944D1">
        <w:rPr>
          <w:rFonts w:ascii="Times New Roman" w:hAnsi="Times New Roman"/>
          <w:b/>
          <w:sz w:val="20"/>
          <w:lang w:val="en-US"/>
        </w:rPr>
        <w:t>Keywords</w:t>
      </w:r>
      <w:r w:rsidRPr="009944D1">
        <w:rPr>
          <w:rFonts w:ascii="Times New Roman" w:hAnsi="Times New Roman"/>
          <w:sz w:val="20"/>
          <w:lang w:val="en-US"/>
        </w:rPr>
        <w:t xml:space="preserve">: Teaching knowledge; Mathematics teaching to students with visual impairment; </w:t>
      </w:r>
      <w:r w:rsidR="00B55F90" w:rsidRPr="009944D1">
        <w:rPr>
          <w:rFonts w:ascii="Times New Roman" w:hAnsi="Times New Roman"/>
          <w:sz w:val="20"/>
          <w:lang w:val="en-US"/>
        </w:rPr>
        <w:t>Inclusive Mathematics Education.</w:t>
      </w:r>
    </w:p>
    <w:p w14:paraId="5490F477" w14:textId="77777777" w:rsidR="0038358C" w:rsidRPr="009944D1" w:rsidRDefault="0038358C" w:rsidP="0038358C">
      <w:pPr>
        <w:jc w:val="both"/>
        <w:rPr>
          <w:rFonts w:ascii="Times New Roman" w:hAnsi="Times New Roman"/>
          <w:lang w:val="en-US"/>
        </w:rPr>
      </w:pPr>
    </w:p>
    <w:p w14:paraId="57FF5A30" w14:textId="77777777" w:rsidR="0038358C" w:rsidRPr="009944D1" w:rsidRDefault="0038358C" w:rsidP="0038358C">
      <w:pPr>
        <w:jc w:val="both"/>
        <w:rPr>
          <w:rFonts w:ascii="Times New Roman" w:hAnsi="Times New Roman"/>
          <w:lang w:val="en-US"/>
        </w:rPr>
      </w:pPr>
    </w:p>
    <w:p w14:paraId="7A33BEEC" w14:textId="77777777" w:rsidR="0038358C" w:rsidRPr="009944D1" w:rsidRDefault="0038358C" w:rsidP="00E3063D">
      <w:pPr>
        <w:spacing w:line="360" w:lineRule="auto"/>
        <w:jc w:val="both"/>
        <w:rPr>
          <w:rFonts w:ascii="Times New Roman" w:hAnsi="Times New Roman"/>
          <w:b/>
        </w:rPr>
      </w:pPr>
      <w:r w:rsidRPr="009944D1">
        <w:rPr>
          <w:rFonts w:ascii="Times New Roman" w:hAnsi="Times New Roman"/>
          <w:b/>
        </w:rPr>
        <w:lastRenderedPageBreak/>
        <w:t xml:space="preserve">Introdução </w:t>
      </w:r>
    </w:p>
    <w:p w14:paraId="2E305B9F" w14:textId="77777777" w:rsidR="0038358C" w:rsidRPr="009944D1" w:rsidRDefault="0038358C" w:rsidP="003B49CA">
      <w:pPr>
        <w:ind w:firstLine="709"/>
        <w:jc w:val="both"/>
        <w:rPr>
          <w:rFonts w:ascii="Times New Roman" w:hAnsi="Times New Roman"/>
        </w:rPr>
      </w:pPr>
    </w:p>
    <w:p w14:paraId="1037AE38" w14:textId="43227CBE" w:rsidR="0038358C" w:rsidRPr="009944D1" w:rsidRDefault="006225FB" w:rsidP="0038358C">
      <w:pPr>
        <w:spacing w:line="360" w:lineRule="auto"/>
        <w:ind w:firstLine="709"/>
        <w:jc w:val="both"/>
        <w:rPr>
          <w:rFonts w:ascii="Times New Roman" w:hAnsi="Times New Roman"/>
        </w:rPr>
      </w:pPr>
      <w:r w:rsidRPr="009944D1">
        <w:rPr>
          <w:rFonts w:ascii="Times New Roman" w:hAnsi="Times New Roman"/>
        </w:rPr>
        <w:t>A partir d</w:t>
      </w:r>
      <w:r w:rsidR="0038358C" w:rsidRPr="009944D1">
        <w:rPr>
          <w:rFonts w:ascii="Times New Roman" w:hAnsi="Times New Roman"/>
        </w:rPr>
        <w:t>a década de 1990, observamos uma maior projeção das políticas públicas destinadas à inclusão de alunos com deficiência</w:t>
      </w:r>
      <w:r w:rsidR="00B55F90" w:rsidRPr="009944D1">
        <w:rPr>
          <w:rFonts w:ascii="Times New Roman" w:hAnsi="Times New Roman"/>
        </w:rPr>
        <w:t xml:space="preserve"> visual (ou outra necessidade especial)</w:t>
      </w:r>
      <w:r w:rsidR="0038358C" w:rsidRPr="009944D1">
        <w:rPr>
          <w:rFonts w:ascii="Times New Roman" w:hAnsi="Times New Roman"/>
        </w:rPr>
        <w:t xml:space="preserve"> em escolas regulares</w:t>
      </w:r>
      <w:r w:rsidR="00B55F90" w:rsidRPr="009944D1">
        <w:rPr>
          <w:rFonts w:ascii="Times New Roman" w:hAnsi="Times New Roman"/>
        </w:rPr>
        <w:t>, bem como um crescimento das pesquisas relacionadas à temática</w:t>
      </w:r>
      <w:r w:rsidR="0038358C" w:rsidRPr="009944D1">
        <w:rPr>
          <w:rFonts w:ascii="Times New Roman" w:hAnsi="Times New Roman"/>
        </w:rPr>
        <w:t xml:space="preserve">. Paralelamente, houve um </w:t>
      </w:r>
      <w:r w:rsidR="00F002EA" w:rsidRPr="009944D1">
        <w:rPr>
          <w:rFonts w:ascii="Times New Roman" w:hAnsi="Times New Roman"/>
        </w:rPr>
        <w:t xml:space="preserve">aumento </w:t>
      </w:r>
      <w:r w:rsidR="0038358C" w:rsidRPr="009944D1">
        <w:rPr>
          <w:rFonts w:ascii="Times New Roman" w:hAnsi="Times New Roman"/>
        </w:rPr>
        <w:t xml:space="preserve">do número </w:t>
      </w:r>
      <w:r w:rsidR="00E4650A" w:rsidRPr="009944D1">
        <w:rPr>
          <w:rFonts w:ascii="Times New Roman" w:hAnsi="Times New Roman"/>
        </w:rPr>
        <w:t xml:space="preserve">de tais </w:t>
      </w:r>
      <w:r w:rsidR="0038358C" w:rsidRPr="009944D1">
        <w:rPr>
          <w:rFonts w:ascii="Times New Roman" w:hAnsi="Times New Roman"/>
        </w:rPr>
        <w:t xml:space="preserve">alunos nesses espaços. </w:t>
      </w:r>
    </w:p>
    <w:p w14:paraId="43234A73" w14:textId="1709C5DD" w:rsidR="00CF542A" w:rsidRPr="009944D1" w:rsidRDefault="00394666" w:rsidP="003B49CA">
      <w:pPr>
        <w:widowControl w:val="0"/>
        <w:autoSpaceDE w:val="0"/>
        <w:autoSpaceDN w:val="0"/>
        <w:adjustRightInd w:val="0"/>
        <w:spacing w:line="360" w:lineRule="auto"/>
        <w:ind w:firstLine="709"/>
        <w:jc w:val="both"/>
        <w:rPr>
          <w:rFonts w:ascii="Times New Roman" w:hAnsi="Times New Roman"/>
        </w:rPr>
      </w:pPr>
      <w:r w:rsidRPr="009944D1">
        <w:rPr>
          <w:rFonts w:ascii="Times New Roman" w:hAnsi="Times New Roman"/>
        </w:rPr>
        <w:t xml:space="preserve">No Anuário Brasileiro da Educação Básica de 2018, </w:t>
      </w:r>
      <w:r w:rsidR="00CF542A" w:rsidRPr="009944D1">
        <w:rPr>
          <w:rFonts w:ascii="Times New Roman" w:hAnsi="Times New Roman"/>
        </w:rPr>
        <w:t>realizado pelo Movimento Todos pela Educação</w:t>
      </w:r>
      <w:r w:rsidR="00E827AB" w:rsidRPr="009944D1">
        <w:rPr>
          <w:rFonts w:ascii="Times New Roman" w:hAnsi="Times New Roman"/>
        </w:rPr>
        <w:t xml:space="preserve"> (2018</w:t>
      </w:r>
      <w:r w:rsidR="005F4905" w:rsidRPr="009944D1">
        <w:rPr>
          <w:rFonts w:ascii="Times New Roman" w:hAnsi="Times New Roman"/>
        </w:rPr>
        <w:t>, p. 46</w:t>
      </w:r>
      <w:r w:rsidR="00E827AB" w:rsidRPr="009944D1">
        <w:rPr>
          <w:rFonts w:ascii="Times New Roman" w:hAnsi="Times New Roman"/>
        </w:rPr>
        <w:t>)</w:t>
      </w:r>
      <w:r w:rsidR="00CF542A" w:rsidRPr="009944D1">
        <w:rPr>
          <w:rFonts w:ascii="Times New Roman" w:hAnsi="Times New Roman"/>
        </w:rPr>
        <w:t xml:space="preserve">, baseado nos dados do Censo da Educação Básica </w:t>
      </w:r>
      <w:r w:rsidR="00E4650A" w:rsidRPr="009944D1">
        <w:rPr>
          <w:rFonts w:ascii="Times New Roman" w:hAnsi="Times New Roman"/>
        </w:rPr>
        <w:t>do Instituto Nacional de Estudos e Pesquisas Educacionais Anísio Teixeira do Ministério da Educação</w:t>
      </w:r>
      <w:r w:rsidR="005F4905" w:rsidRPr="009944D1">
        <w:rPr>
          <w:rFonts w:ascii="Times New Roman" w:hAnsi="Times New Roman"/>
        </w:rPr>
        <w:t xml:space="preserve"> </w:t>
      </w:r>
      <w:r w:rsidR="00CF542A" w:rsidRPr="009944D1">
        <w:rPr>
          <w:rFonts w:ascii="Times New Roman" w:hAnsi="Times New Roman"/>
        </w:rPr>
        <w:t>(</w:t>
      </w:r>
      <w:r w:rsidR="00E4650A" w:rsidRPr="009944D1">
        <w:rPr>
          <w:rFonts w:ascii="Times New Roman" w:hAnsi="Times New Roman"/>
        </w:rPr>
        <w:t>Inep/</w:t>
      </w:r>
      <w:r w:rsidR="00CF542A" w:rsidRPr="009944D1">
        <w:rPr>
          <w:rFonts w:ascii="Times New Roman" w:hAnsi="Times New Roman"/>
        </w:rPr>
        <w:t>MEC), revelou que, de 2009 a 201</w:t>
      </w:r>
      <w:r w:rsidR="005F4905" w:rsidRPr="009944D1">
        <w:rPr>
          <w:rFonts w:ascii="Times New Roman" w:hAnsi="Times New Roman"/>
        </w:rPr>
        <w:t>6, “no Ensino Fundamental, as matrículas em classe comum passaram de 239,5 mil, em 2007, para 607,2 mil, em 2016. No Ensino Médio, de 13,3 mil a 74 mil”. Esses números representam um crescimento de 2</w:t>
      </w:r>
      <w:r w:rsidRPr="009944D1">
        <w:rPr>
          <w:rFonts w:ascii="Times New Roman" w:hAnsi="Times New Roman"/>
        </w:rPr>
        <w:t>53,5% e 556,3</w:t>
      </w:r>
      <w:r w:rsidR="005F4905" w:rsidRPr="009944D1">
        <w:rPr>
          <w:rFonts w:ascii="Times New Roman" w:hAnsi="Times New Roman"/>
        </w:rPr>
        <w:t>%, respectivamente</w:t>
      </w:r>
      <w:r w:rsidR="00CF542A" w:rsidRPr="009944D1">
        <w:rPr>
          <w:rFonts w:ascii="Times New Roman" w:hAnsi="Times New Roman"/>
        </w:rPr>
        <w:t xml:space="preserve">, </w:t>
      </w:r>
      <w:r w:rsidRPr="009944D1">
        <w:rPr>
          <w:rFonts w:ascii="Times New Roman" w:hAnsi="Times New Roman"/>
        </w:rPr>
        <w:t>no número de</w:t>
      </w:r>
      <w:r w:rsidR="00CF542A" w:rsidRPr="009944D1">
        <w:rPr>
          <w:rFonts w:ascii="Times New Roman" w:hAnsi="Times New Roman"/>
        </w:rPr>
        <w:t xml:space="preserve"> matrículas de alunos com deficiência, transtornos globais do desenvolvimento e altas habilidades ou </w:t>
      </w:r>
      <w:proofErr w:type="spellStart"/>
      <w:r w:rsidR="00CF542A" w:rsidRPr="009944D1">
        <w:rPr>
          <w:rFonts w:ascii="Times New Roman" w:hAnsi="Times New Roman"/>
        </w:rPr>
        <w:t>superdotação</w:t>
      </w:r>
      <w:proofErr w:type="spellEnd"/>
      <w:r w:rsidR="00CF542A" w:rsidRPr="009944D1">
        <w:rPr>
          <w:rFonts w:ascii="Times New Roman" w:hAnsi="Times New Roman"/>
        </w:rPr>
        <w:t xml:space="preserve"> na Educação Básica</w:t>
      </w:r>
      <w:r w:rsidR="00574E58" w:rsidRPr="009944D1">
        <w:rPr>
          <w:rFonts w:ascii="Times New Roman" w:hAnsi="Times New Roman"/>
        </w:rPr>
        <w:t xml:space="preserve">. </w:t>
      </w:r>
    </w:p>
    <w:p w14:paraId="3BEBE8C8" w14:textId="2D43EE53" w:rsidR="00CF542A" w:rsidRPr="009944D1" w:rsidRDefault="00CF542A" w:rsidP="00CF542A">
      <w:pPr>
        <w:spacing w:line="360" w:lineRule="auto"/>
        <w:ind w:firstLine="709"/>
        <w:jc w:val="both"/>
        <w:rPr>
          <w:rFonts w:ascii="Times New Roman" w:hAnsi="Times New Roman"/>
        </w:rPr>
      </w:pPr>
      <w:r w:rsidRPr="009944D1">
        <w:rPr>
          <w:rFonts w:ascii="Times New Roman" w:hAnsi="Times New Roman"/>
        </w:rPr>
        <w:t xml:space="preserve">Tal cenário exige que as escolas se transformem </w:t>
      </w:r>
      <w:r w:rsidR="00574E58" w:rsidRPr="009944D1">
        <w:rPr>
          <w:rFonts w:ascii="Times New Roman" w:hAnsi="Times New Roman"/>
        </w:rPr>
        <w:t>para</w:t>
      </w:r>
      <w:r w:rsidRPr="009944D1">
        <w:rPr>
          <w:rFonts w:ascii="Times New Roman" w:hAnsi="Times New Roman"/>
        </w:rPr>
        <w:t xml:space="preserve"> receber </w:t>
      </w:r>
      <w:r w:rsidR="00574E58" w:rsidRPr="009944D1">
        <w:rPr>
          <w:rFonts w:ascii="Times New Roman" w:hAnsi="Times New Roman"/>
        </w:rPr>
        <w:t>de forma adequada</w:t>
      </w:r>
      <w:r w:rsidR="00574E58" w:rsidRPr="009944D1" w:rsidDel="00574E58">
        <w:rPr>
          <w:rFonts w:ascii="Times New Roman" w:hAnsi="Times New Roman"/>
        </w:rPr>
        <w:t xml:space="preserve"> </w:t>
      </w:r>
      <w:r w:rsidRPr="009944D1">
        <w:rPr>
          <w:rFonts w:ascii="Times New Roman" w:hAnsi="Times New Roman"/>
        </w:rPr>
        <w:t>esses alunos. Um caminho interessante envolve o convívio com as diferenças em um ambiente de solidariedade, buscando garantir a igualdade de oportunidades (MANTOAN</w:t>
      </w:r>
      <w:r w:rsidR="00C55494" w:rsidRPr="009944D1">
        <w:rPr>
          <w:rFonts w:ascii="Times New Roman" w:hAnsi="Times New Roman"/>
        </w:rPr>
        <w:t xml:space="preserve"> et al.</w:t>
      </w:r>
      <w:r w:rsidRPr="009944D1">
        <w:rPr>
          <w:rFonts w:ascii="Times New Roman" w:hAnsi="Times New Roman"/>
        </w:rPr>
        <w:t xml:space="preserve">, 2006). Todavia, </w:t>
      </w:r>
      <w:r w:rsidR="00881D62" w:rsidRPr="009944D1">
        <w:rPr>
          <w:rFonts w:ascii="Times New Roman" w:hAnsi="Times New Roman"/>
        </w:rPr>
        <w:t xml:space="preserve">nem sempre é isso o que acontece. Além de escolas especializadas, outro encaminhamento comum é a integração dos alunos com alguma necessidade especial ao sistema regular. Essa integração envolve uma inserção parcial, pois, geralmente, apenas oferece “um lugar” ao aluno, demandando que </w:t>
      </w:r>
      <w:r w:rsidR="00574E58" w:rsidRPr="009944D1">
        <w:rPr>
          <w:rFonts w:ascii="Times New Roman" w:hAnsi="Times New Roman"/>
        </w:rPr>
        <w:t>este</w:t>
      </w:r>
      <w:r w:rsidR="00881D62" w:rsidRPr="009944D1">
        <w:rPr>
          <w:rFonts w:ascii="Times New Roman" w:hAnsi="Times New Roman"/>
        </w:rPr>
        <w:t xml:space="preserve"> se adeque à escola. Como </w:t>
      </w:r>
      <w:proofErr w:type="spellStart"/>
      <w:r w:rsidRPr="009944D1">
        <w:rPr>
          <w:rFonts w:ascii="Times New Roman" w:hAnsi="Times New Roman"/>
        </w:rPr>
        <w:t>Mantoan</w:t>
      </w:r>
      <w:proofErr w:type="spellEnd"/>
      <w:r w:rsidRPr="009944D1">
        <w:rPr>
          <w:rFonts w:ascii="Times New Roman" w:hAnsi="Times New Roman"/>
        </w:rPr>
        <w:t xml:space="preserve"> (2005), </w:t>
      </w:r>
      <w:r w:rsidR="00881D62" w:rsidRPr="009944D1">
        <w:rPr>
          <w:rFonts w:ascii="Times New Roman" w:hAnsi="Times New Roman"/>
        </w:rPr>
        <w:t>acreditamos que o ideal seria um</w:t>
      </w:r>
      <w:r w:rsidRPr="009944D1">
        <w:rPr>
          <w:rFonts w:ascii="Times New Roman" w:hAnsi="Times New Roman"/>
        </w:rPr>
        <w:t>a inserção total de todos os alunos com deficiência na escola regular</w:t>
      </w:r>
      <w:r w:rsidR="00574E58" w:rsidRPr="009944D1">
        <w:rPr>
          <w:rFonts w:ascii="Times New Roman" w:hAnsi="Times New Roman"/>
        </w:rPr>
        <w:t>, o que</w:t>
      </w:r>
      <w:r w:rsidRPr="009944D1">
        <w:rPr>
          <w:rFonts w:ascii="Times New Roman" w:hAnsi="Times New Roman"/>
        </w:rPr>
        <w:t xml:space="preserve"> </w:t>
      </w:r>
      <w:r w:rsidR="00766737" w:rsidRPr="009944D1">
        <w:rPr>
          <w:rFonts w:ascii="Times New Roman" w:hAnsi="Times New Roman"/>
        </w:rPr>
        <w:t xml:space="preserve">requer </w:t>
      </w:r>
      <w:r w:rsidRPr="009944D1">
        <w:rPr>
          <w:rFonts w:ascii="Times New Roman" w:hAnsi="Times New Roman"/>
        </w:rPr>
        <w:t xml:space="preserve">uma profunda transformação </w:t>
      </w:r>
      <w:r w:rsidR="00766737" w:rsidRPr="009944D1">
        <w:rPr>
          <w:rFonts w:ascii="Times New Roman" w:hAnsi="Times New Roman"/>
        </w:rPr>
        <w:t xml:space="preserve">da </w:t>
      </w:r>
      <w:r w:rsidRPr="009944D1">
        <w:rPr>
          <w:rFonts w:ascii="Times New Roman" w:hAnsi="Times New Roman"/>
        </w:rPr>
        <w:t xml:space="preserve">escola. Ela passaria a se constituir em espaço acolhedor das diferenças, permitindo aos alunos desenvolverem-se cognitivamente </w:t>
      </w:r>
      <w:r w:rsidR="00574E58" w:rsidRPr="009944D1">
        <w:rPr>
          <w:rFonts w:ascii="Times New Roman" w:hAnsi="Times New Roman"/>
        </w:rPr>
        <w:t xml:space="preserve">com </w:t>
      </w:r>
      <w:r w:rsidRPr="009944D1">
        <w:rPr>
          <w:rFonts w:ascii="Times New Roman" w:hAnsi="Times New Roman"/>
        </w:rPr>
        <w:t xml:space="preserve">um “espírito” de solidariedade, humanidade e respeito ao outro. </w:t>
      </w:r>
    </w:p>
    <w:p w14:paraId="644E13AD" w14:textId="1363FFB6" w:rsidR="00CF542A" w:rsidRPr="009944D1" w:rsidRDefault="00CF542A" w:rsidP="00CF542A">
      <w:pPr>
        <w:tabs>
          <w:tab w:val="left" w:pos="-540"/>
          <w:tab w:val="num" w:pos="0"/>
        </w:tabs>
        <w:spacing w:line="360" w:lineRule="auto"/>
        <w:ind w:right="-1"/>
        <w:jc w:val="both"/>
        <w:rPr>
          <w:rFonts w:ascii="Times New Roman" w:hAnsi="Times New Roman"/>
        </w:rPr>
      </w:pPr>
      <w:r w:rsidRPr="009944D1">
        <w:rPr>
          <w:rFonts w:ascii="Times New Roman" w:hAnsi="Times New Roman"/>
        </w:rPr>
        <w:tab/>
      </w:r>
      <w:r w:rsidR="00951653" w:rsidRPr="009944D1">
        <w:rPr>
          <w:rFonts w:ascii="Times New Roman" w:hAnsi="Times New Roman"/>
        </w:rPr>
        <w:t xml:space="preserve">Nesse cenário, </w:t>
      </w:r>
      <w:r w:rsidRPr="009944D1">
        <w:rPr>
          <w:rFonts w:ascii="Times New Roman" w:hAnsi="Times New Roman"/>
        </w:rPr>
        <w:t xml:space="preserve">ensinar </w:t>
      </w:r>
      <w:r w:rsidR="00574E58" w:rsidRPr="009944D1">
        <w:rPr>
          <w:rFonts w:ascii="Times New Roman" w:hAnsi="Times New Roman"/>
        </w:rPr>
        <w:t xml:space="preserve">essa </w:t>
      </w:r>
      <w:r w:rsidR="00951653" w:rsidRPr="009944D1">
        <w:rPr>
          <w:rFonts w:ascii="Times New Roman" w:hAnsi="Times New Roman"/>
        </w:rPr>
        <w:t>Matemática</w:t>
      </w:r>
      <w:r w:rsidR="00574E58" w:rsidRPr="009944D1">
        <w:rPr>
          <w:rFonts w:ascii="Times New Roman" w:hAnsi="Times New Roman"/>
        </w:rPr>
        <w:t xml:space="preserve"> </w:t>
      </w:r>
      <w:r w:rsidRPr="009944D1">
        <w:rPr>
          <w:rFonts w:ascii="Times New Roman" w:hAnsi="Times New Roman"/>
        </w:rPr>
        <w:t>em uma perspectiva inclus</w:t>
      </w:r>
      <w:r w:rsidR="00394666" w:rsidRPr="009944D1">
        <w:rPr>
          <w:rFonts w:ascii="Times New Roman" w:hAnsi="Times New Roman"/>
        </w:rPr>
        <w:t>iva</w:t>
      </w:r>
      <w:r w:rsidR="00951653" w:rsidRPr="009944D1">
        <w:rPr>
          <w:rFonts w:ascii="Times New Roman" w:hAnsi="Times New Roman"/>
        </w:rPr>
        <w:t xml:space="preserve"> vai</w:t>
      </w:r>
      <w:r w:rsidRPr="009944D1">
        <w:rPr>
          <w:rFonts w:ascii="Times New Roman" w:hAnsi="Times New Roman"/>
        </w:rPr>
        <w:t xml:space="preserve"> além da socialização do aluno com deficiência,</w:t>
      </w:r>
      <w:r w:rsidR="00951653" w:rsidRPr="009944D1">
        <w:rPr>
          <w:rFonts w:ascii="Times New Roman" w:hAnsi="Times New Roman"/>
        </w:rPr>
        <w:t xml:space="preserve"> para</w:t>
      </w:r>
      <w:r w:rsidR="00574E58" w:rsidRPr="009944D1">
        <w:rPr>
          <w:rFonts w:ascii="Times New Roman" w:hAnsi="Times New Roman"/>
        </w:rPr>
        <w:t xml:space="preserve"> priorizar</w:t>
      </w:r>
      <w:r w:rsidRPr="009944D1">
        <w:rPr>
          <w:rFonts w:ascii="Times New Roman" w:hAnsi="Times New Roman"/>
        </w:rPr>
        <w:t xml:space="preserve">, </w:t>
      </w:r>
      <w:r w:rsidR="00766737" w:rsidRPr="009944D1">
        <w:rPr>
          <w:rFonts w:ascii="Times New Roman" w:hAnsi="Times New Roman"/>
        </w:rPr>
        <w:t xml:space="preserve">entre </w:t>
      </w:r>
      <w:r w:rsidRPr="009944D1">
        <w:rPr>
          <w:rFonts w:ascii="Times New Roman" w:hAnsi="Times New Roman"/>
        </w:rPr>
        <w:t xml:space="preserve">outras coisas, seu desenvolvimento cognitivo, social e afetivo. Entendemos a inclusão como </w:t>
      </w:r>
      <w:r w:rsidR="00CF6E12" w:rsidRPr="009944D1">
        <w:rPr>
          <w:rFonts w:ascii="Times New Roman" w:hAnsi="Times New Roman"/>
        </w:rPr>
        <w:t>acolhimento do</w:t>
      </w:r>
      <w:r w:rsidRPr="009944D1">
        <w:rPr>
          <w:rFonts w:ascii="Times New Roman" w:hAnsi="Times New Roman"/>
        </w:rPr>
        <w:t xml:space="preserve"> aluno (quer tenha alguma deficiência</w:t>
      </w:r>
      <w:r w:rsidR="00CF6E12" w:rsidRPr="009944D1">
        <w:rPr>
          <w:rFonts w:ascii="Times New Roman" w:hAnsi="Times New Roman"/>
        </w:rPr>
        <w:t>, quer</w:t>
      </w:r>
      <w:r w:rsidRPr="009944D1">
        <w:rPr>
          <w:rFonts w:ascii="Times New Roman" w:hAnsi="Times New Roman"/>
        </w:rPr>
        <w:t xml:space="preserve"> não)</w:t>
      </w:r>
      <w:r w:rsidR="00CF6E12" w:rsidRPr="009944D1">
        <w:rPr>
          <w:rFonts w:ascii="Times New Roman" w:hAnsi="Times New Roman"/>
        </w:rPr>
        <w:t>, de modo que este</w:t>
      </w:r>
      <w:r w:rsidRPr="009944D1">
        <w:rPr>
          <w:rFonts w:ascii="Times New Roman" w:hAnsi="Times New Roman"/>
        </w:rPr>
        <w:t xml:space="preserve"> se sinta parte do ambiente escolar. Em síntese, incluir nas aulas de Matemática significa criar meios de tornar os conteúdos acessíveis a todos os </w:t>
      </w:r>
      <w:r w:rsidR="00CF6E12" w:rsidRPr="009944D1">
        <w:rPr>
          <w:rFonts w:ascii="Times New Roman" w:hAnsi="Times New Roman"/>
        </w:rPr>
        <w:t>estudantes</w:t>
      </w:r>
      <w:r w:rsidRPr="009944D1">
        <w:rPr>
          <w:rFonts w:ascii="Times New Roman" w:hAnsi="Times New Roman"/>
        </w:rPr>
        <w:t xml:space="preserve">. Isso significa </w:t>
      </w:r>
      <w:r w:rsidR="00766737" w:rsidRPr="009944D1">
        <w:rPr>
          <w:rFonts w:ascii="Times New Roman" w:hAnsi="Times New Roman"/>
        </w:rPr>
        <w:t>compor</w:t>
      </w:r>
      <w:r w:rsidRPr="009944D1">
        <w:rPr>
          <w:rFonts w:ascii="Times New Roman" w:hAnsi="Times New Roman"/>
        </w:rPr>
        <w:t xml:space="preserve">, na medida do possível, propostas e tarefas que possam ser realizadas com todos os </w:t>
      </w:r>
      <w:r w:rsidR="00CF6E12" w:rsidRPr="009944D1">
        <w:rPr>
          <w:rFonts w:ascii="Times New Roman" w:hAnsi="Times New Roman"/>
        </w:rPr>
        <w:t>discentes</w:t>
      </w:r>
      <w:r w:rsidRPr="009944D1">
        <w:rPr>
          <w:rFonts w:ascii="Times New Roman" w:hAnsi="Times New Roman"/>
        </w:rPr>
        <w:t>.</w:t>
      </w:r>
    </w:p>
    <w:p w14:paraId="773B6228" w14:textId="235D472D" w:rsidR="00951653" w:rsidRPr="009944D1" w:rsidRDefault="00CF542A" w:rsidP="009A1680">
      <w:pPr>
        <w:tabs>
          <w:tab w:val="left" w:pos="-540"/>
          <w:tab w:val="num" w:pos="0"/>
        </w:tabs>
        <w:spacing w:line="360" w:lineRule="auto"/>
        <w:ind w:right="-1" w:firstLine="540"/>
        <w:jc w:val="both"/>
        <w:rPr>
          <w:rFonts w:ascii="Times New Roman" w:hAnsi="Times New Roman"/>
        </w:rPr>
      </w:pPr>
      <w:r w:rsidRPr="009944D1">
        <w:rPr>
          <w:rFonts w:ascii="Times New Roman" w:hAnsi="Times New Roman"/>
        </w:rPr>
        <w:lastRenderedPageBreak/>
        <w:tab/>
      </w:r>
      <w:r w:rsidR="00CF6E12" w:rsidRPr="009944D1">
        <w:rPr>
          <w:rFonts w:ascii="Times New Roman" w:hAnsi="Times New Roman"/>
        </w:rPr>
        <w:t>Como</w:t>
      </w:r>
      <w:r w:rsidR="00881D62" w:rsidRPr="009944D1">
        <w:rPr>
          <w:rFonts w:ascii="Times New Roman" w:hAnsi="Times New Roman"/>
        </w:rPr>
        <w:t xml:space="preserve"> um </w:t>
      </w:r>
      <w:r w:rsidR="00D176E6" w:rsidRPr="009944D1">
        <w:rPr>
          <w:rFonts w:ascii="Times New Roman" w:hAnsi="Times New Roman"/>
        </w:rPr>
        <w:t>possível</w:t>
      </w:r>
      <w:r w:rsidR="00881D62" w:rsidRPr="009944D1">
        <w:rPr>
          <w:rFonts w:ascii="Times New Roman" w:hAnsi="Times New Roman"/>
        </w:rPr>
        <w:t xml:space="preserve"> passo nessa direção, apresentamos, no presente artigo, </w:t>
      </w:r>
      <w:r w:rsidR="009A1680" w:rsidRPr="009944D1">
        <w:rPr>
          <w:rFonts w:ascii="Times New Roman" w:hAnsi="Times New Roman"/>
        </w:rPr>
        <w:t>um recorte d</w:t>
      </w:r>
      <w:r w:rsidR="00881D62" w:rsidRPr="009944D1">
        <w:rPr>
          <w:rFonts w:ascii="Times New Roman" w:hAnsi="Times New Roman"/>
        </w:rPr>
        <w:t>e um</w:t>
      </w:r>
      <w:r w:rsidR="009A1680" w:rsidRPr="009944D1">
        <w:rPr>
          <w:rFonts w:ascii="Times New Roman" w:hAnsi="Times New Roman"/>
        </w:rPr>
        <w:t>a pesquisa de Mestrado</w:t>
      </w:r>
      <w:r w:rsidR="00B549E7" w:rsidRPr="009944D1">
        <w:rPr>
          <w:rStyle w:val="Refdenotaderodap"/>
          <w:rFonts w:ascii="Times New Roman" w:hAnsi="Times New Roman"/>
        </w:rPr>
        <w:footnoteReference w:id="4"/>
      </w:r>
      <w:r w:rsidR="009A1680" w:rsidRPr="009944D1">
        <w:rPr>
          <w:rFonts w:ascii="Times New Roman" w:hAnsi="Times New Roman"/>
        </w:rPr>
        <w:t xml:space="preserve"> (</w:t>
      </w:r>
      <w:r w:rsidR="00774B5A">
        <w:rPr>
          <w:rFonts w:ascii="Times New Roman" w:hAnsi="Times New Roman"/>
        </w:rPr>
        <w:t>MARTINS</w:t>
      </w:r>
      <w:r w:rsidR="009A1680" w:rsidRPr="009944D1">
        <w:rPr>
          <w:rFonts w:ascii="Times New Roman" w:hAnsi="Times New Roman"/>
        </w:rPr>
        <w:t xml:space="preserve">, 2017) no qual analisamos possíveis mobilizações de saberes docentes ao longo de um curso de extensão </w:t>
      </w:r>
      <w:r w:rsidR="00951653" w:rsidRPr="009944D1">
        <w:rPr>
          <w:rFonts w:ascii="Times New Roman" w:hAnsi="Times New Roman"/>
        </w:rPr>
        <w:t>desenvolvido em</w:t>
      </w:r>
      <w:r w:rsidR="009A1680" w:rsidRPr="009944D1">
        <w:rPr>
          <w:rFonts w:ascii="Times New Roman" w:hAnsi="Times New Roman"/>
        </w:rPr>
        <w:t xml:space="preserve"> uma perspectiva inclusiva. </w:t>
      </w:r>
    </w:p>
    <w:p w14:paraId="2255B794" w14:textId="6ADA871B" w:rsidR="009A1680" w:rsidRPr="009944D1" w:rsidRDefault="00CF6E12" w:rsidP="009A1680">
      <w:pPr>
        <w:tabs>
          <w:tab w:val="left" w:pos="-540"/>
          <w:tab w:val="num" w:pos="0"/>
        </w:tabs>
        <w:spacing w:line="360" w:lineRule="auto"/>
        <w:ind w:right="-1" w:firstLine="540"/>
        <w:jc w:val="both"/>
        <w:rPr>
          <w:rFonts w:ascii="Times New Roman" w:hAnsi="Times New Roman"/>
        </w:rPr>
      </w:pPr>
      <w:r w:rsidRPr="009944D1">
        <w:rPr>
          <w:rFonts w:ascii="Times New Roman" w:hAnsi="Times New Roman"/>
        </w:rPr>
        <w:t>Iniciamos</w:t>
      </w:r>
      <w:r w:rsidR="009A1680" w:rsidRPr="009944D1">
        <w:rPr>
          <w:rFonts w:ascii="Times New Roman" w:hAnsi="Times New Roman"/>
        </w:rPr>
        <w:t xml:space="preserve"> com uma breve discussão acerca dos saberes docentes para a inclusão e, em especial, </w:t>
      </w:r>
      <w:r w:rsidRPr="009944D1">
        <w:rPr>
          <w:rFonts w:ascii="Times New Roman" w:hAnsi="Times New Roman"/>
        </w:rPr>
        <w:t xml:space="preserve">dos </w:t>
      </w:r>
      <w:r w:rsidR="009A1680" w:rsidRPr="009944D1">
        <w:rPr>
          <w:rFonts w:ascii="Times New Roman" w:hAnsi="Times New Roman"/>
        </w:rPr>
        <w:t xml:space="preserve">saberes para ensinar Matemática para alunos com deficiência visual no âmbito da Educação Matemática Inclusiva. Em seguida, </w:t>
      </w:r>
      <w:r w:rsidRPr="009944D1">
        <w:rPr>
          <w:rFonts w:ascii="Times New Roman" w:hAnsi="Times New Roman"/>
        </w:rPr>
        <w:t xml:space="preserve">expomos </w:t>
      </w:r>
      <w:r w:rsidR="009A1680" w:rsidRPr="009944D1">
        <w:rPr>
          <w:rFonts w:ascii="Times New Roman" w:hAnsi="Times New Roman"/>
        </w:rPr>
        <w:t>a metodologia e a análise. Finalizamos tecendo alguns comentários sobre as contribuições do curso de extensão</w:t>
      </w:r>
      <w:r w:rsidR="00951653" w:rsidRPr="009944D1">
        <w:rPr>
          <w:rFonts w:ascii="Times New Roman" w:hAnsi="Times New Roman"/>
        </w:rPr>
        <w:t xml:space="preserve"> para a mobilização de saberes docentes em uma perspectiva inclusiva</w:t>
      </w:r>
      <w:r w:rsidR="009A1680" w:rsidRPr="009944D1">
        <w:rPr>
          <w:rFonts w:ascii="Times New Roman" w:hAnsi="Times New Roman"/>
        </w:rPr>
        <w:t>.</w:t>
      </w:r>
    </w:p>
    <w:p w14:paraId="4D70798A" w14:textId="77777777" w:rsidR="0038358C" w:rsidRPr="009944D1" w:rsidRDefault="0038358C" w:rsidP="0038358C">
      <w:pPr>
        <w:spacing w:line="360" w:lineRule="auto"/>
        <w:jc w:val="both"/>
        <w:rPr>
          <w:rFonts w:ascii="Times New Roman" w:hAnsi="Times New Roman"/>
        </w:rPr>
      </w:pPr>
    </w:p>
    <w:p w14:paraId="6EF375A0" w14:textId="286F18C8" w:rsidR="0038358C" w:rsidRPr="009944D1" w:rsidRDefault="0038358C" w:rsidP="0038358C">
      <w:pPr>
        <w:spacing w:line="360" w:lineRule="auto"/>
        <w:jc w:val="both"/>
        <w:rPr>
          <w:rFonts w:ascii="Times New Roman" w:hAnsi="Times New Roman"/>
          <w:b/>
        </w:rPr>
      </w:pPr>
      <w:r w:rsidRPr="009944D1">
        <w:rPr>
          <w:rFonts w:ascii="Times New Roman" w:hAnsi="Times New Roman"/>
          <w:b/>
        </w:rPr>
        <w:t xml:space="preserve">Saberes </w:t>
      </w:r>
      <w:r w:rsidR="00766737" w:rsidRPr="009944D1">
        <w:rPr>
          <w:rFonts w:ascii="Times New Roman" w:hAnsi="Times New Roman"/>
          <w:b/>
        </w:rPr>
        <w:t xml:space="preserve">docentes </w:t>
      </w:r>
      <w:r w:rsidR="00CB4955" w:rsidRPr="009944D1">
        <w:rPr>
          <w:rFonts w:ascii="Times New Roman" w:hAnsi="Times New Roman"/>
          <w:b/>
        </w:rPr>
        <w:t>e</w:t>
      </w:r>
      <w:r w:rsidRPr="009944D1">
        <w:rPr>
          <w:rFonts w:ascii="Times New Roman" w:hAnsi="Times New Roman"/>
          <w:b/>
        </w:rPr>
        <w:t xml:space="preserve"> inclusão </w:t>
      </w:r>
    </w:p>
    <w:p w14:paraId="0CF47ACE" w14:textId="77777777" w:rsidR="0038358C" w:rsidRPr="009944D1" w:rsidRDefault="0038358C" w:rsidP="0038358C">
      <w:pPr>
        <w:spacing w:line="360" w:lineRule="auto"/>
        <w:jc w:val="both"/>
        <w:rPr>
          <w:rFonts w:ascii="Times New Roman" w:hAnsi="Times New Roman"/>
          <w:b/>
        </w:rPr>
      </w:pPr>
    </w:p>
    <w:p w14:paraId="1A17F818" w14:textId="34F4FFB9" w:rsidR="004F7F7D" w:rsidRPr="009944D1" w:rsidRDefault="004A2209" w:rsidP="004F7F7D">
      <w:pPr>
        <w:tabs>
          <w:tab w:val="left" w:pos="-540"/>
          <w:tab w:val="num" w:pos="0"/>
        </w:tabs>
        <w:spacing w:line="360" w:lineRule="auto"/>
        <w:ind w:right="-1" w:firstLine="540"/>
        <w:jc w:val="both"/>
        <w:rPr>
          <w:rFonts w:ascii="Times New Roman" w:hAnsi="Times New Roman"/>
        </w:rPr>
      </w:pPr>
      <w:r w:rsidRPr="009944D1">
        <w:rPr>
          <w:rFonts w:ascii="Times New Roman" w:hAnsi="Times New Roman"/>
        </w:rPr>
        <w:t>E</w:t>
      </w:r>
      <w:r w:rsidR="004F7F7D" w:rsidRPr="009944D1">
        <w:rPr>
          <w:rFonts w:ascii="Times New Roman" w:hAnsi="Times New Roman"/>
        </w:rPr>
        <w:t xml:space="preserve">studos </w:t>
      </w:r>
      <w:r w:rsidRPr="009944D1">
        <w:rPr>
          <w:rFonts w:ascii="Times New Roman" w:hAnsi="Times New Roman"/>
        </w:rPr>
        <w:t>como</w:t>
      </w:r>
      <w:r w:rsidR="00CF6E12" w:rsidRPr="009944D1">
        <w:rPr>
          <w:rFonts w:ascii="Times New Roman" w:hAnsi="Times New Roman"/>
        </w:rPr>
        <w:t xml:space="preserve"> os de</w:t>
      </w:r>
      <w:r w:rsidRPr="009944D1">
        <w:rPr>
          <w:rFonts w:ascii="Times New Roman" w:hAnsi="Times New Roman"/>
        </w:rPr>
        <w:t xml:space="preserve"> </w:t>
      </w:r>
      <w:proofErr w:type="spellStart"/>
      <w:r w:rsidR="004F7F7D" w:rsidRPr="009944D1">
        <w:rPr>
          <w:rFonts w:ascii="Times New Roman" w:hAnsi="Times New Roman"/>
        </w:rPr>
        <w:t>U</w:t>
      </w:r>
      <w:r w:rsidRPr="009944D1">
        <w:rPr>
          <w:rFonts w:ascii="Times New Roman" w:hAnsi="Times New Roman"/>
        </w:rPr>
        <w:t>liana</w:t>
      </w:r>
      <w:proofErr w:type="spellEnd"/>
      <w:r w:rsidRPr="009944D1">
        <w:rPr>
          <w:rFonts w:ascii="Times New Roman" w:hAnsi="Times New Roman"/>
        </w:rPr>
        <w:t xml:space="preserve"> (</w:t>
      </w:r>
      <w:r w:rsidR="004F7F7D" w:rsidRPr="009944D1">
        <w:rPr>
          <w:rFonts w:ascii="Times New Roman" w:hAnsi="Times New Roman"/>
        </w:rPr>
        <w:t>201</w:t>
      </w:r>
      <w:r w:rsidR="00C55494" w:rsidRPr="009944D1">
        <w:rPr>
          <w:rFonts w:ascii="Times New Roman" w:hAnsi="Times New Roman"/>
        </w:rPr>
        <w:t>3</w:t>
      </w:r>
      <w:r w:rsidRPr="009944D1">
        <w:rPr>
          <w:rFonts w:ascii="Times New Roman" w:hAnsi="Times New Roman"/>
        </w:rPr>
        <w:t>) e</w:t>
      </w:r>
      <w:r w:rsidR="004F7F7D" w:rsidRPr="009944D1">
        <w:rPr>
          <w:rFonts w:ascii="Times New Roman" w:hAnsi="Times New Roman"/>
        </w:rPr>
        <w:t xml:space="preserve"> </w:t>
      </w:r>
      <w:proofErr w:type="spellStart"/>
      <w:r w:rsidR="004F7F7D" w:rsidRPr="009944D1">
        <w:rPr>
          <w:rFonts w:ascii="Times New Roman" w:hAnsi="Times New Roman"/>
        </w:rPr>
        <w:t>D</w:t>
      </w:r>
      <w:r w:rsidRPr="009944D1">
        <w:rPr>
          <w:rFonts w:ascii="Times New Roman" w:hAnsi="Times New Roman"/>
        </w:rPr>
        <w:t>orziat</w:t>
      </w:r>
      <w:proofErr w:type="spellEnd"/>
      <w:r w:rsidRPr="009944D1">
        <w:rPr>
          <w:rFonts w:ascii="Times New Roman" w:hAnsi="Times New Roman"/>
        </w:rPr>
        <w:t xml:space="preserve"> (</w:t>
      </w:r>
      <w:r w:rsidR="004F7F7D" w:rsidRPr="009944D1">
        <w:rPr>
          <w:rFonts w:ascii="Times New Roman" w:hAnsi="Times New Roman"/>
        </w:rPr>
        <w:t xml:space="preserve">2013) </w:t>
      </w:r>
      <w:r w:rsidR="00CF6E12" w:rsidRPr="009944D1">
        <w:rPr>
          <w:rFonts w:ascii="Times New Roman" w:hAnsi="Times New Roman"/>
        </w:rPr>
        <w:t>revelam</w:t>
      </w:r>
      <w:r w:rsidR="004F7F7D" w:rsidRPr="009944D1">
        <w:rPr>
          <w:rFonts w:ascii="Times New Roman" w:hAnsi="Times New Roman"/>
        </w:rPr>
        <w:t xml:space="preserve"> </w:t>
      </w:r>
      <w:r w:rsidR="00951653" w:rsidRPr="009944D1">
        <w:rPr>
          <w:rFonts w:ascii="Times New Roman" w:hAnsi="Times New Roman"/>
        </w:rPr>
        <w:t xml:space="preserve">as </w:t>
      </w:r>
      <w:r w:rsidR="004F7F7D" w:rsidRPr="009944D1">
        <w:rPr>
          <w:rFonts w:ascii="Times New Roman" w:hAnsi="Times New Roman"/>
        </w:rPr>
        <w:t xml:space="preserve">dificuldades </w:t>
      </w:r>
      <w:r w:rsidR="003C0BD0" w:rsidRPr="009944D1">
        <w:rPr>
          <w:rFonts w:ascii="Times New Roman" w:hAnsi="Times New Roman"/>
        </w:rPr>
        <w:t xml:space="preserve">enfrentadas </w:t>
      </w:r>
      <w:r w:rsidR="00951653" w:rsidRPr="009944D1">
        <w:rPr>
          <w:rFonts w:ascii="Times New Roman" w:hAnsi="Times New Roman"/>
        </w:rPr>
        <w:t xml:space="preserve">por muitos professores </w:t>
      </w:r>
      <w:r w:rsidR="003C0BD0" w:rsidRPr="009944D1">
        <w:rPr>
          <w:rFonts w:ascii="Times New Roman" w:hAnsi="Times New Roman"/>
        </w:rPr>
        <w:t>para</w:t>
      </w:r>
      <w:r w:rsidR="004F7F7D" w:rsidRPr="009944D1">
        <w:rPr>
          <w:rFonts w:ascii="Times New Roman" w:hAnsi="Times New Roman"/>
        </w:rPr>
        <w:t xml:space="preserve"> desenvolver práticas pedagógicas mais acolhedoras das diferenças. Muitos se percebem pouco preparados para lidar com a diversidade em suas salas de aula</w:t>
      </w:r>
      <w:r w:rsidR="009D5EC7" w:rsidRPr="009944D1">
        <w:rPr>
          <w:rFonts w:ascii="Times New Roman" w:hAnsi="Times New Roman"/>
        </w:rPr>
        <w:t xml:space="preserve">. </w:t>
      </w:r>
      <w:r w:rsidR="00CF6E12" w:rsidRPr="009944D1">
        <w:rPr>
          <w:rFonts w:ascii="Times New Roman" w:hAnsi="Times New Roman"/>
        </w:rPr>
        <w:t>Concordamos</w:t>
      </w:r>
      <w:r w:rsidR="009D5EC7" w:rsidRPr="009944D1">
        <w:rPr>
          <w:rFonts w:ascii="Times New Roman" w:hAnsi="Times New Roman"/>
        </w:rPr>
        <w:t xml:space="preserve"> com </w:t>
      </w:r>
      <w:r w:rsidR="00CF6E12" w:rsidRPr="009944D1">
        <w:rPr>
          <w:rFonts w:ascii="Times New Roman" w:hAnsi="Times New Roman"/>
        </w:rPr>
        <w:t>os autores</w:t>
      </w:r>
      <w:r w:rsidR="00D21F64" w:rsidRPr="009944D1">
        <w:rPr>
          <w:rFonts w:ascii="Times New Roman" w:hAnsi="Times New Roman"/>
        </w:rPr>
        <w:t xml:space="preserve"> supracitados</w:t>
      </w:r>
      <w:r w:rsidR="00CF6E12" w:rsidRPr="009944D1">
        <w:rPr>
          <w:rFonts w:ascii="Times New Roman" w:hAnsi="Times New Roman"/>
        </w:rPr>
        <w:t xml:space="preserve"> quando afirmam que</w:t>
      </w:r>
      <w:r w:rsidR="004F7F7D" w:rsidRPr="009944D1">
        <w:rPr>
          <w:rFonts w:ascii="Times New Roman" w:hAnsi="Times New Roman"/>
        </w:rPr>
        <w:t xml:space="preserve"> os cursos de formação inicial, em sua maioria, não oferecem espaços para a circulação e </w:t>
      </w:r>
      <w:r w:rsidR="00CF6E12" w:rsidRPr="009944D1">
        <w:rPr>
          <w:rFonts w:ascii="Times New Roman" w:hAnsi="Times New Roman"/>
        </w:rPr>
        <w:t xml:space="preserve">a </w:t>
      </w:r>
      <w:r w:rsidR="004F7F7D" w:rsidRPr="009944D1">
        <w:rPr>
          <w:rFonts w:ascii="Times New Roman" w:hAnsi="Times New Roman"/>
        </w:rPr>
        <w:t>construção de saberes</w:t>
      </w:r>
      <w:r w:rsidR="00CF6E12" w:rsidRPr="009944D1">
        <w:rPr>
          <w:rFonts w:ascii="Times New Roman" w:hAnsi="Times New Roman"/>
        </w:rPr>
        <w:t xml:space="preserve">. Tais </w:t>
      </w:r>
      <w:r w:rsidR="000F7590" w:rsidRPr="009944D1">
        <w:rPr>
          <w:rFonts w:ascii="Times New Roman" w:hAnsi="Times New Roman"/>
        </w:rPr>
        <w:t xml:space="preserve">espaços, usualmente, </w:t>
      </w:r>
      <w:r w:rsidR="003B49CA" w:rsidRPr="009944D1">
        <w:rPr>
          <w:rFonts w:ascii="Times New Roman" w:hAnsi="Times New Roman"/>
        </w:rPr>
        <w:t xml:space="preserve">pouco permitem </w:t>
      </w:r>
      <w:r w:rsidR="004F7F7D" w:rsidRPr="009944D1">
        <w:rPr>
          <w:rFonts w:ascii="Times New Roman" w:hAnsi="Times New Roman"/>
        </w:rPr>
        <w:t>aos futuros docentes refletirem sobre a aprendizagem de alunos</w:t>
      </w:r>
      <w:r w:rsidR="00951653" w:rsidRPr="009944D1">
        <w:rPr>
          <w:rFonts w:ascii="Times New Roman" w:hAnsi="Times New Roman"/>
        </w:rPr>
        <w:t xml:space="preserve"> com deficiência</w:t>
      </w:r>
      <w:r w:rsidR="004F7F7D" w:rsidRPr="009944D1">
        <w:rPr>
          <w:rFonts w:ascii="Times New Roman" w:hAnsi="Times New Roman"/>
        </w:rPr>
        <w:t xml:space="preserve">, </w:t>
      </w:r>
      <w:r w:rsidR="00A97E71" w:rsidRPr="009944D1">
        <w:rPr>
          <w:rFonts w:ascii="Times New Roman" w:hAnsi="Times New Roman"/>
        </w:rPr>
        <w:t xml:space="preserve">sobre as </w:t>
      </w:r>
      <w:r w:rsidR="004F7F7D" w:rsidRPr="009944D1">
        <w:rPr>
          <w:rFonts w:ascii="Times New Roman" w:hAnsi="Times New Roman"/>
        </w:rPr>
        <w:t xml:space="preserve">práticas pedagógicas que possam facilitar o acesso deles ao conhecimento, </w:t>
      </w:r>
      <w:r w:rsidR="00A97E71" w:rsidRPr="009944D1">
        <w:rPr>
          <w:rFonts w:ascii="Times New Roman" w:hAnsi="Times New Roman"/>
        </w:rPr>
        <w:t xml:space="preserve">sobre </w:t>
      </w:r>
      <w:r w:rsidR="00951653" w:rsidRPr="009944D1">
        <w:rPr>
          <w:rFonts w:ascii="Times New Roman" w:hAnsi="Times New Roman"/>
        </w:rPr>
        <w:t>sua socialização etc</w:t>
      </w:r>
      <w:r w:rsidR="00A97E71" w:rsidRPr="009944D1">
        <w:rPr>
          <w:rFonts w:ascii="Times New Roman" w:hAnsi="Times New Roman"/>
        </w:rPr>
        <w:t xml:space="preserve">. </w:t>
      </w:r>
      <w:r w:rsidR="009D5EC7" w:rsidRPr="009944D1">
        <w:rPr>
          <w:rFonts w:ascii="Times New Roman" w:hAnsi="Times New Roman"/>
        </w:rPr>
        <w:t xml:space="preserve">Soma-se a isso o fato de que nem sempre são oferecidas </w:t>
      </w:r>
      <w:r w:rsidR="00951653" w:rsidRPr="009944D1">
        <w:rPr>
          <w:rFonts w:ascii="Times New Roman" w:hAnsi="Times New Roman"/>
        </w:rPr>
        <w:t xml:space="preserve">aos professores </w:t>
      </w:r>
      <w:r w:rsidR="009D5EC7" w:rsidRPr="009944D1">
        <w:rPr>
          <w:rFonts w:ascii="Times New Roman" w:hAnsi="Times New Roman"/>
        </w:rPr>
        <w:t xml:space="preserve">oportunidades de formação continuada </w:t>
      </w:r>
      <w:r w:rsidR="00B3201A" w:rsidRPr="009944D1">
        <w:rPr>
          <w:rFonts w:ascii="Times New Roman" w:hAnsi="Times New Roman"/>
        </w:rPr>
        <w:t>que possibilitem a elaboração</w:t>
      </w:r>
      <w:r w:rsidR="009D5EC7" w:rsidRPr="009944D1">
        <w:rPr>
          <w:rFonts w:ascii="Times New Roman" w:hAnsi="Times New Roman"/>
        </w:rPr>
        <w:t xml:space="preserve"> de práticas pedagógicas inclusivas.</w:t>
      </w:r>
    </w:p>
    <w:p w14:paraId="027AB680" w14:textId="547623B4" w:rsidR="003B49CA" w:rsidRPr="009944D1" w:rsidRDefault="003B49CA" w:rsidP="003B49CA">
      <w:pPr>
        <w:spacing w:line="360" w:lineRule="auto"/>
        <w:ind w:firstLine="709"/>
        <w:jc w:val="both"/>
        <w:rPr>
          <w:rFonts w:ascii="Times New Roman" w:hAnsi="Times New Roman"/>
        </w:rPr>
      </w:pPr>
      <w:r w:rsidRPr="009944D1">
        <w:rPr>
          <w:rFonts w:ascii="Times New Roman" w:hAnsi="Times New Roman"/>
        </w:rPr>
        <w:t xml:space="preserve">Como </w:t>
      </w:r>
      <w:proofErr w:type="spellStart"/>
      <w:r w:rsidRPr="009944D1">
        <w:rPr>
          <w:rFonts w:ascii="Times New Roman" w:hAnsi="Times New Roman"/>
        </w:rPr>
        <w:t>Tardif</w:t>
      </w:r>
      <w:proofErr w:type="spellEnd"/>
      <w:r w:rsidRPr="009944D1">
        <w:rPr>
          <w:rFonts w:ascii="Times New Roman" w:hAnsi="Times New Roman"/>
        </w:rPr>
        <w:t xml:space="preserve"> (2014), entendemos que o contexto profissional docente se encontra permeado por situações instáveis e, muitas vezes, complexas, que demandam do professor um saber fazer variado e flexível. Isso exige uma constante adequação de seus saberes – adquiridos durante a formação, em sua história de vida e no contexto da própria profissão (troca com pares etc.) – à realidade escolar, sempre dinâmica.</w:t>
      </w:r>
    </w:p>
    <w:p w14:paraId="38B8055F" w14:textId="6B7F18E0" w:rsidR="003B49CA" w:rsidRPr="009944D1" w:rsidRDefault="003B49CA" w:rsidP="003B49CA">
      <w:pPr>
        <w:spacing w:line="360" w:lineRule="auto"/>
        <w:ind w:firstLine="709"/>
        <w:jc w:val="both"/>
        <w:rPr>
          <w:rFonts w:ascii="Times New Roman" w:hAnsi="Times New Roman"/>
        </w:rPr>
      </w:pPr>
      <w:r w:rsidRPr="009944D1">
        <w:rPr>
          <w:rFonts w:ascii="Times New Roman" w:hAnsi="Times New Roman"/>
        </w:rPr>
        <w:t xml:space="preserve">Saberes docentes são entendidos aqui como conhecimentos, competências, habilidades (e aptidões) e atitudes dos docentes, ou seja, “aquilo que foi muitas vezes chamado de saber, saber-fazer e </w:t>
      </w:r>
      <w:proofErr w:type="spellStart"/>
      <w:r w:rsidRPr="009944D1">
        <w:rPr>
          <w:rFonts w:ascii="Times New Roman" w:hAnsi="Times New Roman"/>
        </w:rPr>
        <w:t>saber-ser</w:t>
      </w:r>
      <w:proofErr w:type="spellEnd"/>
      <w:r w:rsidRPr="009944D1">
        <w:rPr>
          <w:rFonts w:ascii="Times New Roman" w:hAnsi="Times New Roman"/>
        </w:rPr>
        <w:t xml:space="preserve">” (TARDIF, 2014, p. 60). Nesse sentido, possuem caráter variado e temporal, ultrapassando o aprender/compreender para </w:t>
      </w:r>
      <w:r w:rsidR="00951653" w:rsidRPr="009944D1">
        <w:rPr>
          <w:rFonts w:ascii="Times New Roman" w:hAnsi="Times New Roman"/>
        </w:rPr>
        <w:t xml:space="preserve">si </w:t>
      </w:r>
      <w:r w:rsidR="00951653" w:rsidRPr="009944D1">
        <w:rPr>
          <w:rFonts w:ascii="Times New Roman" w:hAnsi="Times New Roman"/>
        </w:rPr>
        <w:lastRenderedPageBreak/>
        <w:t xml:space="preserve">próprio, </w:t>
      </w:r>
      <w:r w:rsidRPr="009944D1">
        <w:rPr>
          <w:rFonts w:ascii="Times New Roman" w:hAnsi="Times New Roman"/>
        </w:rPr>
        <w:t>para envolver o aprender a ensinar e o saber ensinar. Eles demandam uma compreensão profunda e específica do conteúdo a ensinar bem como formas eficientes de torná-lo acessível para outras pessoas. Em uma perspectiva inclusiva, isso significa perceber seus alunos – todos eles – como distintos entre si, com potencialidades a desenvolver e com necessidades específicas. Isso requer do professor saberes específicos e flexibilidade para questionar/problematizar constantemente sua prática com vistas a adequá-la à realidade escolar.</w:t>
      </w:r>
    </w:p>
    <w:p w14:paraId="6C9F7CD5" w14:textId="3A00CAE0" w:rsidR="0038358C" w:rsidRPr="009944D1" w:rsidRDefault="0038358C" w:rsidP="004F7F7D">
      <w:pPr>
        <w:spacing w:line="360" w:lineRule="auto"/>
        <w:ind w:firstLine="709"/>
        <w:jc w:val="both"/>
        <w:rPr>
          <w:rFonts w:ascii="Times New Roman" w:hAnsi="Times New Roman"/>
        </w:rPr>
      </w:pPr>
      <w:r w:rsidRPr="009944D1">
        <w:rPr>
          <w:rFonts w:ascii="Times New Roman" w:hAnsi="Times New Roman"/>
        </w:rPr>
        <w:t xml:space="preserve">Olhar para as práticas como lócus de produção de saberes docentes possibilitaria construir, ampliar e aprimorar os </w:t>
      </w:r>
      <w:r w:rsidR="003F3190" w:rsidRPr="009944D1">
        <w:rPr>
          <w:rFonts w:ascii="Times New Roman" w:hAnsi="Times New Roman"/>
        </w:rPr>
        <w:t xml:space="preserve">conhecimentos </w:t>
      </w:r>
      <w:r w:rsidRPr="009944D1">
        <w:rPr>
          <w:rFonts w:ascii="Times New Roman" w:hAnsi="Times New Roman"/>
        </w:rPr>
        <w:t xml:space="preserve">relevantes a esse processo. </w:t>
      </w:r>
      <w:r w:rsidR="003F3190" w:rsidRPr="009944D1">
        <w:rPr>
          <w:rFonts w:ascii="Times New Roman" w:hAnsi="Times New Roman"/>
        </w:rPr>
        <w:t>Entendemos</w:t>
      </w:r>
      <w:r w:rsidRPr="009944D1">
        <w:rPr>
          <w:rFonts w:ascii="Times New Roman" w:hAnsi="Times New Roman"/>
        </w:rPr>
        <w:t xml:space="preserve"> que os saberes dos professores podem ser construídos quando o docente vivencia a ação de ensinar, num contexto real</w:t>
      </w:r>
      <w:r w:rsidR="00122697" w:rsidRPr="009944D1">
        <w:rPr>
          <w:rFonts w:ascii="Times New Roman" w:hAnsi="Times New Roman"/>
        </w:rPr>
        <w:t>, refletindo criticamente sobre ela</w:t>
      </w:r>
      <w:r w:rsidRPr="009944D1">
        <w:rPr>
          <w:rFonts w:ascii="Times New Roman" w:hAnsi="Times New Roman"/>
        </w:rPr>
        <w:t xml:space="preserve"> (RODRIGUES, 2008)</w:t>
      </w:r>
      <w:r w:rsidR="00122697" w:rsidRPr="009944D1">
        <w:rPr>
          <w:rFonts w:ascii="Times New Roman" w:hAnsi="Times New Roman"/>
        </w:rPr>
        <w:t>. Nesse sentido</w:t>
      </w:r>
      <w:r w:rsidRPr="009944D1">
        <w:rPr>
          <w:rFonts w:ascii="Times New Roman" w:hAnsi="Times New Roman"/>
        </w:rPr>
        <w:t xml:space="preserve">, investiga, experimenta, constrói novas estratégias de ensino, explora, </w:t>
      </w:r>
      <w:r w:rsidR="000D09A9" w:rsidRPr="009944D1">
        <w:rPr>
          <w:rFonts w:ascii="Times New Roman" w:hAnsi="Times New Roman"/>
        </w:rPr>
        <w:t>pensa de modo crítico</w:t>
      </w:r>
      <w:r w:rsidRPr="009944D1">
        <w:rPr>
          <w:rFonts w:ascii="Times New Roman" w:hAnsi="Times New Roman"/>
        </w:rPr>
        <w:t xml:space="preserve">, compreende seu papel perante o ensino e se sensibiliza para a necessidade de adequação de sua prática </w:t>
      </w:r>
      <w:r w:rsidR="000D09A9" w:rsidRPr="009944D1">
        <w:rPr>
          <w:rFonts w:ascii="Times New Roman" w:hAnsi="Times New Roman"/>
        </w:rPr>
        <w:t>ao que</w:t>
      </w:r>
      <w:r w:rsidRPr="009944D1">
        <w:rPr>
          <w:rFonts w:ascii="Times New Roman" w:hAnsi="Times New Roman"/>
        </w:rPr>
        <w:t xml:space="preserve"> seus alunos</w:t>
      </w:r>
      <w:r w:rsidR="000D09A9" w:rsidRPr="009944D1">
        <w:rPr>
          <w:rFonts w:ascii="Times New Roman" w:hAnsi="Times New Roman"/>
        </w:rPr>
        <w:t xml:space="preserve"> precisam</w:t>
      </w:r>
      <w:r w:rsidRPr="009944D1">
        <w:rPr>
          <w:rFonts w:ascii="Times New Roman" w:hAnsi="Times New Roman"/>
        </w:rPr>
        <w:t xml:space="preserve">. </w:t>
      </w:r>
    </w:p>
    <w:p w14:paraId="3D84EBAB" w14:textId="77777777" w:rsidR="0038358C" w:rsidRPr="009944D1" w:rsidRDefault="00CB4955" w:rsidP="00B549E7">
      <w:pPr>
        <w:spacing w:before="360" w:line="360" w:lineRule="auto"/>
        <w:jc w:val="both"/>
        <w:rPr>
          <w:rFonts w:ascii="Times New Roman" w:hAnsi="Times New Roman"/>
          <w:b/>
        </w:rPr>
      </w:pPr>
      <w:r w:rsidRPr="009944D1">
        <w:rPr>
          <w:rFonts w:ascii="Times New Roman" w:hAnsi="Times New Roman"/>
          <w:b/>
        </w:rPr>
        <w:t>I</w:t>
      </w:r>
      <w:r w:rsidR="0038358C" w:rsidRPr="009944D1">
        <w:rPr>
          <w:rFonts w:ascii="Times New Roman" w:hAnsi="Times New Roman"/>
          <w:b/>
        </w:rPr>
        <w:t xml:space="preserve">nclusão de alunos com deficiência visual nas aulas de Matemática </w:t>
      </w:r>
    </w:p>
    <w:p w14:paraId="2F51D55D" w14:textId="77777777" w:rsidR="0038358C" w:rsidRPr="009944D1" w:rsidRDefault="0038358C" w:rsidP="0038358C">
      <w:pPr>
        <w:jc w:val="both"/>
        <w:rPr>
          <w:rFonts w:ascii="Times New Roman" w:hAnsi="Times New Roman"/>
        </w:rPr>
      </w:pPr>
    </w:p>
    <w:p w14:paraId="6CF01233" w14:textId="623E7D25" w:rsidR="003B49CA" w:rsidRPr="009944D1" w:rsidRDefault="003B49CA" w:rsidP="003B49CA">
      <w:pPr>
        <w:spacing w:line="360" w:lineRule="auto"/>
        <w:ind w:firstLine="709"/>
        <w:jc w:val="both"/>
        <w:rPr>
          <w:rFonts w:ascii="Times New Roman" w:hAnsi="Times New Roman"/>
        </w:rPr>
      </w:pPr>
      <w:r w:rsidRPr="009944D1">
        <w:rPr>
          <w:rFonts w:ascii="Times New Roman" w:hAnsi="Times New Roman"/>
        </w:rPr>
        <w:t xml:space="preserve">Práticas pedagógicas baseadas na transmissão de conteúdos e na memorização favorecem uma compreensão procedimental da Matemática, contudo, pouco contribuem para o desenvolvimento de uma compreensão relacional dos alunos em geral. Nesse sentido, como Fiorentini e Oliveira (2013), entendemos que não basta o professor dominar, puramente, procedimentos matemáticos e saber utilizá-los em demonstrações ou na resolução de problemas e exercícios. No entanto, pensar no conhecimento pedagógico do conteúdo para ensinar Matemática numa perspectiva inclusiva, demanda rever as concepções acerca do ensino e da aprendizagem. É preciso rever preconcepções acerca do que um aluno cego é capaz de aprender, dentre outras coisas. </w:t>
      </w:r>
    </w:p>
    <w:p w14:paraId="087AB804" w14:textId="77777777" w:rsidR="001B6B35" w:rsidRPr="009944D1" w:rsidRDefault="003B49CA" w:rsidP="001B6B35">
      <w:pPr>
        <w:spacing w:line="360" w:lineRule="auto"/>
        <w:ind w:firstLine="709"/>
        <w:jc w:val="both"/>
        <w:rPr>
          <w:rFonts w:ascii="Times New Roman" w:hAnsi="Times New Roman"/>
        </w:rPr>
      </w:pPr>
      <w:r w:rsidRPr="009944D1">
        <w:rPr>
          <w:rFonts w:ascii="Times New Roman" w:hAnsi="Times New Roman"/>
        </w:rPr>
        <w:t xml:space="preserve">A inclusão, tal como a entendemos, demanda práticas docentes que acolham as diferenças, que se alicercem na solidariedade, na empatia, no combate à competividade, no acesso ao conhecimento. Tal perspectiva exige transformações em diversos níveis. </w:t>
      </w:r>
      <w:r w:rsidR="001B6B35" w:rsidRPr="009944D1">
        <w:rPr>
          <w:rFonts w:ascii="Times New Roman" w:hAnsi="Times New Roman"/>
        </w:rPr>
        <w:t xml:space="preserve">É preciso, em nível institucional, extinguir as categorizações e as oposições excludentes ― iguais </w:t>
      </w:r>
      <w:r w:rsidR="001B6B35" w:rsidRPr="009944D1">
        <w:rPr>
          <w:rFonts w:ascii="Times New Roman" w:hAnsi="Times New Roman"/>
          <w:i/>
        </w:rPr>
        <w:t>versus</w:t>
      </w:r>
      <w:r w:rsidR="001B6B35" w:rsidRPr="009944D1">
        <w:rPr>
          <w:rFonts w:ascii="Times New Roman" w:hAnsi="Times New Roman"/>
        </w:rPr>
        <w:t xml:space="preserve"> diferentes, normais </w:t>
      </w:r>
      <w:r w:rsidR="001B6B35" w:rsidRPr="009944D1">
        <w:rPr>
          <w:rFonts w:ascii="Times New Roman" w:hAnsi="Times New Roman"/>
          <w:i/>
        </w:rPr>
        <w:t>versus</w:t>
      </w:r>
      <w:r w:rsidR="001B6B35" w:rsidRPr="009944D1">
        <w:rPr>
          <w:rFonts w:ascii="Times New Roman" w:hAnsi="Times New Roman"/>
        </w:rPr>
        <w:t xml:space="preserve"> com deficiência. Já em nível pessoal, devemos buscar articulação, flexibilidade, interdependência e transversalidade entre as partes que se conflitavam em nossos pensamentos, ações e sentimentos (MANTOAN, 2015, p. 24).</w:t>
      </w:r>
    </w:p>
    <w:p w14:paraId="31957E0D" w14:textId="77777777" w:rsidR="003B49CA" w:rsidRPr="009944D1" w:rsidRDefault="003B49CA" w:rsidP="003B49CA">
      <w:pPr>
        <w:spacing w:line="360" w:lineRule="auto"/>
        <w:ind w:firstLine="709"/>
        <w:jc w:val="both"/>
        <w:rPr>
          <w:rFonts w:ascii="Times New Roman" w:hAnsi="Times New Roman"/>
        </w:rPr>
      </w:pPr>
      <w:r w:rsidRPr="009944D1">
        <w:rPr>
          <w:rFonts w:ascii="Times New Roman" w:hAnsi="Times New Roman"/>
        </w:rPr>
        <w:lastRenderedPageBreak/>
        <w:t>No caso especifico dos alunos cegos ou com deficiência visual, pensar em uma escola inclusiva e em uma Educação Matemática Inclusiva envolve compreender, dentre outras coisas, que a limitação visual não significa, necessariamente, limitação cognitiva; que diversas práticas pedagógicas, com pequenas adaptações, podem ser desenvolvidas para toda a classe; que conviver com diferença enriquece a todos (professores, alunos, comunidade). Além disso, é essencial investir na formação dos professores, de modo a socializar conhecimentos já disponíveis na literatura.</w:t>
      </w:r>
    </w:p>
    <w:p w14:paraId="70B99EBF" w14:textId="2943EAA0" w:rsidR="00EF0EC6" w:rsidRPr="009944D1" w:rsidRDefault="003B49CA" w:rsidP="001B6B35">
      <w:pPr>
        <w:spacing w:line="360" w:lineRule="auto"/>
        <w:ind w:firstLine="709"/>
        <w:jc w:val="both"/>
        <w:rPr>
          <w:rFonts w:ascii="Times New Roman" w:hAnsi="Times New Roman"/>
        </w:rPr>
      </w:pPr>
      <w:r w:rsidRPr="009944D1">
        <w:rPr>
          <w:rFonts w:ascii="Times New Roman" w:hAnsi="Times New Roman"/>
        </w:rPr>
        <w:t xml:space="preserve">Por exemplo, Fernandes e </w:t>
      </w:r>
      <w:proofErr w:type="spellStart"/>
      <w:r w:rsidRPr="009944D1">
        <w:rPr>
          <w:rFonts w:ascii="Times New Roman" w:hAnsi="Times New Roman"/>
        </w:rPr>
        <w:t>Healy</w:t>
      </w:r>
      <w:proofErr w:type="spellEnd"/>
      <w:r w:rsidRPr="009944D1">
        <w:rPr>
          <w:rFonts w:ascii="Times New Roman" w:hAnsi="Times New Roman"/>
        </w:rPr>
        <w:t xml:space="preserve"> (2008), duas das principais pesquisadoras na área de Educação Matemática Inclusiva têm destacado que, para a aquisição da informação, os alunos cegos utilizam, essencialmente, três sistemas sensoriais: o tato, a audição e o sistema fonador. Para elas, dado o papel do tato como importante canal para a exploração do ambiente, é interessante investir em ferramentas táteis que permitam que os alunos </w:t>
      </w:r>
      <w:r w:rsidR="00EF0EC6" w:rsidRPr="009944D1">
        <w:rPr>
          <w:rFonts w:ascii="Times New Roman" w:hAnsi="Times New Roman"/>
        </w:rPr>
        <w:t xml:space="preserve">a exploração do ambiente. </w:t>
      </w:r>
      <w:r w:rsidR="00F2462D" w:rsidRPr="009944D1">
        <w:rPr>
          <w:rFonts w:ascii="Times New Roman" w:hAnsi="Times New Roman"/>
        </w:rPr>
        <w:t>As</w:t>
      </w:r>
      <w:r w:rsidR="00EF0EC6" w:rsidRPr="009944D1">
        <w:rPr>
          <w:rFonts w:ascii="Times New Roman" w:hAnsi="Times New Roman"/>
        </w:rPr>
        <w:t xml:space="preserve"> ferramentas táteis podem contribuir para que os </w:t>
      </w:r>
      <w:r w:rsidR="00F2462D" w:rsidRPr="009944D1">
        <w:rPr>
          <w:rFonts w:ascii="Times New Roman" w:hAnsi="Times New Roman"/>
        </w:rPr>
        <w:t xml:space="preserve">discentes </w:t>
      </w:r>
      <w:r w:rsidR="00EF0EC6" w:rsidRPr="009944D1">
        <w:rPr>
          <w:rFonts w:ascii="Times New Roman" w:hAnsi="Times New Roman"/>
        </w:rPr>
        <w:t xml:space="preserve">possam tocar e perceber estruturas e aspectos referentes ao modelo tátil que o professor utilizou para representar tal conteúdo. Noutros termos, </w:t>
      </w:r>
      <w:r w:rsidR="003E79AB" w:rsidRPr="009944D1">
        <w:rPr>
          <w:rFonts w:ascii="Times New Roman" w:hAnsi="Times New Roman"/>
        </w:rPr>
        <w:t>seriam</w:t>
      </w:r>
      <w:r w:rsidR="00EF0EC6" w:rsidRPr="009944D1">
        <w:rPr>
          <w:rFonts w:ascii="Times New Roman" w:hAnsi="Times New Roman"/>
        </w:rPr>
        <w:t xml:space="preserve"> referências para que </w:t>
      </w:r>
      <w:r w:rsidR="00F2462D" w:rsidRPr="009944D1">
        <w:rPr>
          <w:rFonts w:ascii="Times New Roman" w:hAnsi="Times New Roman"/>
        </w:rPr>
        <w:t xml:space="preserve">os alunos </w:t>
      </w:r>
      <w:r w:rsidR="00EF0EC6" w:rsidRPr="009944D1">
        <w:rPr>
          <w:rFonts w:ascii="Times New Roman" w:hAnsi="Times New Roman"/>
        </w:rPr>
        <w:t>possam abstrair características e conceitos matemáticos. Dessa forma, para que possam participar ativamente das aulas, seria importante que esse conhecimento integrasse o repertório de saber do professor</w:t>
      </w:r>
      <w:r w:rsidR="00B178C1" w:rsidRPr="009944D1">
        <w:rPr>
          <w:rFonts w:ascii="Times New Roman" w:hAnsi="Times New Roman"/>
        </w:rPr>
        <w:t>. Isso porque</w:t>
      </w:r>
      <w:r w:rsidR="00EF0EC6" w:rsidRPr="009944D1">
        <w:rPr>
          <w:rFonts w:ascii="Times New Roman" w:hAnsi="Times New Roman"/>
        </w:rPr>
        <w:t>, para que a participação ativa e</w:t>
      </w:r>
      <w:r w:rsidR="00B178C1" w:rsidRPr="009944D1">
        <w:rPr>
          <w:rFonts w:ascii="Times New Roman" w:hAnsi="Times New Roman"/>
        </w:rPr>
        <w:t xml:space="preserve"> o</w:t>
      </w:r>
      <w:r w:rsidR="00EF0EC6" w:rsidRPr="009944D1">
        <w:rPr>
          <w:rFonts w:ascii="Times New Roman" w:hAnsi="Times New Roman"/>
        </w:rPr>
        <w:t xml:space="preserve"> aprendizado do aluno cego ou com baixa visão sejam facilitados, “são necessárias a seleção, a adaptação, a utilização de recursos materiais para desenvolver as habilidades perceptivas </w:t>
      </w:r>
      <w:r w:rsidR="004F22F1" w:rsidRPr="009944D1">
        <w:rPr>
          <w:rFonts w:ascii="Times New Roman" w:hAnsi="Times New Roman"/>
        </w:rPr>
        <w:t>táteis”</w:t>
      </w:r>
      <w:r w:rsidR="004F22F1">
        <w:rPr>
          <w:rFonts w:ascii="Times New Roman" w:hAnsi="Times New Roman"/>
        </w:rPr>
        <w:t>.</w:t>
      </w:r>
      <w:bookmarkStart w:id="0" w:name="_GoBack"/>
      <w:bookmarkEnd w:id="0"/>
      <w:r w:rsidR="00EF0EC6" w:rsidRPr="009944D1">
        <w:rPr>
          <w:rFonts w:ascii="Times New Roman" w:hAnsi="Times New Roman"/>
        </w:rPr>
        <w:t xml:space="preserve"> (FERNANDES; HEALY, 2008, p. 6). </w:t>
      </w:r>
    </w:p>
    <w:p w14:paraId="58594FE9" w14:textId="755B8977" w:rsidR="001B6B35" w:rsidRPr="009944D1" w:rsidRDefault="0038358C" w:rsidP="001B6B35">
      <w:pPr>
        <w:spacing w:line="360" w:lineRule="auto"/>
        <w:ind w:firstLine="709"/>
        <w:jc w:val="both"/>
        <w:rPr>
          <w:rFonts w:ascii="Times New Roman" w:hAnsi="Times New Roman"/>
        </w:rPr>
      </w:pPr>
      <w:r w:rsidRPr="009944D1">
        <w:rPr>
          <w:rFonts w:ascii="Times New Roman" w:hAnsi="Times New Roman"/>
        </w:rPr>
        <w:t>Em síntese, entendemos que saber ensinar Matemática para alunos com deficiência visual</w:t>
      </w:r>
      <w:r w:rsidR="00B178C1" w:rsidRPr="009944D1">
        <w:rPr>
          <w:rFonts w:ascii="Times New Roman" w:hAnsi="Times New Roman"/>
        </w:rPr>
        <w:t xml:space="preserve"> e para os estudantes como um todo</w:t>
      </w:r>
      <w:r w:rsidRPr="009944D1">
        <w:rPr>
          <w:rFonts w:ascii="Times New Roman" w:hAnsi="Times New Roman"/>
        </w:rPr>
        <w:t xml:space="preserve"> não se configura em um saber </w:t>
      </w:r>
      <w:r w:rsidR="00B178C1" w:rsidRPr="009944D1">
        <w:rPr>
          <w:rFonts w:ascii="Times New Roman" w:hAnsi="Times New Roman"/>
        </w:rPr>
        <w:t xml:space="preserve">apenas </w:t>
      </w:r>
      <w:r w:rsidRPr="009944D1">
        <w:rPr>
          <w:rFonts w:ascii="Times New Roman" w:hAnsi="Times New Roman"/>
        </w:rPr>
        <w:t xml:space="preserve">matemático nem meramente pedagógico, mas assume uma perspectiva mais ampla. </w:t>
      </w:r>
      <w:r w:rsidR="00B178C1" w:rsidRPr="009944D1">
        <w:rPr>
          <w:rFonts w:ascii="Times New Roman" w:hAnsi="Times New Roman"/>
        </w:rPr>
        <w:t>Isso</w:t>
      </w:r>
      <w:r w:rsidRPr="009944D1">
        <w:rPr>
          <w:rFonts w:ascii="Times New Roman" w:hAnsi="Times New Roman"/>
        </w:rPr>
        <w:t xml:space="preserve"> significa compreender a classe para além do conhecimento específico e, assim, adequar os conteúdos à aprendizagem e </w:t>
      </w:r>
      <w:r w:rsidR="00B178C1" w:rsidRPr="009944D1">
        <w:rPr>
          <w:rFonts w:ascii="Times New Roman" w:hAnsi="Times New Roman"/>
        </w:rPr>
        <w:t xml:space="preserve">às </w:t>
      </w:r>
      <w:r w:rsidRPr="009944D1">
        <w:rPr>
          <w:rFonts w:ascii="Times New Roman" w:hAnsi="Times New Roman"/>
        </w:rPr>
        <w:t xml:space="preserve">dificuldades dos alunos. </w:t>
      </w:r>
      <w:r w:rsidR="00B178C1" w:rsidRPr="009944D1">
        <w:rPr>
          <w:rFonts w:ascii="Times New Roman" w:hAnsi="Times New Roman"/>
        </w:rPr>
        <w:t>Envolve</w:t>
      </w:r>
      <w:r w:rsidRPr="009944D1">
        <w:rPr>
          <w:rFonts w:ascii="Times New Roman" w:hAnsi="Times New Roman"/>
        </w:rPr>
        <w:t xml:space="preserve">, saber improvisar na ação a partir das respostas dadas, valorizar seus raciocínios e estratégias, saber escolher e </w:t>
      </w:r>
      <w:r w:rsidR="00B178C1" w:rsidRPr="009944D1">
        <w:rPr>
          <w:rFonts w:ascii="Times New Roman" w:hAnsi="Times New Roman"/>
        </w:rPr>
        <w:t xml:space="preserve">adaptar </w:t>
      </w:r>
      <w:r w:rsidRPr="009944D1">
        <w:rPr>
          <w:rFonts w:ascii="Times New Roman" w:hAnsi="Times New Roman"/>
        </w:rPr>
        <w:t>uma tarefa para aquele contexto, discutir as soluções dos alunos, conduzindo-os e possibilitando que construam seu conhecimento, incentivar a negociação, o trabalho coletivo, promover reflexão sobre as soluções, criar dúvidas</w:t>
      </w:r>
      <w:r w:rsidR="00B178C1" w:rsidRPr="009944D1">
        <w:rPr>
          <w:rFonts w:ascii="Times New Roman" w:hAnsi="Times New Roman"/>
        </w:rPr>
        <w:t>,</w:t>
      </w:r>
      <w:r w:rsidRPr="009944D1">
        <w:rPr>
          <w:rFonts w:ascii="Times New Roman" w:hAnsi="Times New Roman"/>
        </w:rPr>
        <w:t xml:space="preserve"> levando-os a perceber o erro, </w:t>
      </w:r>
      <w:r w:rsidR="00B178C1" w:rsidRPr="009944D1">
        <w:rPr>
          <w:rFonts w:ascii="Times New Roman" w:hAnsi="Times New Roman"/>
        </w:rPr>
        <w:t xml:space="preserve">assim </w:t>
      </w:r>
      <w:r w:rsidRPr="009944D1">
        <w:rPr>
          <w:rFonts w:ascii="Times New Roman" w:hAnsi="Times New Roman"/>
        </w:rPr>
        <w:t xml:space="preserve">como </w:t>
      </w:r>
      <w:r w:rsidR="00B178C1" w:rsidRPr="009944D1">
        <w:rPr>
          <w:rFonts w:ascii="Times New Roman" w:hAnsi="Times New Roman"/>
        </w:rPr>
        <w:t xml:space="preserve">a </w:t>
      </w:r>
      <w:r w:rsidRPr="009944D1">
        <w:rPr>
          <w:rFonts w:ascii="Times New Roman" w:hAnsi="Times New Roman"/>
        </w:rPr>
        <w:t xml:space="preserve">conhecer bem </w:t>
      </w:r>
      <w:r w:rsidR="00881D62" w:rsidRPr="009944D1">
        <w:rPr>
          <w:rFonts w:ascii="Times New Roman" w:hAnsi="Times New Roman"/>
        </w:rPr>
        <w:t>a</w:t>
      </w:r>
      <w:r w:rsidRPr="009944D1">
        <w:rPr>
          <w:rFonts w:ascii="Times New Roman" w:hAnsi="Times New Roman"/>
        </w:rPr>
        <w:t xml:space="preserve"> Matemática (BERDNARZ; PROULX, 2009). Além disso, defendemos ser relevante saber construir tarefas que incluam todos os alunos e possuam sentido para eles, permitindo que participem da aula, negociando, interagindo, investigando, explorando, aprendendo uns com os outros.</w:t>
      </w:r>
      <w:r w:rsidR="001B6B35" w:rsidRPr="009944D1">
        <w:rPr>
          <w:rFonts w:ascii="Times New Roman" w:hAnsi="Times New Roman"/>
          <w:highlight w:val="yellow"/>
        </w:rPr>
        <w:t xml:space="preserve"> </w:t>
      </w:r>
      <w:r w:rsidR="001B6B35" w:rsidRPr="009944D1">
        <w:rPr>
          <w:rFonts w:ascii="Times New Roman" w:hAnsi="Times New Roman"/>
        </w:rPr>
        <w:lastRenderedPageBreak/>
        <w:t>Paralelamente a todo o exposto, é importante compreender as especificidades relativas à aprendizagem matemática do aluno cego ou com deficiência visual e buscar formas adequadas de promovê-la, sempre que possível, junto com toda a classe.</w:t>
      </w:r>
    </w:p>
    <w:p w14:paraId="1C0BE7B2" w14:textId="19E2CD23" w:rsidR="0038358C" w:rsidRPr="009944D1" w:rsidRDefault="00B178C1" w:rsidP="0038358C">
      <w:pPr>
        <w:spacing w:line="360" w:lineRule="auto"/>
        <w:ind w:firstLine="709"/>
        <w:jc w:val="both"/>
        <w:rPr>
          <w:rFonts w:ascii="Times New Roman" w:hAnsi="Times New Roman"/>
        </w:rPr>
      </w:pPr>
      <w:r w:rsidRPr="009944D1">
        <w:rPr>
          <w:rFonts w:ascii="Times New Roman" w:hAnsi="Times New Roman"/>
        </w:rPr>
        <w:t xml:space="preserve">Tendo essas ideias em vista, empreendemos um estudo para trabalhar especificamente com os alunos cegos. Apresentamos em seguida </w:t>
      </w:r>
      <w:r w:rsidR="00B549E7" w:rsidRPr="009944D1">
        <w:rPr>
          <w:rFonts w:ascii="Times New Roman" w:hAnsi="Times New Roman"/>
        </w:rPr>
        <w:t>o caminho trilhado n</w:t>
      </w:r>
      <w:r w:rsidRPr="009944D1">
        <w:rPr>
          <w:rFonts w:ascii="Times New Roman" w:hAnsi="Times New Roman"/>
        </w:rPr>
        <w:t>esta pesquisa.</w:t>
      </w:r>
    </w:p>
    <w:p w14:paraId="0FC45722" w14:textId="77777777" w:rsidR="0038358C" w:rsidRPr="009944D1" w:rsidRDefault="0038358C" w:rsidP="00B549E7">
      <w:pPr>
        <w:spacing w:before="360" w:after="240" w:line="360" w:lineRule="auto"/>
        <w:ind w:firstLine="709"/>
        <w:jc w:val="both"/>
        <w:rPr>
          <w:rFonts w:ascii="Times New Roman" w:hAnsi="Times New Roman"/>
          <w:b/>
        </w:rPr>
      </w:pPr>
      <w:r w:rsidRPr="009944D1">
        <w:rPr>
          <w:rFonts w:ascii="Times New Roman" w:hAnsi="Times New Roman"/>
          <w:b/>
        </w:rPr>
        <w:t xml:space="preserve">Metodologia do Estudo </w:t>
      </w:r>
    </w:p>
    <w:p w14:paraId="7A4F610E" w14:textId="5CB0B135" w:rsidR="0038358C" w:rsidRPr="009944D1" w:rsidRDefault="0038358C" w:rsidP="00B549E7">
      <w:pPr>
        <w:widowControl w:val="0"/>
        <w:spacing w:line="360" w:lineRule="auto"/>
        <w:ind w:firstLine="709"/>
        <w:jc w:val="both"/>
        <w:rPr>
          <w:rFonts w:ascii="Times New Roman" w:hAnsi="Times New Roman"/>
        </w:rPr>
      </w:pPr>
      <w:r w:rsidRPr="009944D1">
        <w:rPr>
          <w:rFonts w:ascii="Times New Roman" w:hAnsi="Times New Roman"/>
        </w:rPr>
        <w:t xml:space="preserve">O presente texto, recorte de uma pesquisa de </w:t>
      </w:r>
      <w:r w:rsidR="003E79AB" w:rsidRPr="009944D1">
        <w:rPr>
          <w:rFonts w:ascii="Times New Roman" w:hAnsi="Times New Roman"/>
        </w:rPr>
        <w:t>Mestrado</w:t>
      </w:r>
      <w:r w:rsidR="009D5EC7" w:rsidRPr="009944D1">
        <w:rPr>
          <w:rFonts w:ascii="Times New Roman" w:hAnsi="Times New Roman"/>
        </w:rPr>
        <w:t xml:space="preserve"> (</w:t>
      </w:r>
      <w:r w:rsidR="00774B5A">
        <w:rPr>
          <w:rFonts w:ascii="Times New Roman" w:hAnsi="Times New Roman"/>
        </w:rPr>
        <w:t>MARTINS</w:t>
      </w:r>
      <w:r w:rsidR="009D5EC7" w:rsidRPr="009944D1">
        <w:rPr>
          <w:rFonts w:ascii="Times New Roman" w:hAnsi="Times New Roman"/>
        </w:rPr>
        <w:t>, 2017)</w:t>
      </w:r>
      <w:r w:rsidRPr="009944D1">
        <w:rPr>
          <w:rFonts w:ascii="Times New Roman" w:hAnsi="Times New Roman"/>
        </w:rPr>
        <w:t xml:space="preserve">, apresenta um estudo exploratório de natureza qualitativa. </w:t>
      </w:r>
      <w:r w:rsidR="00B549E7" w:rsidRPr="009944D1">
        <w:rPr>
          <w:rFonts w:ascii="Times New Roman" w:hAnsi="Times New Roman"/>
        </w:rPr>
        <w:t>Seu propósito foi</w:t>
      </w:r>
      <w:r w:rsidR="00881D62" w:rsidRPr="009944D1">
        <w:rPr>
          <w:rFonts w:ascii="Times New Roman" w:hAnsi="Times New Roman"/>
        </w:rPr>
        <w:t xml:space="preserve"> </w:t>
      </w:r>
      <w:r w:rsidRPr="009944D1">
        <w:rPr>
          <w:rFonts w:ascii="Times New Roman" w:hAnsi="Times New Roman"/>
        </w:rPr>
        <w:t xml:space="preserve">interpretar e analisar possíveis mobilizações de saberes docentes ao longo de um curso de extensão embasado na vivência </w:t>
      </w:r>
      <w:r w:rsidR="003E79AB" w:rsidRPr="009944D1">
        <w:rPr>
          <w:rFonts w:ascii="Times New Roman" w:hAnsi="Times New Roman"/>
        </w:rPr>
        <w:t xml:space="preserve">em </w:t>
      </w:r>
      <w:r w:rsidRPr="009944D1">
        <w:rPr>
          <w:rFonts w:ascii="Times New Roman" w:hAnsi="Times New Roman"/>
        </w:rPr>
        <w:t xml:space="preserve">tarefas matemáticas, no trabalho coletivo e na construção de propostas de ensino de Matemática para alunos com deficiência visual, numa perspectiva inclusiva. </w:t>
      </w:r>
    </w:p>
    <w:p w14:paraId="524B4EA5" w14:textId="2C232CB3" w:rsidR="0038358C" w:rsidRPr="009944D1" w:rsidRDefault="0038358C" w:rsidP="0038358C">
      <w:pPr>
        <w:spacing w:line="360" w:lineRule="auto"/>
        <w:ind w:firstLine="709"/>
        <w:jc w:val="both"/>
        <w:rPr>
          <w:rFonts w:ascii="Times New Roman" w:hAnsi="Times New Roman"/>
        </w:rPr>
      </w:pPr>
      <w:r w:rsidRPr="009944D1">
        <w:rPr>
          <w:rFonts w:ascii="Times New Roman" w:hAnsi="Times New Roman"/>
        </w:rPr>
        <w:t xml:space="preserve">Os dados foram </w:t>
      </w:r>
      <w:r w:rsidR="009D5EC7" w:rsidRPr="009944D1">
        <w:rPr>
          <w:rFonts w:ascii="Times New Roman" w:hAnsi="Times New Roman"/>
        </w:rPr>
        <w:t>produzidos</w:t>
      </w:r>
      <w:r w:rsidRPr="009944D1">
        <w:rPr>
          <w:rFonts w:ascii="Times New Roman" w:hAnsi="Times New Roman"/>
        </w:rPr>
        <w:t xml:space="preserve"> por meio de questionário, observação</w:t>
      </w:r>
      <w:r w:rsidR="00B178C1" w:rsidRPr="009944D1">
        <w:rPr>
          <w:rFonts w:ascii="Times New Roman" w:hAnsi="Times New Roman"/>
        </w:rPr>
        <w:t xml:space="preserve"> e </w:t>
      </w:r>
      <w:r w:rsidRPr="009944D1">
        <w:rPr>
          <w:rFonts w:ascii="Times New Roman" w:hAnsi="Times New Roman"/>
        </w:rPr>
        <w:t>diário de campo da pesquisadora</w:t>
      </w:r>
      <w:r w:rsidR="00B178C1" w:rsidRPr="009944D1">
        <w:rPr>
          <w:rFonts w:ascii="Times New Roman" w:hAnsi="Times New Roman"/>
        </w:rPr>
        <w:t>. Também foram analisados os</w:t>
      </w:r>
      <w:r w:rsidRPr="009944D1">
        <w:rPr>
          <w:rFonts w:ascii="Times New Roman" w:hAnsi="Times New Roman"/>
        </w:rPr>
        <w:t xml:space="preserve"> registros produzidos pelos participantes ao longo do curso e gravações em áudio e vídeo. </w:t>
      </w:r>
    </w:p>
    <w:p w14:paraId="7914616D" w14:textId="77777777" w:rsidR="001B6B35" w:rsidRPr="009944D1" w:rsidRDefault="001B6B35" w:rsidP="001B6B35">
      <w:pPr>
        <w:spacing w:line="360" w:lineRule="auto"/>
        <w:ind w:firstLine="709"/>
        <w:jc w:val="both"/>
        <w:rPr>
          <w:rFonts w:ascii="Times New Roman" w:hAnsi="Times New Roman"/>
        </w:rPr>
      </w:pPr>
      <w:r w:rsidRPr="009944D1">
        <w:rPr>
          <w:rFonts w:ascii="Times New Roman" w:hAnsi="Times New Roman"/>
        </w:rPr>
        <w:t>O curso aconteceu aos sábados, em oito encontros de 3h de duração, e foi realizado em parceria com a Superintendência Regional de Ensino de Ouro Preto (25ª SRE) e o Mestrado Profissional em Educação Matemática da Universidade Federal de Ouro Preto (UFOP). Dessa forma, reuniu quatro estudantes do curso de licenciatura em Matemática da UFOP e participantes convidados pela 25ª SRE (duas intérpretes de Libras, três professoras da Educação Básica, três funcionários da SRE e oito alunas do curso de Magistério de nível médio). Nenhum deles tinha qualquer experiência com alunos cegos ou com deficiência visual. Todos os nomes foram substituídos por pseudônimos. Dos vinte participantes, cinco estiveram presente apenas em um ou dois dias. Os demais tiveram uma frequência boa ou ótima.</w:t>
      </w:r>
    </w:p>
    <w:p w14:paraId="74DA9DFF" w14:textId="38F67BD1" w:rsidR="00B50DE6" w:rsidRPr="009944D1" w:rsidRDefault="0038358C" w:rsidP="0038358C">
      <w:pPr>
        <w:spacing w:line="360" w:lineRule="auto"/>
        <w:ind w:firstLine="709"/>
        <w:jc w:val="both"/>
        <w:rPr>
          <w:rFonts w:ascii="Times New Roman" w:hAnsi="Times New Roman"/>
        </w:rPr>
      </w:pPr>
      <w:r w:rsidRPr="009944D1">
        <w:rPr>
          <w:rFonts w:ascii="Times New Roman" w:hAnsi="Times New Roman"/>
        </w:rPr>
        <w:t>A dinâmica do curso envolveu leitura e discussão de pequenos textos e vídeos e</w:t>
      </w:r>
      <w:r w:rsidR="001B6B35" w:rsidRPr="009944D1">
        <w:rPr>
          <w:rFonts w:ascii="Times New Roman" w:hAnsi="Times New Roman"/>
        </w:rPr>
        <w:t xml:space="preserve"> a realização de</w:t>
      </w:r>
      <w:r w:rsidRPr="009944D1">
        <w:rPr>
          <w:rFonts w:ascii="Times New Roman" w:hAnsi="Times New Roman"/>
        </w:rPr>
        <w:t xml:space="preserve"> </w:t>
      </w:r>
      <w:r w:rsidR="001B6B35" w:rsidRPr="009944D1">
        <w:rPr>
          <w:rFonts w:ascii="Times New Roman" w:hAnsi="Times New Roman"/>
        </w:rPr>
        <w:t>tarefas</w:t>
      </w:r>
      <w:r w:rsidRPr="009944D1">
        <w:rPr>
          <w:rFonts w:ascii="Times New Roman" w:hAnsi="Times New Roman"/>
        </w:rPr>
        <w:t xml:space="preserve"> matemáticas com o sentido da visão temporariamente interrompido</w:t>
      </w:r>
      <w:r w:rsidR="009A5E67" w:rsidRPr="009944D1">
        <w:rPr>
          <w:rFonts w:ascii="Times New Roman" w:hAnsi="Times New Roman"/>
        </w:rPr>
        <w:t xml:space="preserve"> (Figura 1)</w:t>
      </w:r>
      <w:r w:rsidRPr="009944D1">
        <w:rPr>
          <w:rFonts w:ascii="Times New Roman" w:hAnsi="Times New Roman"/>
        </w:rPr>
        <w:t>, dentre outras</w:t>
      </w:r>
      <w:r w:rsidR="009A5E67" w:rsidRPr="009944D1">
        <w:rPr>
          <w:rFonts w:ascii="Times New Roman" w:hAnsi="Times New Roman"/>
        </w:rPr>
        <w:t xml:space="preserve"> </w:t>
      </w:r>
      <w:r w:rsidR="001B6B35" w:rsidRPr="009944D1">
        <w:rPr>
          <w:rFonts w:ascii="Times New Roman" w:hAnsi="Times New Roman"/>
        </w:rPr>
        <w:t>atividades</w:t>
      </w:r>
      <w:r w:rsidRPr="009944D1">
        <w:rPr>
          <w:rFonts w:ascii="Times New Roman" w:hAnsi="Times New Roman"/>
        </w:rPr>
        <w:t xml:space="preserve">. </w:t>
      </w:r>
      <w:r w:rsidR="009A5E67" w:rsidRPr="009944D1">
        <w:rPr>
          <w:rFonts w:ascii="Times New Roman" w:hAnsi="Times New Roman"/>
        </w:rPr>
        <w:t xml:space="preserve">O curso também tinha como propósito pensar o ensino da Matemática para alunos surdos. Porém, tanto na pesquisa mencionada como neste artigo, consideraremos apenas os dados produzidos nos cinco encontros dedicados ao trabalho </w:t>
      </w:r>
      <w:r w:rsidR="003E79AB" w:rsidRPr="009944D1">
        <w:rPr>
          <w:rFonts w:ascii="Times New Roman" w:hAnsi="Times New Roman"/>
        </w:rPr>
        <w:t>com</w:t>
      </w:r>
      <w:r w:rsidR="009A5E67" w:rsidRPr="009944D1">
        <w:rPr>
          <w:rFonts w:ascii="Times New Roman" w:hAnsi="Times New Roman"/>
        </w:rPr>
        <w:t xml:space="preserve"> o ensino de Matemática para alunos com deficiência visual. </w:t>
      </w:r>
    </w:p>
    <w:p w14:paraId="01EC3042" w14:textId="0EE7AC6F" w:rsidR="00B50DE6" w:rsidRPr="009944D1" w:rsidRDefault="00B50DE6" w:rsidP="00B50DE6">
      <w:pPr>
        <w:pStyle w:val="Legenda"/>
        <w:keepNext/>
        <w:jc w:val="center"/>
        <w:rPr>
          <w:rFonts w:ascii="Times New Roman" w:hAnsi="Times New Roman" w:cs="Times New Roman"/>
          <w:b w:val="0"/>
          <w:color w:val="auto"/>
          <w:sz w:val="22"/>
          <w:szCs w:val="24"/>
        </w:rPr>
      </w:pPr>
      <w:bookmarkStart w:id="1" w:name="_Toc473389742"/>
      <w:r w:rsidRPr="009944D1">
        <w:rPr>
          <w:rFonts w:ascii="Times New Roman" w:hAnsi="Times New Roman" w:cs="Times New Roman"/>
          <w:b w:val="0"/>
          <w:color w:val="auto"/>
          <w:sz w:val="22"/>
          <w:szCs w:val="24"/>
        </w:rPr>
        <w:lastRenderedPageBreak/>
        <w:t xml:space="preserve">Figura </w:t>
      </w:r>
      <w:r w:rsidRPr="009944D1">
        <w:rPr>
          <w:rFonts w:ascii="Times New Roman" w:hAnsi="Times New Roman" w:cs="Times New Roman"/>
          <w:b w:val="0"/>
          <w:color w:val="auto"/>
          <w:sz w:val="22"/>
          <w:szCs w:val="24"/>
        </w:rPr>
        <w:fldChar w:fldCharType="begin"/>
      </w:r>
      <w:r w:rsidRPr="009944D1">
        <w:rPr>
          <w:rFonts w:ascii="Times New Roman" w:hAnsi="Times New Roman" w:cs="Times New Roman"/>
          <w:b w:val="0"/>
          <w:color w:val="auto"/>
          <w:sz w:val="22"/>
          <w:szCs w:val="24"/>
        </w:rPr>
        <w:instrText xml:space="preserve"> SEQ Figura \* ARABIC </w:instrText>
      </w:r>
      <w:r w:rsidRPr="009944D1">
        <w:rPr>
          <w:rFonts w:ascii="Times New Roman" w:hAnsi="Times New Roman" w:cs="Times New Roman"/>
          <w:b w:val="0"/>
          <w:color w:val="auto"/>
          <w:sz w:val="22"/>
          <w:szCs w:val="24"/>
        </w:rPr>
        <w:fldChar w:fldCharType="separate"/>
      </w:r>
      <w:r w:rsidRPr="009944D1">
        <w:rPr>
          <w:rFonts w:ascii="Times New Roman" w:hAnsi="Times New Roman" w:cs="Times New Roman"/>
          <w:b w:val="0"/>
          <w:noProof/>
          <w:color w:val="auto"/>
          <w:sz w:val="22"/>
          <w:szCs w:val="24"/>
        </w:rPr>
        <w:t>1</w:t>
      </w:r>
      <w:r w:rsidRPr="009944D1">
        <w:rPr>
          <w:rFonts w:ascii="Times New Roman" w:hAnsi="Times New Roman" w:cs="Times New Roman"/>
          <w:b w:val="0"/>
          <w:color w:val="auto"/>
          <w:sz w:val="22"/>
          <w:szCs w:val="24"/>
        </w:rPr>
        <w:fldChar w:fldCharType="end"/>
      </w:r>
      <w:r w:rsidR="003E79AB" w:rsidRPr="009944D1">
        <w:rPr>
          <w:rFonts w:ascii="Times New Roman" w:hAnsi="Times New Roman" w:cs="Times New Roman"/>
          <w:b w:val="0"/>
          <w:color w:val="auto"/>
          <w:sz w:val="22"/>
          <w:szCs w:val="24"/>
        </w:rPr>
        <w:t xml:space="preserve"> </w:t>
      </w:r>
      <w:r w:rsidR="00842600" w:rsidRPr="009944D1">
        <w:rPr>
          <w:rFonts w:ascii="Times New Roman" w:hAnsi="Times New Roman" w:cs="Times New Roman"/>
          <w:b w:val="0"/>
          <w:color w:val="auto"/>
          <w:sz w:val="22"/>
          <w:szCs w:val="24"/>
        </w:rPr>
        <w:t>‒</w:t>
      </w:r>
      <w:r w:rsidRPr="009944D1">
        <w:rPr>
          <w:rFonts w:ascii="Times New Roman" w:hAnsi="Times New Roman" w:cs="Times New Roman"/>
          <w:b w:val="0"/>
          <w:color w:val="auto"/>
          <w:sz w:val="22"/>
          <w:szCs w:val="24"/>
        </w:rPr>
        <w:t xml:space="preserve"> Participantes, vendados, </w:t>
      </w:r>
      <w:bookmarkEnd w:id="1"/>
      <w:r w:rsidRPr="009944D1">
        <w:rPr>
          <w:rFonts w:ascii="Times New Roman" w:hAnsi="Times New Roman" w:cs="Times New Roman"/>
          <w:b w:val="0"/>
          <w:color w:val="auto"/>
          <w:sz w:val="22"/>
          <w:szCs w:val="24"/>
        </w:rPr>
        <w:t>realizando uma tarefa matemática</w:t>
      </w:r>
    </w:p>
    <w:p w14:paraId="5D0407C0" w14:textId="77777777" w:rsidR="00B50DE6" w:rsidRPr="009944D1" w:rsidRDefault="00B50DE6" w:rsidP="00B50DE6">
      <w:pPr>
        <w:keepNext/>
        <w:spacing w:line="360" w:lineRule="auto"/>
        <w:jc w:val="center"/>
        <w:rPr>
          <w:rFonts w:ascii="Times New Roman" w:hAnsi="Times New Roman"/>
        </w:rPr>
      </w:pPr>
      <w:r w:rsidRPr="009944D1">
        <w:rPr>
          <w:rFonts w:ascii="Times New Roman" w:hAnsi="Times New Roman"/>
          <w:noProof/>
          <w:lang w:eastAsia="pt-BR"/>
        </w:rPr>
        <w:drawing>
          <wp:inline distT="0" distB="0" distL="0" distR="0" wp14:anchorId="517F7082" wp14:editId="210C0298">
            <wp:extent cx="2412749" cy="1805091"/>
            <wp:effectExtent l="0" t="0" r="6985" b="508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8200" cy="1816651"/>
                    </a:xfrm>
                    <a:prstGeom prst="rect">
                      <a:avLst/>
                    </a:prstGeom>
                    <a:noFill/>
                    <a:ln>
                      <a:noFill/>
                    </a:ln>
                  </pic:spPr>
                </pic:pic>
              </a:graphicData>
            </a:graphic>
          </wp:inline>
        </w:drawing>
      </w:r>
    </w:p>
    <w:p w14:paraId="7EAA3E4B" w14:textId="77777777" w:rsidR="00B50DE6" w:rsidRPr="009944D1" w:rsidRDefault="00B50DE6" w:rsidP="00B50DE6">
      <w:pPr>
        <w:spacing w:line="360" w:lineRule="auto"/>
        <w:ind w:left="2410"/>
        <w:rPr>
          <w:rFonts w:ascii="Times New Roman" w:hAnsi="Times New Roman"/>
          <w:sz w:val="20"/>
          <w:szCs w:val="20"/>
        </w:rPr>
      </w:pPr>
      <w:r w:rsidRPr="009944D1">
        <w:rPr>
          <w:rFonts w:ascii="Times New Roman" w:hAnsi="Times New Roman"/>
          <w:sz w:val="20"/>
          <w:szCs w:val="20"/>
        </w:rPr>
        <w:t>Fonte: Dados da pesquisa</w:t>
      </w:r>
    </w:p>
    <w:p w14:paraId="6424C984" w14:textId="77777777" w:rsidR="00B50DE6" w:rsidRPr="009944D1" w:rsidRDefault="00B50DE6" w:rsidP="00881D62">
      <w:pPr>
        <w:ind w:firstLine="709"/>
        <w:jc w:val="both"/>
        <w:rPr>
          <w:rFonts w:ascii="Times New Roman" w:hAnsi="Times New Roman"/>
          <w:sz w:val="14"/>
        </w:rPr>
      </w:pPr>
    </w:p>
    <w:p w14:paraId="7253B9F9" w14:textId="68CEC5F6" w:rsidR="0038358C" w:rsidRPr="009944D1" w:rsidRDefault="0038358C" w:rsidP="0038358C">
      <w:pPr>
        <w:spacing w:line="360" w:lineRule="auto"/>
        <w:ind w:firstLine="709"/>
        <w:jc w:val="both"/>
        <w:rPr>
          <w:rFonts w:ascii="Times New Roman" w:hAnsi="Times New Roman"/>
        </w:rPr>
      </w:pPr>
      <w:r w:rsidRPr="009944D1">
        <w:rPr>
          <w:rFonts w:ascii="Times New Roman" w:hAnsi="Times New Roman"/>
        </w:rPr>
        <w:t>No início do curso</w:t>
      </w:r>
      <w:r w:rsidR="009A5E67" w:rsidRPr="009944D1">
        <w:rPr>
          <w:rFonts w:ascii="Times New Roman" w:hAnsi="Times New Roman"/>
        </w:rPr>
        <w:t>,</w:t>
      </w:r>
      <w:r w:rsidRPr="009944D1">
        <w:rPr>
          <w:rFonts w:ascii="Times New Roman" w:hAnsi="Times New Roman"/>
        </w:rPr>
        <w:t xml:space="preserve"> foi combinado com os participantes que, no último dia, eles apresentariam algumas propostas para o ensino de um conteúdo ou conceito matemático numa perspectiva inclusiva. </w:t>
      </w:r>
      <w:r w:rsidR="009A5E67" w:rsidRPr="009944D1">
        <w:rPr>
          <w:rFonts w:ascii="Times New Roman" w:hAnsi="Times New Roman"/>
        </w:rPr>
        <w:t>Ao final de cada dia, os participantes eram convidados a registrar, em seus cadernos, algumas reflexões acerca da experiência vivida, bem como a apresentar temas matemáticos que consideravam muito difíceis de trabalhar com alunos com deficiência visual em classes regulares. Nos encontros do curso</w:t>
      </w:r>
      <w:r w:rsidR="00842600" w:rsidRPr="009944D1">
        <w:rPr>
          <w:rFonts w:ascii="Times New Roman" w:hAnsi="Times New Roman"/>
        </w:rPr>
        <w:t>,</w:t>
      </w:r>
      <w:r w:rsidR="009A5E67" w:rsidRPr="009944D1">
        <w:rPr>
          <w:rFonts w:ascii="Times New Roman" w:hAnsi="Times New Roman"/>
        </w:rPr>
        <w:t xml:space="preserve"> foram desenvolvidas propostas de ensino de variados conteúdos, como geometria plana, espacial, frações, operações básicas etc. O último encontro foi dedicado </w:t>
      </w:r>
      <w:r w:rsidR="00842600" w:rsidRPr="009944D1">
        <w:rPr>
          <w:rFonts w:ascii="Times New Roman" w:hAnsi="Times New Roman"/>
        </w:rPr>
        <w:t>à</w:t>
      </w:r>
      <w:r w:rsidR="009A5E67" w:rsidRPr="009944D1">
        <w:rPr>
          <w:rFonts w:ascii="Times New Roman" w:hAnsi="Times New Roman"/>
        </w:rPr>
        <w:t xml:space="preserve"> apresentação de propostas construídas pelos participantes.</w:t>
      </w:r>
    </w:p>
    <w:p w14:paraId="62FF59AC" w14:textId="77777777" w:rsidR="0038358C" w:rsidRPr="009944D1" w:rsidRDefault="0038358C" w:rsidP="0038358C">
      <w:pPr>
        <w:spacing w:line="360" w:lineRule="auto"/>
        <w:jc w:val="both"/>
        <w:rPr>
          <w:rFonts w:ascii="Times New Roman" w:hAnsi="Times New Roman"/>
        </w:rPr>
      </w:pPr>
    </w:p>
    <w:p w14:paraId="791FFB64" w14:textId="77777777" w:rsidR="0038358C" w:rsidRPr="009944D1" w:rsidRDefault="0038358C" w:rsidP="0038358C">
      <w:pPr>
        <w:spacing w:line="360" w:lineRule="auto"/>
        <w:jc w:val="both"/>
        <w:rPr>
          <w:rFonts w:ascii="Times New Roman" w:hAnsi="Times New Roman"/>
          <w:b/>
        </w:rPr>
      </w:pPr>
      <w:r w:rsidRPr="009944D1">
        <w:rPr>
          <w:rFonts w:ascii="Times New Roman" w:hAnsi="Times New Roman"/>
          <w:b/>
        </w:rPr>
        <w:t>Análise dos dados</w:t>
      </w:r>
    </w:p>
    <w:p w14:paraId="5AFC1859" w14:textId="77777777" w:rsidR="0038358C" w:rsidRPr="009944D1" w:rsidRDefault="0038358C" w:rsidP="0038358C">
      <w:pPr>
        <w:spacing w:line="360" w:lineRule="auto"/>
        <w:jc w:val="both"/>
        <w:rPr>
          <w:rFonts w:ascii="Times New Roman" w:hAnsi="Times New Roman"/>
          <w:b/>
        </w:rPr>
      </w:pPr>
    </w:p>
    <w:p w14:paraId="143EF343" w14:textId="3E1F70A6" w:rsidR="00CB4955" w:rsidRPr="009944D1" w:rsidRDefault="00CB4955" w:rsidP="00CB4955">
      <w:pPr>
        <w:spacing w:line="360" w:lineRule="auto"/>
        <w:ind w:firstLine="709"/>
        <w:jc w:val="both"/>
        <w:rPr>
          <w:rFonts w:ascii="Times New Roman" w:hAnsi="Times New Roman"/>
        </w:rPr>
      </w:pPr>
      <w:r w:rsidRPr="009944D1">
        <w:rPr>
          <w:rFonts w:ascii="Times New Roman" w:hAnsi="Times New Roman"/>
        </w:rPr>
        <w:t>Os dados produzidos foram organizados e analisados à luz do referencial adotado (saberes docentes, Educação Matemática Inclusiva)</w:t>
      </w:r>
      <w:r w:rsidR="00D21F64" w:rsidRPr="009944D1">
        <w:rPr>
          <w:rFonts w:ascii="Times New Roman" w:hAnsi="Times New Roman"/>
        </w:rPr>
        <w:t>, conforme mencionado anteriormente neste artigo</w:t>
      </w:r>
      <w:r w:rsidRPr="009944D1">
        <w:rPr>
          <w:rFonts w:ascii="Times New Roman" w:hAnsi="Times New Roman"/>
        </w:rPr>
        <w:t>. Buscamos identificar contribuições proporcionadas pela participação no curso de extensão para a mobilização de saberes docentes voltados para uma Educação Matemática Inclusiva.</w:t>
      </w:r>
      <w:r w:rsidR="003A5529" w:rsidRPr="009944D1">
        <w:rPr>
          <w:rFonts w:ascii="Times New Roman" w:hAnsi="Times New Roman"/>
        </w:rPr>
        <w:t xml:space="preserve"> Três eixos se destacaram nesse processo: o trabalho coletivo e a socialização de saberes; as reflexões sobre o ensino de Matemática em uma perspectiva inclusiva; e a experimentação e a construção de formas de ensinar Matemática para alunos com deficiência visual.</w:t>
      </w:r>
    </w:p>
    <w:p w14:paraId="022A8B3E" w14:textId="065BD2A5" w:rsidR="00CB4955" w:rsidRPr="009944D1" w:rsidRDefault="00CB4955" w:rsidP="00CB4955">
      <w:pPr>
        <w:spacing w:line="360" w:lineRule="auto"/>
        <w:ind w:firstLine="709"/>
        <w:jc w:val="both"/>
        <w:rPr>
          <w:rFonts w:ascii="Times New Roman" w:hAnsi="Times New Roman"/>
        </w:rPr>
      </w:pPr>
      <w:r w:rsidRPr="009944D1">
        <w:rPr>
          <w:rFonts w:ascii="Times New Roman" w:hAnsi="Times New Roman"/>
        </w:rPr>
        <w:t xml:space="preserve">Devido às limitações de espaço deste artigo, destacaremos os achados relacionados ao terceiro eixo. </w:t>
      </w:r>
      <w:r w:rsidR="003A5529" w:rsidRPr="009944D1">
        <w:rPr>
          <w:rFonts w:ascii="Times New Roman" w:hAnsi="Times New Roman"/>
        </w:rPr>
        <w:t>Procuramos</w:t>
      </w:r>
      <w:r w:rsidRPr="009944D1">
        <w:rPr>
          <w:rFonts w:ascii="Times New Roman" w:hAnsi="Times New Roman"/>
        </w:rPr>
        <w:t xml:space="preserve"> indícios de mobilização de saber pedagógico </w:t>
      </w:r>
      <w:r w:rsidR="003A5529" w:rsidRPr="009944D1">
        <w:rPr>
          <w:rFonts w:ascii="Times New Roman" w:hAnsi="Times New Roman"/>
        </w:rPr>
        <w:t>quando</w:t>
      </w:r>
      <w:r w:rsidRPr="009944D1">
        <w:rPr>
          <w:rFonts w:ascii="Times New Roman" w:hAnsi="Times New Roman"/>
        </w:rPr>
        <w:t xml:space="preserve"> os participantes vivenciaram tarefas matemáticas, com a visão temporariamente </w:t>
      </w:r>
      <w:r w:rsidRPr="009944D1">
        <w:rPr>
          <w:rFonts w:ascii="Times New Roman" w:hAnsi="Times New Roman"/>
        </w:rPr>
        <w:lastRenderedPageBreak/>
        <w:t xml:space="preserve">interrompida, e quando construíram e socializaram suas propostas de ensino de Matemática, numa perspectiva inclusiva. </w:t>
      </w:r>
    </w:p>
    <w:p w14:paraId="352C8278" w14:textId="75657EE4" w:rsidR="0038358C" w:rsidRPr="009944D1" w:rsidRDefault="0038358C" w:rsidP="004F1386">
      <w:pPr>
        <w:spacing w:line="360" w:lineRule="auto"/>
        <w:ind w:firstLine="709"/>
        <w:jc w:val="both"/>
        <w:rPr>
          <w:rFonts w:ascii="Times New Roman" w:hAnsi="Times New Roman"/>
        </w:rPr>
      </w:pPr>
      <w:r w:rsidRPr="009944D1">
        <w:rPr>
          <w:rFonts w:ascii="Times New Roman" w:hAnsi="Times New Roman"/>
        </w:rPr>
        <w:t xml:space="preserve">O curso de extensão foi construído e desenvolvido </w:t>
      </w:r>
      <w:r w:rsidR="00842600" w:rsidRPr="009944D1">
        <w:rPr>
          <w:rFonts w:ascii="Times New Roman" w:hAnsi="Times New Roman"/>
        </w:rPr>
        <w:t xml:space="preserve">com base </w:t>
      </w:r>
      <w:r w:rsidRPr="009944D1">
        <w:rPr>
          <w:rFonts w:ascii="Times New Roman" w:hAnsi="Times New Roman"/>
        </w:rPr>
        <w:t xml:space="preserve">na vivência, em grupo, </w:t>
      </w:r>
      <w:r w:rsidR="006D5249" w:rsidRPr="009944D1">
        <w:rPr>
          <w:rFonts w:ascii="Times New Roman" w:hAnsi="Times New Roman"/>
        </w:rPr>
        <w:t>de</w:t>
      </w:r>
      <w:r w:rsidR="00565A94" w:rsidRPr="009944D1">
        <w:rPr>
          <w:rFonts w:ascii="Times New Roman" w:hAnsi="Times New Roman"/>
        </w:rPr>
        <w:t xml:space="preserve"> </w:t>
      </w:r>
      <w:r w:rsidRPr="009944D1">
        <w:rPr>
          <w:rFonts w:ascii="Times New Roman" w:hAnsi="Times New Roman"/>
        </w:rPr>
        <w:t xml:space="preserve">situações de ensino de Matemática em uma perspectiva inclusiva e na reflexão coletiva sobre tais </w:t>
      </w:r>
      <w:r w:rsidR="00565A94" w:rsidRPr="009944D1">
        <w:rPr>
          <w:rFonts w:ascii="Times New Roman" w:hAnsi="Times New Roman"/>
        </w:rPr>
        <w:t>experiências</w:t>
      </w:r>
      <w:r w:rsidRPr="009944D1">
        <w:rPr>
          <w:rFonts w:ascii="Times New Roman" w:hAnsi="Times New Roman"/>
        </w:rPr>
        <w:t xml:space="preserve">. </w:t>
      </w:r>
      <w:r w:rsidR="006D5249" w:rsidRPr="009944D1">
        <w:rPr>
          <w:rFonts w:ascii="Times New Roman" w:hAnsi="Times New Roman"/>
        </w:rPr>
        <w:t xml:space="preserve">Algumas tarefas foram realizadas com o uso de vendas, de modo que os participantes vivenciassem, em alguma medida, como seria aprender Matemática com a visão temporariamente interrompida. Além disso, foram dedicados alguns momentos ao estudo e à leitura de textos curtos e </w:t>
      </w:r>
      <w:proofErr w:type="gramStart"/>
      <w:r w:rsidR="006D5249" w:rsidRPr="009944D1">
        <w:rPr>
          <w:rFonts w:ascii="Times New Roman" w:hAnsi="Times New Roman"/>
        </w:rPr>
        <w:t>à</w:t>
      </w:r>
      <w:proofErr w:type="gramEnd"/>
      <w:r w:rsidR="006D5249" w:rsidRPr="009944D1">
        <w:rPr>
          <w:rFonts w:ascii="Times New Roman" w:hAnsi="Times New Roman"/>
        </w:rPr>
        <w:t xml:space="preserve"> apresentação e discussão acerca de um relato de uma aluna com baixa visão, gravado em vídeo. </w:t>
      </w:r>
      <w:r w:rsidRPr="009944D1">
        <w:rPr>
          <w:rFonts w:ascii="Times New Roman" w:hAnsi="Times New Roman"/>
        </w:rPr>
        <w:t xml:space="preserve">Dessa forma, predominaram os momentos de trabalho coletivo, o que favoreceu a ocorrência de </w:t>
      </w:r>
      <w:r w:rsidR="00842600" w:rsidRPr="009944D1">
        <w:rPr>
          <w:rFonts w:ascii="Times New Roman" w:hAnsi="Times New Roman"/>
        </w:rPr>
        <w:t xml:space="preserve">ocasiões </w:t>
      </w:r>
      <w:r w:rsidRPr="009944D1">
        <w:rPr>
          <w:rFonts w:ascii="Times New Roman" w:hAnsi="Times New Roman"/>
        </w:rPr>
        <w:t>em que uns ensinavam aos outros. Um exemplo disso pode ser observado no segundo encontro</w:t>
      </w:r>
      <w:r w:rsidR="00565A94" w:rsidRPr="009944D1">
        <w:rPr>
          <w:rFonts w:ascii="Times New Roman" w:hAnsi="Times New Roman"/>
        </w:rPr>
        <w:t>, no qual</w:t>
      </w:r>
      <w:r w:rsidRPr="009944D1">
        <w:rPr>
          <w:rFonts w:ascii="Times New Roman" w:hAnsi="Times New Roman"/>
        </w:rPr>
        <w:t xml:space="preserve"> trabalhamos geometria plana e espacial. </w:t>
      </w:r>
      <w:r w:rsidR="006D5249" w:rsidRPr="009944D1">
        <w:rPr>
          <w:rFonts w:ascii="Times New Roman" w:hAnsi="Times New Roman"/>
        </w:rPr>
        <w:t xml:space="preserve">Todos os participantes tiveram os olhos vendados e então receberam figuras geométricas planas recortadas em E.V.A. Sua tarefa era medir os ângulos internos das figuras com um transferidor adaptado. </w:t>
      </w:r>
      <w:r w:rsidRPr="009944D1">
        <w:rPr>
          <w:rFonts w:ascii="Times New Roman" w:hAnsi="Times New Roman"/>
        </w:rPr>
        <w:t xml:space="preserve">Roberto, com formação na área de História, recorreu aos </w:t>
      </w:r>
      <w:proofErr w:type="spellStart"/>
      <w:r w:rsidRPr="009944D1">
        <w:rPr>
          <w:rFonts w:ascii="Times New Roman" w:hAnsi="Times New Roman"/>
        </w:rPr>
        <w:t>licenciandos</w:t>
      </w:r>
      <w:proofErr w:type="spellEnd"/>
      <w:r w:rsidRPr="009944D1">
        <w:rPr>
          <w:rFonts w:ascii="Times New Roman" w:hAnsi="Times New Roman"/>
        </w:rPr>
        <w:t xml:space="preserve"> em Matemática para esclarecer algumas propriedades do triângulo retângulo:</w:t>
      </w:r>
    </w:p>
    <w:p w14:paraId="0796113D" w14:textId="77777777" w:rsidR="0038358C" w:rsidRPr="009944D1" w:rsidRDefault="0038358C" w:rsidP="0038358C">
      <w:pPr>
        <w:spacing w:line="276" w:lineRule="auto"/>
        <w:ind w:left="2268"/>
        <w:jc w:val="both"/>
        <w:rPr>
          <w:rFonts w:ascii="Times New Roman" w:hAnsi="Times New Roman"/>
          <w:sz w:val="22"/>
        </w:rPr>
      </w:pPr>
      <w:r w:rsidRPr="009944D1">
        <w:rPr>
          <w:rFonts w:ascii="Times New Roman" w:hAnsi="Times New Roman"/>
          <w:sz w:val="22"/>
        </w:rPr>
        <w:t xml:space="preserve">Roberto: </w:t>
      </w:r>
      <w:r w:rsidRPr="009944D1">
        <w:rPr>
          <w:rFonts w:ascii="Times New Roman" w:hAnsi="Times New Roman"/>
          <w:i/>
          <w:sz w:val="22"/>
        </w:rPr>
        <w:t>O meu tem uma ponta maior que a outra. É um triângulo irregular.</w:t>
      </w:r>
    </w:p>
    <w:p w14:paraId="231FFAE6" w14:textId="77777777" w:rsidR="0038358C" w:rsidRPr="009944D1" w:rsidRDefault="0038358C" w:rsidP="0038358C">
      <w:pPr>
        <w:spacing w:line="276" w:lineRule="auto"/>
        <w:ind w:left="2268"/>
        <w:jc w:val="both"/>
        <w:rPr>
          <w:rFonts w:ascii="Times New Roman" w:hAnsi="Times New Roman"/>
          <w:sz w:val="22"/>
        </w:rPr>
      </w:pPr>
      <w:r w:rsidRPr="009944D1">
        <w:rPr>
          <w:rFonts w:ascii="Times New Roman" w:hAnsi="Times New Roman"/>
          <w:sz w:val="22"/>
        </w:rPr>
        <w:t xml:space="preserve">Paula: </w:t>
      </w:r>
      <w:r w:rsidRPr="009944D1">
        <w:rPr>
          <w:rFonts w:ascii="Times New Roman" w:hAnsi="Times New Roman"/>
          <w:i/>
          <w:sz w:val="22"/>
        </w:rPr>
        <w:t>O meu é um trapézio.</w:t>
      </w:r>
    </w:p>
    <w:p w14:paraId="1CE903B4" w14:textId="77777777" w:rsidR="0038358C" w:rsidRPr="009944D1" w:rsidRDefault="0038358C" w:rsidP="0038358C">
      <w:pPr>
        <w:spacing w:line="276" w:lineRule="auto"/>
        <w:ind w:left="2268"/>
        <w:jc w:val="both"/>
        <w:rPr>
          <w:rFonts w:ascii="Times New Roman" w:hAnsi="Times New Roman"/>
          <w:i/>
          <w:sz w:val="22"/>
        </w:rPr>
      </w:pPr>
      <w:r w:rsidRPr="009944D1">
        <w:rPr>
          <w:rFonts w:ascii="Times New Roman" w:hAnsi="Times New Roman"/>
          <w:sz w:val="22"/>
        </w:rPr>
        <w:t xml:space="preserve">Roberto: </w:t>
      </w:r>
      <w:r w:rsidRPr="009944D1">
        <w:rPr>
          <w:rFonts w:ascii="Times New Roman" w:hAnsi="Times New Roman"/>
          <w:i/>
          <w:sz w:val="22"/>
        </w:rPr>
        <w:t>Triângulo retângulo, como é que chama?</w:t>
      </w:r>
    </w:p>
    <w:p w14:paraId="323FC212" w14:textId="77777777" w:rsidR="0038358C" w:rsidRPr="009944D1" w:rsidRDefault="0038358C" w:rsidP="0038358C">
      <w:pPr>
        <w:spacing w:line="276" w:lineRule="auto"/>
        <w:ind w:left="2268"/>
        <w:jc w:val="both"/>
        <w:rPr>
          <w:rFonts w:ascii="Times New Roman" w:hAnsi="Times New Roman"/>
          <w:i/>
          <w:sz w:val="22"/>
        </w:rPr>
      </w:pPr>
      <w:r w:rsidRPr="009944D1">
        <w:rPr>
          <w:rFonts w:ascii="Times New Roman" w:hAnsi="Times New Roman"/>
          <w:sz w:val="22"/>
        </w:rPr>
        <w:t xml:space="preserve">Ronaldo: </w:t>
      </w:r>
      <w:r w:rsidRPr="009944D1">
        <w:rPr>
          <w:rFonts w:ascii="Times New Roman" w:hAnsi="Times New Roman"/>
          <w:i/>
          <w:sz w:val="22"/>
        </w:rPr>
        <w:t>Equilátero.</w:t>
      </w:r>
    </w:p>
    <w:p w14:paraId="5304F06C" w14:textId="77777777" w:rsidR="0038358C" w:rsidRPr="009944D1" w:rsidRDefault="0038358C" w:rsidP="0038358C">
      <w:pPr>
        <w:spacing w:line="276" w:lineRule="auto"/>
        <w:ind w:left="2268"/>
        <w:jc w:val="both"/>
        <w:rPr>
          <w:rFonts w:ascii="Times New Roman" w:hAnsi="Times New Roman"/>
          <w:i/>
          <w:sz w:val="22"/>
        </w:rPr>
      </w:pPr>
      <w:r w:rsidRPr="009944D1">
        <w:rPr>
          <w:rFonts w:ascii="Times New Roman" w:hAnsi="Times New Roman"/>
          <w:sz w:val="22"/>
        </w:rPr>
        <w:t xml:space="preserve">Roberto: </w:t>
      </w:r>
      <w:r w:rsidRPr="009944D1">
        <w:rPr>
          <w:rFonts w:ascii="Times New Roman" w:hAnsi="Times New Roman"/>
          <w:i/>
          <w:sz w:val="22"/>
        </w:rPr>
        <w:t>Equilátero não.</w:t>
      </w:r>
    </w:p>
    <w:p w14:paraId="7F884ECD" w14:textId="77777777" w:rsidR="0038358C" w:rsidRPr="009944D1" w:rsidRDefault="0038358C" w:rsidP="0038358C">
      <w:pPr>
        <w:spacing w:line="276" w:lineRule="auto"/>
        <w:ind w:left="2268"/>
        <w:jc w:val="both"/>
        <w:rPr>
          <w:rFonts w:ascii="Times New Roman" w:hAnsi="Times New Roman"/>
          <w:i/>
          <w:sz w:val="22"/>
        </w:rPr>
      </w:pPr>
      <w:r w:rsidRPr="009944D1">
        <w:rPr>
          <w:rFonts w:ascii="Times New Roman" w:hAnsi="Times New Roman"/>
          <w:sz w:val="22"/>
        </w:rPr>
        <w:t xml:space="preserve">Ronaldo: </w:t>
      </w:r>
      <w:r w:rsidRPr="009944D1">
        <w:rPr>
          <w:rFonts w:ascii="Times New Roman" w:hAnsi="Times New Roman"/>
          <w:i/>
          <w:sz w:val="22"/>
        </w:rPr>
        <w:t>O meu é equilátero.</w:t>
      </w:r>
    </w:p>
    <w:p w14:paraId="2B43FA12" w14:textId="77777777" w:rsidR="0038358C" w:rsidRPr="009944D1" w:rsidRDefault="0038358C" w:rsidP="0038358C">
      <w:pPr>
        <w:spacing w:line="276" w:lineRule="auto"/>
        <w:ind w:left="2268"/>
        <w:jc w:val="both"/>
        <w:rPr>
          <w:rFonts w:ascii="Times New Roman" w:hAnsi="Times New Roman"/>
          <w:sz w:val="22"/>
        </w:rPr>
      </w:pPr>
      <w:r w:rsidRPr="009944D1">
        <w:rPr>
          <w:rFonts w:ascii="Times New Roman" w:hAnsi="Times New Roman"/>
          <w:sz w:val="22"/>
        </w:rPr>
        <w:t xml:space="preserve">Paula: </w:t>
      </w:r>
      <w:r w:rsidRPr="009944D1">
        <w:rPr>
          <w:rFonts w:ascii="Times New Roman" w:hAnsi="Times New Roman"/>
          <w:i/>
          <w:sz w:val="22"/>
        </w:rPr>
        <w:t>Triângulo retângulo é o que tem 90º.</w:t>
      </w:r>
    </w:p>
    <w:p w14:paraId="69DD5815" w14:textId="77777777" w:rsidR="0038358C" w:rsidRPr="009944D1" w:rsidRDefault="0038358C" w:rsidP="0038358C">
      <w:pPr>
        <w:spacing w:line="276" w:lineRule="auto"/>
        <w:ind w:left="2268"/>
        <w:jc w:val="both"/>
        <w:rPr>
          <w:rFonts w:ascii="Times New Roman" w:hAnsi="Times New Roman"/>
          <w:sz w:val="22"/>
        </w:rPr>
      </w:pPr>
      <w:r w:rsidRPr="009944D1">
        <w:rPr>
          <w:rFonts w:ascii="Times New Roman" w:hAnsi="Times New Roman"/>
          <w:sz w:val="22"/>
        </w:rPr>
        <w:t xml:space="preserve">Roberto: </w:t>
      </w:r>
      <w:r w:rsidRPr="009944D1">
        <w:rPr>
          <w:rFonts w:ascii="Times New Roman" w:hAnsi="Times New Roman"/>
          <w:i/>
          <w:sz w:val="22"/>
        </w:rPr>
        <w:t>Quando você pega um retângulo e corta no meio.</w:t>
      </w:r>
    </w:p>
    <w:p w14:paraId="6B890BC5" w14:textId="77777777" w:rsidR="0038358C" w:rsidRPr="009944D1" w:rsidRDefault="0038358C" w:rsidP="0038358C">
      <w:pPr>
        <w:spacing w:line="276" w:lineRule="auto"/>
        <w:ind w:left="2268"/>
        <w:jc w:val="both"/>
        <w:rPr>
          <w:rFonts w:ascii="Times New Roman" w:hAnsi="Times New Roman"/>
          <w:sz w:val="22"/>
        </w:rPr>
      </w:pPr>
      <w:r w:rsidRPr="009944D1">
        <w:rPr>
          <w:rFonts w:ascii="Times New Roman" w:hAnsi="Times New Roman"/>
          <w:sz w:val="22"/>
        </w:rPr>
        <w:t xml:space="preserve">Paula: </w:t>
      </w:r>
      <w:r w:rsidRPr="009944D1">
        <w:rPr>
          <w:rFonts w:ascii="Times New Roman" w:hAnsi="Times New Roman"/>
          <w:i/>
          <w:sz w:val="22"/>
        </w:rPr>
        <w:t>É um triângulo retângulo, ele tem 90º e um lado dele é maior.</w:t>
      </w:r>
    </w:p>
    <w:p w14:paraId="03958539" w14:textId="77777777" w:rsidR="0038358C" w:rsidRPr="009944D1" w:rsidRDefault="0038358C" w:rsidP="0038358C">
      <w:pPr>
        <w:spacing w:line="276" w:lineRule="auto"/>
        <w:ind w:left="2268"/>
        <w:jc w:val="both"/>
        <w:rPr>
          <w:rFonts w:ascii="Times New Roman" w:hAnsi="Times New Roman"/>
          <w:sz w:val="22"/>
        </w:rPr>
      </w:pPr>
      <w:r w:rsidRPr="009944D1">
        <w:rPr>
          <w:rFonts w:ascii="Times New Roman" w:hAnsi="Times New Roman"/>
          <w:sz w:val="22"/>
        </w:rPr>
        <w:t xml:space="preserve">Roberto: </w:t>
      </w:r>
      <w:r w:rsidRPr="009944D1">
        <w:rPr>
          <w:rFonts w:ascii="Times New Roman" w:hAnsi="Times New Roman"/>
          <w:i/>
          <w:sz w:val="22"/>
        </w:rPr>
        <w:t xml:space="preserve">Deixa eu ver se é mesmo, </w:t>
      </w:r>
      <w:proofErr w:type="spellStart"/>
      <w:r w:rsidRPr="009944D1">
        <w:rPr>
          <w:rFonts w:ascii="Times New Roman" w:hAnsi="Times New Roman"/>
          <w:i/>
          <w:sz w:val="22"/>
        </w:rPr>
        <w:t>peraí</w:t>
      </w:r>
      <w:proofErr w:type="spellEnd"/>
      <w:r w:rsidRPr="009944D1">
        <w:rPr>
          <w:rFonts w:ascii="Times New Roman" w:hAnsi="Times New Roman"/>
          <w:i/>
          <w:sz w:val="22"/>
        </w:rPr>
        <w:t>.</w:t>
      </w:r>
    </w:p>
    <w:p w14:paraId="1A248A8A" w14:textId="77777777" w:rsidR="0038358C" w:rsidRPr="009944D1" w:rsidRDefault="0038358C" w:rsidP="0038358C">
      <w:pPr>
        <w:jc w:val="both"/>
        <w:rPr>
          <w:rFonts w:ascii="Times New Roman" w:hAnsi="Times New Roman"/>
        </w:rPr>
      </w:pPr>
    </w:p>
    <w:p w14:paraId="06E397C5" w14:textId="66935880" w:rsidR="0038358C" w:rsidRPr="009944D1" w:rsidRDefault="0038358C" w:rsidP="0028579C">
      <w:pPr>
        <w:spacing w:line="360" w:lineRule="auto"/>
        <w:ind w:firstLine="708"/>
        <w:jc w:val="both"/>
        <w:rPr>
          <w:rFonts w:ascii="Times New Roman" w:hAnsi="Times New Roman"/>
        </w:rPr>
      </w:pPr>
      <w:r w:rsidRPr="009944D1">
        <w:rPr>
          <w:rFonts w:ascii="Times New Roman" w:hAnsi="Times New Roman"/>
        </w:rPr>
        <w:t>Observamos que</w:t>
      </w:r>
      <w:r w:rsidR="00565A94" w:rsidRPr="009944D1">
        <w:rPr>
          <w:rFonts w:ascii="Times New Roman" w:hAnsi="Times New Roman"/>
        </w:rPr>
        <w:t>,</w:t>
      </w:r>
      <w:r w:rsidRPr="009944D1">
        <w:rPr>
          <w:rFonts w:ascii="Times New Roman" w:hAnsi="Times New Roman"/>
        </w:rPr>
        <w:t xml:space="preserve"> ao destacar para Roberto algumas características do triângulo retângulo, Paula não utilizou o formalismo teórico, mas uma linguagem mais próxima </w:t>
      </w:r>
      <w:r w:rsidR="00565A94" w:rsidRPr="009944D1">
        <w:rPr>
          <w:rFonts w:ascii="Times New Roman" w:hAnsi="Times New Roman"/>
        </w:rPr>
        <w:t xml:space="preserve">à </w:t>
      </w:r>
      <w:r w:rsidRPr="009944D1">
        <w:rPr>
          <w:rFonts w:ascii="Times New Roman" w:hAnsi="Times New Roman"/>
        </w:rPr>
        <w:t xml:space="preserve">coloquial. Provavelmente, a </w:t>
      </w:r>
      <w:proofErr w:type="spellStart"/>
      <w:r w:rsidRPr="009944D1">
        <w:rPr>
          <w:rFonts w:ascii="Times New Roman" w:hAnsi="Times New Roman"/>
        </w:rPr>
        <w:t>licencianda</w:t>
      </w:r>
      <w:proofErr w:type="spellEnd"/>
      <w:r w:rsidRPr="009944D1">
        <w:rPr>
          <w:rFonts w:ascii="Times New Roman" w:hAnsi="Times New Roman"/>
        </w:rPr>
        <w:t xml:space="preserve"> acreditou que esse seria um caminho mais simples para que Roberto compreendesse a noção de triângulo retângulo. Entendemos que</w:t>
      </w:r>
      <w:r w:rsidR="00565A94" w:rsidRPr="009944D1">
        <w:rPr>
          <w:rFonts w:ascii="Times New Roman" w:hAnsi="Times New Roman"/>
        </w:rPr>
        <w:t xml:space="preserve"> os participantes</w:t>
      </w:r>
      <w:r w:rsidRPr="009944D1">
        <w:rPr>
          <w:rFonts w:ascii="Times New Roman" w:hAnsi="Times New Roman"/>
        </w:rPr>
        <w:t>, ao vivenciarem uma necessidade imposta pela prática, esse fato contribuiu para que criassem estratégias específicas à necessidade imposta por esse contexto de ensino.</w:t>
      </w:r>
    </w:p>
    <w:p w14:paraId="6442068E" w14:textId="7E88C2F2" w:rsidR="0038358C" w:rsidRPr="009944D1" w:rsidRDefault="0038358C" w:rsidP="0028579C">
      <w:pPr>
        <w:spacing w:line="360" w:lineRule="auto"/>
        <w:ind w:firstLine="708"/>
        <w:jc w:val="both"/>
        <w:rPr>
          <w:rFonts w:ascii="Times New Roman" w:hAnsi="Times New Roman"/>
        </w:rPr>
      </w:pPr>
      <w:r w:rsidRPr="009944D1">
        <w:rPr>
          <w:rFonts w:ascii="Times New Roman" w:hAnsi="Times New Roman"/>
        </w:rPr>
        <w:t xml:space="preserve">No terceiro encontro, trabalhamos conceitos referentes às frações. </w:t>
      </w:r>
      <w:r w:rsidR="006D5249" w:rsidRPr="009944D1">
        <w:rPr>
          <w:rFonts w:ascii="Times New Roman" w:hAnsi="Times New Roman"/>
        </w:rPr>
        <w:t xml:space="preserve">Mais uma vez, todos os participantes foram vendados e então receberam, cada um, doze palitos de </w:t>
      </w:r>
      <w:r w:rsidR="006D5249" w:rsidRPr="009944D1">
        <w:rPr>
          <w:rFonts w:ascii="Times New Roman" w:hAnsi="Times New Roman"/>
        </w:rPr>
        <w:lastRenderedPageBreak/>
        <w:t>sorvete. A primeira tarefa foi separar três quartos dos palitos.</w:t>
      </w:r>
      <w:r w:rsidRPr="009944D1">
        <w:rPr>
          <w:rFonts w:ascii="Times New Roman" w:hAnsi="Times New Roman"/>
        </w:rPr>
        <w:t xml:space="preserve"> Paula </w:t>
      </w:r>
      <w:r w:rsidR="009D5EC7" w:rsidRPr="009944D1">
        <w:rPr>
          <w:rFonts w:ascii="Times New Roman" w:hAnsi="Times New Roman"/>
        </w:rPr>
        <w:t>sentiu</w:t>
      </w:r>
      <w:r w:rsidRPr="009944D1">
        <w:rPr>
          <w:rFonts w:ascii="Times New Roman" w:hAnsi="Times New Roman"/>
        </w:rPr>
        <w:t xml:space="preserve"> dificuldade para </w:t>
      </w:r>
      <w:r w:rsidR="009A678F" w:rsidRPr="009944D1">
        <w:rPr>
          <w:rFonts w:ascii="Times New Roman" w:hAnsi="Times New Roman"/>
        </w:rPr>
        <w:t xml:space="preserve">realizar a tarefa e </w:t>
      </w:r>
      <w:r w:rsidR="002A0FBA" w:rsidRPr="009944D1">
        <w:rPr>
          <w:rFonts w:ascii="Times New Roman" w:hAnsi="Times New Roman"/>
        </w:rPr>
        <w:t xml:space="preserve">buscou </w:t>
      </w:r>
      <w:r w:rsidR="009A678F" w:rsidRPr="009944D1">
        <w:rPr>
          <w:rFonts w:ascii="Times New Roman" w:hAnsi="Times New Roman"/>
        </w:rPr>
        <w:t xml:space="preserve">ajuda </w:t>
      </w:r>
      <w:r w:rsidR="002A0FBA" w:rsidRPr="009944D1">
        <w:rPr>
          <w:rFonts w:ascii="Times New Roman" w:hAnsi="Times New Roman"/>
        </w:rPr>
        <w:t>dos</w:t>
      </w:r>
      <w:r w:rsidR="009A678F" w:rsidRPr="009944D1">
        <w:rPr>
          <w:rFonts w:ascii="Times New Roman" w:hAnsi="Times New Roman"/>
        </w:rPr>
        <w:t xml:space="preserve"> colegas</w:t>
      </w:r>
      <w:r w:rsidRPr="009944D1">
        <w:rPr>
          <w:rFonts w:ascii="Times New Roman" w:hAnsi="Times New Roman"/>
        </w:rPr>
        <w:t xml:space="preserve">: </w:t>
      </w:r>
    </w:p>
    <w:p w14:paraId="540252F2" w14:textId="7777777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Paula: </w:t>
      </w:r>
      <w:r w:rsidRPr="009944D1">
        <w:rPr>
          <w:rFonts w:ascii="Times New Roman" w:hAnsi="Times New Roman"/>
          <w:i/>
          <w:sz w:val="22"/>
        </w:rPr>
        <w:t>Qual foi a sua estratégia?</w:t>
      </w:r>
    </w:p>
    <w:p w14:paraId="7834F430" w14:textId="7777777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Ronaldo: </w:t>
      </w:r>
      <w:r w:rsidRPr="009944D1">
        <w:rPr>
          <w:rFonts w:ascii="Times New Roman" w:hAnsi="Times New Roman"/>
          <w:i/>
          <w:sz w:val="22"/>
        </w:rPr>
        <w:t>A minha? Se isso aqui é um quarto, isso aqui é três quartos.</w:t>
      </w:r>
    </w:p>
    <w:p w14:paraId="2288D352" w14:textId="7777777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Paula: </w:t>
      </w:r>
      <w:proofErr w:type="gramStart"/>
      <w:r w:rsidRPr="009944D1">
        <w:rPr>
          <w:rFonts w:ascii="Times New Roman" w:hAnsi="Times New Roman"/>
          <w:i/>
          <w:sz w:val="22"/>
        </w:rPr>
        <w:t>Tá</w:t>
      </w:r>
      <w:proofErr w:type="gramEnd"/>
      <w:r w:rsidRPr="009944D1">
        <w:rPr>
          <w:rFonts w:ascii="Times New Roman" w:hAnsi="Times New Roman"/>
          <w:i/>
          <w:sz w:val="22"/>
        </w:rPr>
        <w:t xml:space="preserve"> todo mundo com a mesma quantidade de palitos?</w:t>
      </w:r>
    </w:p>
    <w:p w14:paraId="761FAA42" w14:textId="3EC7BFDA"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Thiago: </w:t>
      </w:r>
      <w:r w:rsidRPr="009944D1">
        <w:rPr>
          <w:rFonts w:ascii="Times New Roman" w:hAnsi="Times New Roman"/>
          <w:i/>
          <w:sz w:val="22"/>
        </w:rPr>
        <w:t xml:space="preserve">Eu </w:t>
      </w:r>
      <w:proofErr w:type="spellStart"/>
      <w:proofErr w:type="gramStart"/>
      <w:r w:rsidRPr="009944D1">
        <w:rPr>
          <w:rFonts w:ascii="Times New Roman" w:hAnsi="Times New Roman"/>
          <w:i/>
          <w:sz w:val="22"/>
        </w:rPr>
        <w:t>tô</w:t>
      </w:r>
      <w:proofErr w:type="spellEnd"/>
      <w:proofErr w:type="gramEnd"/>
      <w:r w:rsidRPr="009944D1">
        <w:rPr>
          <w:rFonts w:ascii="Times New Roman" w:hAnsi="Times New Roman"/>
          <w:i/>
          <w:sz w:val="22"/>
        </w:rPr>
        <w:t xml:space="preserve"> com </w:t>
      </w:r>
      <w:r w:rsidR="002A0FBA" w:rsidRPr="009944D1">
        <w:rPr>
          <w:rFonts w:ascii="Times New Roman" w:hAnsi="Times New Roman"/>
          <w:i/>
          <w:sz w:val="22"/>
        </w:rPr>
        <w:t>12</w:t>
      </w:r>
      <w:r w:rsidRPr="009944D1">
        <w:rPr>
          <w:rFonts w:ascii="Times New Roman" w:hAnsi="Times New Roman"/>
          <w:i/>
          <w:sz w:val="22"/>
        </w:rPr>
        <w:t>.</w:t>
      </w:r>
    </w:p>
    <w:p w14:paraId="37D38C08" w14:textId="7777777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Diana: </w:t>
      </w:r>
      <w:r w:rsidRPr="009944D1">
        <w:rPr>
          <w:rFonts w:ascii="Times New Roman" w:hAnsi="Times New Roman"/>
          <w:i/>
          <w:sz w:val="22"/>
        </w:rPr>
        <w:t xml:space="preserve">Eu </w:t>
      </w:r>
      <w:proofErr w:type="spellStart"/>
      <w:proofErr w:type="gramStart"/>
      <w:r w:rsidRPr="009944D1">
        <w:rPr>
          <w:rFonts w:ascii="Times New Roman" w:hAnsi="Times New Roman"/>
          <w:i/>
          <w:sz w:val="22"/>
        </w:rPr>
        <w:t>tô</w:t>
      </w:r>
      <w:proofErr w:type="spellEnd"/>
      <w:proofErr w:type="gramEnd"/>
      <w:r w:rsidRPr="009944D1">
        <w:rPr>
          <w:rFonts w:ascii="Times New Roman" w:hAnsi="Times New Roman"/>
          <w:i/>
          <w:sz w:val="22"/>
        </w:rPr>
        <w:t xml:space="preserve"> com oito. </w:t>
      </w:r>
      <w:r w:rsidRPr="009944D1">
        <w:rPr>
          <w:rFonts w:ascii="Times New Roman" w:hAnsi="Times New Roman"/>
          <w:sz w:val="22"/>
        </w:rPr>
        <w:t>[...]</w:t>
      </w:r>
    </w:p>
    <w:p w14:paraId="49AFD1AB" w14:textId="7777777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Paula: </w:t>
      </w:r>
      <w:r w:rsidRPr="009944D1">
        <w:rPr>
          <w:rFonts w:ascii="Times New Roman" w:hAnsi="Times New Roman"/>
          <w:i/>
          <w:sz w:val="22"/>
        </w:rPr>
        <w:t xml:space="preserve">Só </w:t>
      </w:r>
      <w:proofErr w:type="gramStart"/>
      <w:r w:rsidRPr="009944D1">
        <w:rPr>
          <w:rFonts w:ascii="Times New Roman" w:hAnsi="Times New Roman"/>
          <w:i/>
          <w:sz w:val="22"/>
        </w:rPr>
        <w:t>pra</w:t>
      </w:r>
      <w:proofErr w:type="gramEnd"/>
      <w:r w:rsidRPr="009944D1">
        <w:rPr>
          <w:rFonts w:ascii="Times New Roman" w:hAnsi="Times New Roman"/>
          <w:i/>
          <w:sz w:val="22"/>
        </w:rPr>
        <w:t xml:space="preserve"> saber, porque você falou, eu fiz um quarto, como é que você falou?</w:t>
      </w:r>
    </w:p>
    <w:p w14:paraId="790B60E3" w14:textId="1017D4DB" w:rsidR="0038358C" w:rsidRPr="009944D1" w:rsidRDefault="0038358C" w:rsidP="009D5EC7">
      <w:pPr>
        <w:spacing w:after="240" w:line="276" w:lineRule="auto"/>
        <w:ind w:left="2268"/>
        <w:jc w:val="both"/>
        <w:rPr>
          <w:rFonts w:ascii="Times New Roman" w:hAnsi="Times New Roman"/>
          <w:sz w:val="22"/>
        </w:rPr>
      </w:pPr>
      <w:r w:rsidRPr="009944D1">
        <w:rPr>
          <w:rFonts w:ascii="Times New Roman" w:hAnsi="Times New Roman"/>
          <w:sz w:val="22"/>
        </w:rPr>
        <w:t xml:space="preserve">Ronaldo: </w:t>
      </w:r>
      <w:r w:rsidRPr="009944D1">
        <w:rPr>
          <w:rFonts w:ascii="Times New Roman" w:hAnsi="Times New Roman"/>
          <w:i/>
          <w:sz w:val="22"/>
        </w:rPr>
        <w:t xml:space="preserve">Eu tirei um quarto e dei o resto, não preciso nem contar. </w:t>
      </w:r>
      <w:r w:rsidRPr="009944D1">
        <w:rPr>
          <w:rFonts w:ascii="Times New Roman" w:hAnsi="Times New Roman"/>
          <w:sz w:val="22"/>
        </w:rPr>
        <w:t xml:space="preserve">[...] </w:t>
      </w:r>
      <w:r w:rsidRPr="009944D1">
        <w:rPr>
          <w:rFonts w:ascii="Times New Roman" w:hAnsi="Times New Roman"/>
          <w:i/>
          <w:sz w:val="22"/>
        </w:rPr>
        <w:t xml:space="preserve">O meu é </w:t>
      </w:r>
      <w:r w:rsidR="002A0FBA" w:rsidRPr="009944D1">
        <w:rPr>
          <w:rFonts w:ascii="Times New Roman" w:hAnsi="Times New Roman"/>
          <w:i/>
          <w:sz w:val="22"/>
        </w:rPr>
        <w:t>12</w:t>
      </w:r>
      <w:r w:rsidRPr="009944D1">
        <w:rPr>
          <w:rFonts w:ascii="Times New Roman" w:hAnsi="Times New Roman"/>
          <w:i/>
          <w:sz w:val="22"/>
        </w:rPr>
        <w:t xml:space="preserve">. Eu tirei um quarto e o restante é três quartos. </w:t>
      </w:r>
    </w:p>
    <w:p w14:paraId="4490E784" w14:textId="24357CEF" w:rsidR="0038358C" w:rsidRPr="009944D1" w:rsidRDefault="0038358C" w:rsidP="0028579C">
      <w:pPr>
        <w:spacing w:line="360" w:lineRule="auto"/>
        <w:ind w:firstLine="708"/>
        <w:jc w:val="both"/>
        <w:rPr>
          <w:rFonts w:ascii="Times New Roman" w:hAnsi="Times New Roman"/>
        </w:rPr>
      </w:pPr>
      <w:r w:rsidRPr="009944D1">
        <w:rPr>
          <w:rFonts w:ascii="Times New Roman" w:hAnsi="Times New Roman"/>
        </w:rPr>
        <w:t>Ao ensinar à participante, Ronaldo contribuiu para que Paula aprimorasse seus saberes tanto disciplinares quanto pedagógicos. O participante escolheu uma explicação que buscasse a aprendizagem dela: “</w:t>
      </w:r>
      <w:r w:rsidRPr="009944D1">
        <w:rPr>
          <w:rFonts w:ascii="Times New Roman" w:hAnsi="Times New Roman"/>
          <w:i/>
        </w:rPr>
        <w:t>A minha? Se isso aqui é um quarto, isso aqui é três quartos.</w:t>
      </w:r>
      <w:r w:rsidRPr="009944D1">
        <w:rPr>
          <w:rFonts w:ascii="Times New Roman" w:hAnsi="Times New Roman"/>
        </w:rPr>
        <w:t xml:space="preserve"> </w:t>
      </w:r>
      <w:proofErr w:type="gramStart"/>
      <w:r w:rsidRPr="009944D1">
        <w:rPr>
          <w:rFonts w:ascii="Times New Roman" w:hAnsi="Times New Roman"/>
        </w:rPr>
        <w:t xml:space="preserve">[...] </w:t>
      </w:r>
      <w:r w:rsidRPr="009944D1">
        <w:rPr>
          <w:rFonts w:ascii="Times New Roman" w:hAnsi="Times New Roman"/>
          <w:i/>
        </w:rPr>
        <w:t>Eu</w:t>
      </w:r>
      <w:proofErr w:type="gramEnd"/>
      <w:r w:rsidRPr="009944D1">
        <w:rPr>
          <w:rFonts w:ascii="Times New Roman" w:hAnsi="Times New Roman"/>
          <w:i/>
        </w:rPr>
        <w:t xml:space="preserve"> tirei um quarto e dei o resto, não preciso nem contar.</w:t>
      </w:r>
      <w:r w:rsidRPr="009944D1">
        <w:rPr>
          <w:rFonts w:ascii="Times New Roman" w:hAnsi="Times New Roman"/>
        </w:rPr>
        <w:t xml:space="preserve"> [...] </w:t>
      </w:r>
      <w:r w:rsidRPr="009944D1">
        <w:rPr>
          <w:rFonts w:ascii="Times New Roman" w:hAnsi="Times New Roman"/>
          <w:i/>
        </w:rPr>
        <w:t xml:space="preserve">O meu é </w:t>
      </w:r>
      <w:r w:rsidR="002A0FBA" w:rsidRPr="009944D1">
        <w:rPr>
          <w:rFonts w:ascii="Times New Roman" w:hAnsi="Times New Roman"/>
          <w:i/>
        </w:rPr>
        <w:t>12</w:t>
      </w:r>
      <w:r w:rsidRPr="009944D1">
        <w:rPr>
          <w:rFonts w:ascii="Times New Roman" w:hAnsi="Times New Roman"/>
          <w:i/>
        </w:rPr>
        <w:t>. Eu tirei um quarto e o restante é três quartos</w:t>
      </w:r>
      <w:r w:rsidRPr="009944D1">
        <w:rPr>
          <w:rFonts w:ascii="Times New Roman" w:hAnsi="Times New Roman"/>
        </w:rPr>
        <w:t xml:space="preserve">”. Por outro lado, a escolha da estratégia para explicar à Paula revela-nos pistas sobre a concepção de ensino de frações que ele possui, pois a instigou a construir seu conhecimento. Assim como </w:t>
      </w:r>
      <w:proofErr w:type="spellStart"/>
      <w:r w:rsidRPr="009944D1">
        <w:rPr>
          <w:rFonts w:ascii="Times New Roman" w:hAnsi="Times New Roman"/>
        </w:rPr>
        <w:t>Shulman</w:t>
      </w:r>
      <w:proofErr w:type="spellEnd"/>
      <w:r w:rsidRPr="009944D1">
        <w:rPr>
          <w:rFonts w:ascii="Times New Roman" w:hAnsi="Times New Roman"/>
        </w:rPr>
        <w:t xml:space="preserve"> (2014), </w:t>
      </w:r>
      <w:r w:rsidR="002A0FBA" w:rsidRPr="009944D1">
        <w:rPr>
          <w:rFonts w:ascii="Times New Roman" w:hAnsi="Times New Roman"/>
        </w:rPr>
        <w:t xml:space="preserve">compreendemos </w:t>
      </w:r>
      <w:r w:rsidRPr="009944D1">
        <w:rPr>
          <w:rFonts w:ascii="Times New Roman" w:hAnsi="Times New Roman"/>
        </w:rPr>
        <w:t xml:space="preserve">que construir esse saber possibilita ao professor optar por uma estratégia que considere mais eficiente para representar uma ideia, utilizar um exemplo ou explicação que permita que os alunos aprendam o conteúdo matemático. Tal saber permite a ele escolher a maneira mais eficaz para explicitar um conteúdo de forma a torná-lo compreensível aos alunos. Nesse sentido, o fato de estarem temporariamente privados da visão favoreceu a construção de estratégias. </w:t>
      </w:r>
    </w:p>
    <w:p w14:paraId="060E80F5" w14:textId="5A7ADD94" w:rsidR="0038358C" w:rsidRPr="009944D1" w:rsidRDefault="006D5249" w:rsidP="006D5249">
      <w:pPr>
        <w:spacing w:line="360" w:lineRule="auto"/>
        <w:ind w:firstLine="708"/>
        <w:jc w:val="both"/>
        <w:rPr>
          <w:rFonts w:ascii="Times New Roman" w:hAnsi="Times New Roman"/>
        </w:rPr>
      </w:pPr>
      <w:r w:rsidRPr="009944D1">
        <w:rPr>
          <w:rFonts w:ascii="Times New Roman" w:hAnsi="Times New Roman"/>
        </w:rPr>
        <w:t xml:space="preserve">Outro exemplo interessante se deu quando propusemos ao grupo de </w:t>
      </w:r>
      <w:proofErr w:type="spellStart"/>
      <w:r w:rsidRPr="009944D1">
        <w:rPr>
          <w:rFonts w:ascii="Times New Roman" w:hAnsi="Times New Roman"/>
        </w:rPr>
        <w:t>licenciandos</w:t>
      </w:r>
      <w:proofErr w:type="spellEnd"/>
      <w:r w:rsidRPr="009944D1">
        <w:rPr>
          <w:rFonts w:ascii="Times New Roman" w:hAnsi="Times New Roman"/>
        </w:rPr>
        <w:t xml:space="preserve"> em Matemática que explorassem a noção de fração imprópria, sem o apoio de material manipulativo, apenas mentalmente</w:t>
      </w:r>
      <w:r w:rsidR="0038358C" w:rsidRPr="009944D1">
        <w:rPr>
          <w:rFonts w:ascii="Times New Roman" w:hAnsi="Times New Roman"/>
        </w:rPr>
        <w:t xml:space="preserve">. </w:t>
      </w:r>
    </w:p>
    <w:p w14:paraId="7575EDD9" w14:textId="7777777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Diana: </w:t>
      </w:r>
      <w:r w:rsidRPr="009944D1">
        <w:rPr>
          <w:rFonts w:ascii="Times New Roman" w:hAnsi="Times New Roman"/>
          <w:i/>
          <w:sz w:val="22"/>
        </w:rPr>
        <w:t>Pode falar, Paula? Nove quartos.</w:t>
      </w:r>
    </w:p>
    <w:p w14:paraId="48329C89" w14:textId="7777777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Paula: </w:t>
      </w:r>
      <w:r w:rsidRPr="009944D1">
        <w:rPr>
          <w:rFonts w:ascii="Times New Roman" w:hAnsi="Times New Roman"/>
          <w:i/>
          <w:sz w:val="22"/>
        </w:rPr>
        <w:t>Nove quartos você falou, é quatro quartos mais cinco quartos. Um inteiro mais cinco quartos.</w:t>
      </w:r>
    </w:p>
    <w:p w14:paraId="58AC139A" w14:textId="77777777" w:rsidR="0038358C" w:rsidRPr="009944D1" w:rsidRDefault="0038358C" w:rsidP="0028579C">
      <w:pPr>
        <w:spacing w:line="276" w:lineRule="auto"/>
        <w:ind w:left="2268"/>
        <w:jc w:val="both"/>
        <w:rPr>
          <w:rFonts w:ascii="Times New Roman" w:hAnsi="Times New Roman"/>
          <w:i/>
          <w:sz w:val="22"/>
        </w:rPr>
      </w:pPr>
      <w:r w:rsidRPr="009944D1">
        <w:rPr>
          <w:rFonts w:ascii="Times New Roman" w:hAnsi="Times New Roman"/>
          <w:sz w:val="22"/>
        </w:rPr>
        <w:t xml:space="preserve">Ronaldo: </w:t>
      </w:r>
      <w:r w:rsidRPr="009944D1">
        <w:rPr>
          <w:rFonts w:ascii="Times New Roman" w:hAnsi="Times New Roman"/>
          <w:i/>
          <w:sz w:val="22"/>
        </w:rPr>
        <w:t>Não, acho que não.</w:t>
      </w:r>
    </w:p>
    <w:p w14:paraId="5C78E0FF" w14:textId="77777777" w:rsidR="0038358C" w:rsidRPr="009944D1" w:rsidRDefault="0038358C" w:rsidP="0028579C">
      <w:pPr>
        <w:spacing w:line="276" w:lineRule="auto"/>
        <w:ind w:left="2268"/>
        <w:jc w:val="both"/>
        <w:rPr>
          <w:rFonts w:ascii="Times New Roman" w:hAnsi="Times New Roman"/>
          <w:i/>
          <w:sz w:val="22"/>
        </w:rPr>
      </w:pPr>
      <w:r w:rsidRPr="009944D1">
        <w:rPr>
          <w:rFonts w:ascii="Times New Roman" w:hAnsi="Times New Roman"/>
          <w:sz w:val="22"/>
        </w:rPr>
        <w:t xml:space="preserve">Paula: </w:t>
      </w:r>
      <w:r w:rsidRPr="009944D1">
        <w:rPr>
          <w:rFonts w:ascii="Times New Roman" w:hAnsi="Times New Roman"/>
          <w:i/>
          <w:sz w:val="22"/>
        </w:rPr>
        <w:t>É.</w:t>
      </w:r>
    </w:p>
    <w:p w14:paraId="245C7F9D" w14:textId="77777777" w:rsidR="0038358C" w:rsidRPr="009944D1" w:rsidRDefault="0038358C" w:rsidP="0028579C">
      <w:pPr>
        <w:spacing w:line="276" w:lineRule="auto"/>
        <w:ind w:left="2268"/>
        <w:jc w:val="both"/>
        <w:rPr>
          <w:rFonts w:ascii="Times New Roman" w:hAnsi="Times New Roman"/>
          <w:i/>
          <w:sz w:val="22"/>
        </w:rPr>
      </w:pPr>
      <w:r w:rsidRPr="009944D1">
        <w:rPr>
          <w:rFonts w:ascii="Times New Roman" w:hAnsi="Times New Roman"/>
          <w:sz w:val="22"/>
        </w:rPr>
        <w:t xml:space="preserve">Ronaldo: </w:t>
      </w:r>
      <w:r w:rsidRPr="009944D1">
        <w:rPr>
          <w:rFonts w:ascii="Times New Roman" w:hAnsi="Times New Roman"/>
          <w:i/>
          <w:sz w:val="22"/>
        </w:rPr>
        <w:t xml:space="preserve">Não, nove quartos </w:t>
      </w:r>
      <w:proofErr w:type="spellStart"/>
      <w:r w:rsidRPr="009944D1">
        <w:rPr>
          <w:rFonts w:ascii="Times New Roman" w:hAnsi="Times New Roman"/>
          <w:i/>
          <w:sz w:val="22"/>
        </w:rPr>
        <w:t>é</w:t>
      </w:r>
      <w:proofErr w:type="spellEnd"/>
      <w:r w:rsidRPr="009944D1">
        <w:rPr>
          <w:rFonts w:ascii="Times New Roman" w:hAnsi="Times New Roman"/>
          <w:i/>
          <w:sz w:val="22"/>
        </w:rPr>
        <w:t xml:space="preserve"> dois inteiros e um quarto, né?</w:t>
      </w:r>
    </w:p>
    <w:p w14:paraId="0B986FDF" w14:textId="77777777" w:rsidR="0038358C" w:rsidRPr="009944D1" w:rsidRDefault="0038358C" w:rsidP="0028579C">
      <w:pPr>
        <w:spacing w:line="276" w:lineRule="auto"/>
        <w:ind w:left="2268"/>
        <w:jc w:val="both"/>
        <w:rPr>
          <w:rFonts w:ascii="Times New Roman" w:hAnsi="Times New Roman"/>
          <w:i/>
          <w:sz w:val="22"/>
        </w:rPr>
      </w:pPr>
      <w:r w:rsidRPr="009944D1">
        <w:rPr>
          <w:rFonts w:ascii="Times New Roman" w:hAnsi="Times New Roman"/>
          <w:sz w:val="22"/>
        </w:rPr>
        <w:t xml:space="preserve">Thiago: </w:t>
      </w:r>
      <w:r w:rsidRPr="009944D1">
        <w:rPr>
          <w:rFonts w:ascii="Times New Roman" w:hAnsi="Times New Roman"/>
          <w:i/>
          <w:sz w:val="22"/>
        </w:rPr>
        <w:t>Mas também pode falar dos dois jeitos.</w:t>
      </w:r>
    </w:p>
    <w:p w14:paraId="72087C93" w14:textId="77777777" w:rsidR="0038358C" w:rsidRPr="009944D1" w:rsidRDefault="0038358C" w:rsidP="0028579C">
      <w:pPr>
        <w:spacing w:line="276" w:lineRule="auto"/>
        <w:ind w:left="2268"/>
        <w:jc w:val="both"/>
        <w:rPr>
          <w:rFonts w:ascii="Times New Roman" w:hAnsi="Times New Roman"/>
          <w:i/>
          <w:sz w:val="22"/>
        </w:rPr>
      </w:pPr>
      <w:r w:rsidRPr="009944D1">
        <w:rPr>
          <w:rFonts w:ascii="Times New Roman" w:hAnsi="Times New Roman"/>
          <w:sz w:val="22"/>
        </w:rPr>
        <w:t xml:space="preserve">Ronaldo: </w:t>
      </w:r>
      <w:r w:rsidRPr="009944D1">
        <w:rPr>
          <w:rFonts w:ascii="Times New Roman" w:hAnsi="Times New Roman"/>
          <w:i/>
          <w:sz w:val="22"/>
        </w:rPr>
        <w:t>Mas aí ela continua com uma fração imprópria, que é cinco quartos.</w:t>
      </w:r>
    </w:p>
    <w:p w14:paraId="4AA006F1" w14:textId="7777777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Paula: </w:t>
      </w:r>
      <w:r w:rsidRPr="009944D1">
        <w:rPr>
          <w:rFonts w:ascii="Times New Roman" w:hAnsi="Times New Roman"/>
          <w:i/>
          <w:sz w:val="22"/>
        </w:rPr>
        <w:t>É, eu falei errado mesmo.</w:t>
      </w:r>
    </w:p>
    <w:p w14:paraId="783728FC" w14:textId="7777777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Ronaldo: </w:t>
      </w:r>
      <w:r w:rsidRPr="009944D1">
        <w:rPr>
          <w:rFonts w:ascii="Times New Roman" w:hAnsi="Times New Roman"/>
          <w:i/>
          <w:sz w:val="22"/>
        </w:rPr>
        <w:t>Não, você não falou errado, você falou certo, só continuou com uma fração imprópria, teria que ser dois inteiros e um quarto.</w:t>
      </w:r>
    </w:p>
    <w:p w14:paraId="772C38CA" w14:textId="7777777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lastRenderedPageBreak/>
        <w:t xml:space="preserve">Diana: </w:t>
      </w:r>
      <w:r w:rsidRPr="009944D1">
        <w:rPr>
          <w:rFonts w:ascii="Times New Roman" w:hAnsi="Times New Roman"/>
          <w:i/>
          <w:sz w:val="22"/>
        </w:rPr>
        <w:t>Não, não entendi não.</w:t>
      </w:r>
    </w:p>
    <w:p w14:paraId="768B974A" w14:textId="7777777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Ronaldo: </w:t>
      </w:r>
      <w:r w:rsidRPr="009944D1">
        <w:rPr>
          <w:rFonts w:ascii="Times New Roman" w:hAnsi="Times New Roman"/>
          <w:i/>
          <w:sz w:val="22"/>
        </w:rPr>
        <w:t>Nove quartos, você tem dois inteiros, que é oito quartos, dois inteiros mais um quarto.</w:t>
      </w:r>
      <w:r w:rsidRPr="009944D1">
        <w:rPr>
          <w:rFonts w:ascii="Times New Roman" w:hAnsi="Times New Roman"/>
          <w:sz w:val="22"/>
        </w:rPr>
        <w:t xml:space="preserve"> </w:t>
      </w:r>
    </w:p>
    <w:p w14:paraId="6437E01A" w14:textId="7777777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Ronaldo: </w:t>
      </w:r>
      <w:r w:rsidRPr="009944D1">
        <w:rPr>
          <w:rFonts w:ascii="Times New Roman" w:hAnsi="Times New Roman"/>
          <w:i/>
          <w:sz w:val="22"/>
        </w:rPr>
        <w:t>Aí você deixou frações impróprias, porque, se você fala cinco quartos, você continua com uma fração imprópria. E a intenção é acabar com a fração imprópria.</w:t>
      </w:r>
    </w:p>
    <w:p w14:paraId="4E9D26C7" w14:textId="77777777" w:rsidR="0038358C" w:rsidRPr="009944D1" w:rsidRDefault="0038358C" w:rsidP="009A678F">
      <w:pPr>
        <w:spacing w:after="240" w:line="276" w:lineRule="auto"/>
        <w:ind w:left="2268"/>
        <w:jc w:val="both"/>
        <w:rPr>
          <w:rFonts w:ascii="Times New Roman" w:hAnsi="Times New Roman"/>
          <w:sz w:val="22"/>
        </w:rPr>
      </w:pPr>
      <w:r w:rsidRPr="009944D1">
        <w:rPr>
          <w:rFonts w:ascii="Times New Roman" w:hAnsi="Times New Roman"/>
          <w:sz w:val="22"/>
        </w:rPr>
        <w:t xml:space="preserve">Paula: </w:t>
      </w:r>
      <w:r w:rsidRPr="009944D1">
        <w:rPr>
          <w:rFonts w:ascii="Times New Roman" w:hAnsi="Times New Roman"/>
          <w:i/>
          <w:sz w:val="22"/>
        </w:rPr>
        <w:t>Verdade, você tem razão.</w:t>
      </w:r>
    </w:p>
    <w:p w14:paraId="7DE57841" w14:textId="51E929C9" w:rsidR="0038358C" w:rsidRPr="009944D1" w:rsidRDefault="0038358C" w:rsidP="0028579C">
      <w:pPr>
        <w:spacing w:line="360" w:lineRule="auto"/>
        <w:ind w:firstLine="709"/>
        <w:jc w:val="both"/>
        <w:rPr>
          <w:rFonts w:ascii="Times New Roman" w:hAnsi="Times New Roman"/>
        </w:rPr>
      </w:pPr>
      <w:r w:rsidRPr="009944D1">
        <w:rPr>
          <w:rFonts w:ascii="Times New Roman" w:hAnsi="Times New Roman"/>
        </w:rPr>
        <w:t xml:space="preserve">Ronaldo </w:t>
      </w:r>
      <w:r w:rsidR="009A678F" w:rsidRPr="009944D1">
        <w:rPr>
          <w:rFonts w:ascii="Times New Roman" w:hAnsi="Times New Roman"/>
        </w:rPr>
        <w:t xml:space="preserve">auxilia </w:t>
      </w:r>
      <w:r w:rsidRPr="009944D1">
        <w:rPr>
          <w:rFonts w:ascii="Times New Roman" w:hAnsi="Times New Roman"/>
        </w:rPr>
        <w:t>Paula e Diana: “</w:t>
      </w:r>
      <w:r w:rsidRPr="009944D1">
        <w:rPr>
          <w:rFonts w:ascii="Times New Roman" w:hAnsi="Times New Roman"/>
          <w:i/>
        </w:rPr>
        <w:t xml:space="preserve">Não, nove quartos </w:t>
      </w:r>
      <w:proofErr w:type="spellStart"/>
      <w:r w:rsidRPr="009944D1">
        <w:rPr>
          <w:rFonts w:ascii="Times New Roman" w:hAnsi="Times New Roman"/>
          <w:i/>
        </w:rPr>
        <w:t>é</w:t>
      </w:r>
      <w:proofErr w:type="spellEnd"/>
      <w:r w:rsidRPr="009944D1">
        <w:rPr>
          <w:rFonts w:ascii="Times New Roman" w:hAnsi="Times New Roman"/>
          <w:i/>
        </w:rPr>
        <w:t xml:space="preserve"> dois inteiros e um quarto, </w:t>
      </w:r>
      <w:proofErr w:type="gramStart"/>
      <w:r w:rsidRPr="009944D1">
        <w:rPr>
          <w:rFonts w:ascii="Times New Roman" w:hAnsi="Times New Roman"/>
          <w:i/>
        </w:rPr>
        <w:t>né?</w:t>
      </w:r>
      <w:r w:rsidRPr="009944D1">
        <w:rPr>
          <w:rFonts w:ascii="Times New Roman" w:hAnsi="Times New Roman"/>
        </w:rPr>
        <w:t>”</w:t>
      </w:r>
      <w:proofErr w:type="gramEnd"/>
      <w:r w:rsidR="002A0FBA" w:rsidRPr="009944D1">
        <w:rPr>
          <w:rFonts w:ascii="Times New Roman" w:hAnsi="Times New Roman"/>
        </w:rPr>
        <w:t>. Simultaneamente</w:t>
      </w:r>
      <w:r w:rsidR="009A678F" w:rsidRPr="009944D1">
        <w:rPr>
          <w:rFonts w:ascii="Times New Roman" w:hAnsi="Times New Roman"/>
        </w:rPr>
        <w:t xml:space="preserve">, tem a oportunidade </w:t>
      </w:r>
      <w:r w:rsidRPr="009944D1">
        <w:rPr>
          <w:rFonts w:ascii="Times New Roman" w:hAnsi="Times New Roman"/>
        </w:rPr>
        <w:t xml:space="preserve">de aprender a ensinar. </w:t>
      </w:r>
    </w:p>
    <w:p w14:paraId="67435F41" w14:textId="5AFB3F85" w:rsidR="0038358C" w:rsidRPr="009944D1" w:rsidRDefault="0038358C" w:rsidP="0028579C">
      <w:pPr>
        <w:spacing w:line="360" w:lineRule="auto"/>
        <w:ind w:firstLine="709"/>
        <w:jc w:val="both"/>
        <w:rPr>
          <w:rFonts w:ascii="Times New Roman" w:hAnsi="Times New Roman"/>
        </w:rPr>
      </w:pPr>
      <w:r w:rsidRPr="009944D1">
        <w:rPr>
          <w:rFonts w:ascii="Times New Roman" w:hAnsi="Times New Roman"/>
        </w:rPr>
        <w:t xml:space="preserve">Entendemos que, </w:t>
      </w:r>
      <w:r w:rsidR="000D3E6B" w:rsidRPr="009944D1">
        <w:rPr>
          <w:rFonts w:ascii="Times New Roman" w:hAnsi="Times New Roman"/>
        </w:rPr>
        <w:t>nas duas</w:t>
      </w:r>
      <w:r w:rsidRPr="009944D1">
        <w:rPr>
          <w:rFonts w:ascii="Times New Roman" w:hAnsi="Times New Roman"/>
        </w:rPr>
        <w:t xml:space="preserve"> situações expostas até o momento, a prática foi importante para que os participantes articulassem seus saberes disciplinares com as </w:t>
      </w:r>
      <w:r w:rsidR="000D3E6B" w:rsidRPr="009944D1">
        <w:rPr>
          <w:rFonts w:ascii="Times New Roman" w:hAnsi="Times New Roman"/>
        </w:rPr>
        <w:t xml:space="preserve">circunstâncias </w:t>
      </w:r>
      <w:r w:rsidRPr="009944D1">
        <w:rPr>
          <w:rFonts w:ascii="Times New Roman" w:hAnsi="Times New Roman"/>
        </w:rPr>
        <w:t>de ensino em uma perspectiva inclusiva. Ao vivenciarem as propostas, movimentaram um saber ensinar que foi além do conhecimento puro do conteúdo produzi</w:t>
      </w:r>
      <w:r w:rsidR="00E45D9D" w:rsidRPr="009944D1">
        <w:rPr>
          <w:rFonts w:ascii="Times New Roman" w:hAnsi="Times New Roman"/>
        </w:rPr>
        <w:t>ndo</w:t>
      </w:r>
      <w:r w:rsidRPr="009944D1">
        <w:rPr>
          <w:rFonts w:ascii="Times New Roman" w:hAnsi="Times New Roman"/>
        </w:rPr>
        <w:t xml:space="preserve"> um saber próprio para ensinar em um contexto diferenciado de formação. </w:t>
      </w:r>
    </w:p>
    <w:p w14:paraId="1EAA3461" w14:textId="59A2FAD7" w:rsidR="0038358C" w:rsidRPr="009944D1" w:rsidRDefault="0038358C" w:rsidP="0028579C">
      <w:pPr>
        <w:spacing w:line="360" w:lineRule="auto"/>
        <w:ind w:firstLine="709"/>
        <w:jc w:val="both"/>
        <w:rPr>
          <w:rFonts w:ascii="Times New Roman" w:hAnsi="Times New Roman"/>
        </w:rPr>
      </w:pPr>
      <w:r w:rsidRPr="009944D1">
        <w:rPr>
          <w:rFonts w:ascii="Times New Roman" w:hAnsi="Times New Roman"/>
        </w:rPr>
        <w:t xml:space="preserve">O desenvolvimento das atividades, numa perspectiva inclusiva, mostrou-se um campo fértil para a produção desse saber, pois possibilitou que os participantes experimentassem e criassem estratégias para ensinar aos colegas que não enxergavam. Vivenciar a prática da profissão no contexto da formação </w:t>
      </w:r>
      <w:r w:rsidR="00842600" w:rsidRPr="009944D1">
        <w:rPr>
          <w:rFonts w:ascii="Times New Roman" w:hAnsi="Times New Roman"/>
        </w:rPr>
        <w:t>foi</w:t>
      </w:r>
      <w:r w:rsidRPr="009944D1">
        <w:rPr>
          <w:rFonts w:ascii="Times New Roman" w:hAnsi="Times New Roman"/>
        </w:rPr>
        <w:t xml:space="preserve"> bastante </w:t>
      </w:r>
      <w:r w:rsidR="00842600" w:rsidRPr="009944D1">
        <w:rPr>
          <w:rFonts w:ascii="Times New Roman" w:hAnsi="Times New Roman"/>
        </w:rPr>
        <w:t xml:space="preserve">proveitoso </w:t>
      </w:r>
      <w:r w:rsidRPr="009944D1">
        <w:rPr>
          <w:rFonts w:ascii="Times New Roman" w:hAnsi="Times New Roman"/>
        </w:rPr>
        <w:t>para a produção do saber ensinar Matemática para alunos com deficiência visual</w:t>
      </w:r>
      <w:r w:rsidR="00FC2C0E" w:rsidRPr="009944D1">
        <w:rPr>
          <w:rFonts w:ascii="Times New Roman" w:hAnsi="Times New Roman"/>
        </w:rPr>
        <w:t>.</w:t>
      </w:r>
    </w:p>
    <w:p w14:paraId="02A83912" w14:textId="0EDA5B2F" w:rsidR="0038358C" w:rsidRPr="009944D1" w:rsidRDefault="0038358C" w:rsidP="0028579C">
      <w:pPr>
        <w:spacing w:line="360" w:lineRule="auto"/>
        <w:ind w:firstLine="709"/>
        <w:jc w:val="both"/>
        <w:rPr>
          <w:rFonts w:ascii="Times New Roman" w:hAnsi="Times New Roman"/>
        </w:rPr>
      </w:pPr>
      <w:r w:rsidRPr="009944D1">
        <w:rPr>
          <w:rFonts w:ascii="Times New Roman" w:hAnsi="Times New Roman"/>
        </w:rPr>
        <w:t xml:space="preserve">A noção de saber pedagógico de conteúdo ampara a identificação de um </w:t>
      </w:r>
      <w:r w:rsidR="00E71A85" w:rsidRPr="009944D1">
        <w:rPr>
          <w:rFonts w:ascii="Times New Roman" w:hAnsi="Times New Roman"/>
        </w:rPr>
        <w:t xml:space="preserve">conhecimento </w:t>
      </w:r>
      <w:r w:rsidRPr="009944D1">
        <w:rPr>
          <w:rFonts w:ascii="Times New Roman" w:hAnsi="Times New Roman"/>
        </w:rPr>
        <w:t xml:space="preserve">de </w:t>
      </w:r>
      <w:r w:rsidR="00FC2C0E" w:rsidRPr="009944D1">
        <w:rPr>
          <w:rFonts w:ascii="Times New Roman" w:hAnsi="Times New Roman"/>
        </w:rPr>
        <w:t xml:space="preserve">Matemática </w:t>
      </w:r>
      <w:r w:rsidRPr="009944D1">
        <w:rPr>
          <w:rFonts w:ascii="Times New Roman" w:hAnsi="Times New Roman"/>
        </w:rPr>
        <w:t>para o ensino</w:t>
      </w:r>
      <w:r w:rsidR="00FC2C0E" w:rsidRPr="009944D1">
        <w:rPr>
          <w:rFonts w:ascii="Times New Roman" w:hAnsi="Times New Roman"/>
        </w:rPr>
        <w:t>. Tal saber</w:t>
      </w:r>
      <w:r w:rsidRPr="009944D1">
        <w:rPr>
          <w:rFonts w:ascii="Times New Roman" w:hAnsi="Times New Roman"/>
        </w:rPr>
        <w:t xml:space="preserve"> não pode prescindir da prática do professor e envolve um processo permanente de reflexão, exigindo do professor engajamento e </w:t>
      </w:r>
      <w:r w:rsidR="00FC2C0E" w:rsidRPr="009944D1">
        <w:rPr>
          <w:rFonts w:ascii="Times New Roman" w:hAnsi="Times New Roman"/>
        </w:rPr>
        <w:t>protagonismo</w:t>
      </w:r>
      <w:r w:rsidRPr="009944D1">
        <w:rPr>
          <w:rFonts w:ascii="Times New Roman" w:hAnsi="Times New Roman"/>
        </w:rPr>
        <w:t xml:space="preserve"> diante </w:t>
      </w:r>
      <w:r w:rsidR="00FC2C0E" w:rsidRPr="009944D1">
        <w:rPr>
          <w:rFonts w:ascii="Times New Roman" w:hAnsi="Times New Roman"/>
        </w:rPr>
        <w:t xml:space="preserve">de </w:t>
      </w:r>
      <w:r w:rsidRPr="009944D1">
        <w:rPr>
          <w:rFonts w:ascii="Times New Roman" w:hAnsi="Times New Roman"/>
        </w:rPr>
        <w:t>sua ação profissional (RANGEL, 2015, p. 36).</w:t>
      </w:r>
    </w:p>
    <w:p w14:paraId="0AA21420" w14:textId="3EF5EC6C" w:rsidR="0038358C" w:rsidRPr="009944D1" w:rsidRDefault="0038358C" w:rsidP="0028579C">
      <w:pPr>
        <w:spacing w:line="360" w:lineRule="auto"/>
        <w:ind w:firstLine="709"/>
        <w:jc w:val="both"/>
        <w:rPr>
          <w:rFonts w:ascii="Times New Roman" w:hAnsi="Times New Roman"/>
        </w:rPr>
      </w:pPr>
      <w:r w:rsidRPr="009944D1">
        <w:rPr>
          <w:rFonts w:ascii="Times New Roman" w:hAnsi="Times New Roman"/>
        </w:rPr>
        <w:t xml:space="preserve">A construção desse saber por meio da </w:t>
      </w:r>
      <w:r w:rsidR="00FC2C0E" w:rsidRPr="009944D1">
        <w:rPr>
          <w:rFonts w:ascii="Times New Roman" w:hAnsi="Times New Roman"/>
        </w:rPr>
        <w:t xml:space="preserve">vivência na </w:t>
      </w:r>
      <w:r w:rsidRPr="009944D1">
        <w:rPr>
          <w:rFonts w:ascii="Times New Roman" w:hAnsi="Times New Roman"/>
        </w:rPr>
        <w:t xml:space="preserve">prática de ensinar se mostrou crucial no último encontro. Nele, os participantes escolheram um conteúdo matemático e apresentaram suas propostas de ensino, numa perspectiva inclusiva. Nosso propósito era </w:t>
      </w:r>
      <w:r w:rsidR="00FC2C0E" w:rsidRPr="009944D1">
        <w:rPr>
          <w:rFonts w:ascii="Times New Roman" w:hAnsi="Times New Roman"/>
        </w:rPr>
        <w:t>oportunizar</w:t>
      </w:r>
      <w:r w:rsidRPr="009944D1">
        <w:rPr>
          <w:rFonts w:ascii="Times New Roman" w:hAnsi="Times New Roman"/>
        </w:rPr>
        <w:t xml:space="preserve"> que eles próprios criassem suas estratégias. </w:t>
      </w:r>
    </w:p>
    <w:p w14:paraId="06EAC607" w14:textId="09FFFF54" w:rsidR="0038358C" w:rsidRPr="009944D1" w:rsidRDefault="0038358C" w:rsidP="0028579C">
      <w:pPr>
        <w:spacing w:line="360" w:lineRule="auto"/>
        <w:ind w:firstLine="709"/>
        <w:jc w:val="both"/>
        <w:rPr>
          <w:rFonts w:ascii="Times New Roman" w:hAnsi="Times New Roman"/>
        </w:rPr>
      </w:pPr>
      <w:r w:rsidRPr="009944D1">
        <w:rPr>
          <w:rFonts w:ascii="Times New Roman" w:hAnsi="Times New Roman"/>
        </w:rPr>
        <w:t xml:space="preserve">Nesse contexto, destacamos as propostas apresentadas pelos quatro futuros professores de Matemática. Ronaldo levou uma proposta para o ensino das operações básicas por meio do ábaco. Ele distribuiu um </w:t>
      </w:r>
      <w:r w:rsidR="006D5249" w:rsidRPr="009944D1">
        <w:rPr>
          <w:rFonts w:ascii="Times New Roman" w:hAnsi="Times New Roman"/>
        </w:rPr>
        <w:t>instrumento destes</w:t>
      </w:r>
      <w:r w:rsidRPr="009944D1">
        <w:rPr>
          <w:rFonts w:ascii="Times New Roman" w:hAnsi="Times New Roman"/>
        </w:rPr>
        <w:t xml:space="preserve"> para cada dupla de participantes e</w:t>
      </w:r>
      <w:r w:rsidR="006D5249" w:rsidRPr="009944D1">
        <w:rPr>
          <w:rFonts w:ascii="Times New Roman" w:hAnsi="Times New Roman"/>
        </w:rPr>
        <w:t xml:space="preserve"> </w:t>
      </w:r>
      <w:r w:rsidRPr="009944D1">
        <w:rPr>
          <w:rFonts w:ascii="Times New Roman" w:hAnsi="Times New Roman"/>
        </w:rPr>
        <w:t>levou materiais de baixo custo (copo de plástico descartável, palitos de sorvete partidos ao meio e tiras de papelão) para a confecção de um ábaco:</w:t>
      </w:r>
    </w:p>
    <w:p w14:paraId="77BBC010" w14:textId="4D6B1035" w:rsidR="0038358C" w:rsidRPr="009944D1" w:rsidRDefault="0038358C" w:rsidP="0028579C">
      <w:pPr>
        <w:spacing w:line="276" w:lineRule="auto"/>
        <w:ind w:left="2268"/>
        <w:jc w:val="both"/>
        <w:rPr>
          <w:rFonts w:ascii="Times New Roman" w:hAnsi="Times New Roman"/>
          <w:sz w:val="22"/>
        </w:rPr>
      </w:pPr>
      <w:proofErr w:type="gramStart"/>
      <w:r w:rsidRPr="009944D1">
        <w:rPr>
          <w:rFonts w:ascii="Times New Roman" w:hAnsi="Times New Roman"/>
          <w:sz w:val="22"/>
        </w:rPr>
        <w:t xml:space="preserve">[...] </w:t>
      </w:r>
      <w:r w:rsidRPr="009944D1">
        <w:rPr>
          <w:rFonts w:ascii="Times New Roman" w:hAnsi="Times New Roman"/>
          <w:i/>
          <w:sz w:val="22"/>
        </w:rPr>
        <w:t>Todo</w:t>
      </w:r>
      <w:proofErr w:type="gramEnd"/>
      <w:r w:rsidRPr="009944D1">
        <w:rPr>
          <w:rFonts w:ascii="Times New Roman" w:hAnsi="Times New Roman"/>
          <w:i/>
          <w:sz w:val="22"/>
        </w:rPr>
        <w:t xml:space="preserve"> mundo sabe usar? Vou explicar.</w:t>
      </w:r>
      <w:r w:rsidRPr="009944D1">
        <w:rPr>
          <w:rFonts w:ascii="Times New Roman" w:hAnsi="Times New Roman"/>
          <w:sz w:val="22"/>
        </w:rPr>
        <w:t xml:space="preserve"> [...]</w:t>
      </w:r>
      <w:r w:rsidRPr="009944D1">
        <w:rPr>
          <w:rFonts w:ascii="Times New Roman" w:hAnsi="Times New Roman"/>
          <w:i/>
          <w:sz w:val="22"/>
        </w:rPr>
        <w:t xml:space="preserve">se você </w:t>
      </w:r>
      <w:proofErr w:type="gramStart"/>
      <w:r w:rsidRPr="009944D1">
        <w:rPr>
          <w:rFonts w:ascii="Times New Roman" w:hAnsi="Times New Roman"/>
          <w:i/>
          <w:sz w:val="22"/>
        </w:rPr>
        <w:t>tá</w:t>
      </w:r>
      <w:proofErr w:type="gramEnd"/>
      <w:r w:rsidRPr="009944D1">
        <w:rPr>
          <w:rFonts w:ascii="Times New Roman" w:hAnsi="Times New Roman"/>
          <w:i/>
          <w:sz w:val="22"/>
        </w:rPr>
        <w:t xml:space="preserve"> trabalhando com crianças, tá no processo de aprender a somar, subtrair, inicia com operações básicas, mas você vai subindo o nível, de acordo com o conhecimento desse aluno. </w:t>
      </w:r>
      <w:r w:rsidR="00FC2C0E" w:rsidRPr="009944D1">
        <w:rPr>
          <w:rFonts w:ascii="Times New Roman" w:hAnsi="Times New Roman"/>
          <w:i/>
          <w:sz w:val="22"/>
        </w:rPr>
        <w:t xml:space="preserve">É </w:t>
      </w:r>
      <w:r w:rsidRPr="009944D1">
        <w:rPr>
          <w:rFonts w:ascii="Times New Roman" w:hAnsi="Times New Roman"/>
          <w:i/>
          <w:sz w:val="22"/>
        </w:rPr>
        <w:t xml:space="preserve">isso, o importante é frisar que não é uma </w:t>
      </w:r>
      <w:r w:rsidRPr="009944D1">
        <w:rPr>
          <w:rFonts w:ascii="Times New Roman" w:hAnsi="Times New Roman"/>
          <w:i/>
          <w:sz w:val="22"/>
        </w:rPr>
        <w:lastRenderedPageBreak/>
        <w:t>atividade só para cego, são atividades para qualquer um. Se você faz uma operação um pouquinho mais complicada, ele é tão eficiente quanto fazer na calculadora ou no papel.</w:t>
      </w:r>
      <w:r w:rsidRPr="009944D1">
        <w:rPr>
          <w:rFonts w:ascii="Times New Roman" w:hAnsi="Times New Roman"/>
          <w:sz w:val="22"/>
        </w:rPr>
        <w:t xml:space="preserve"> </w:t>
      </w:r>
      <w:proofErr w:type="gramStart"/>
      <w:r w:rsidRPr="009944D1">
        <w:rPr>
          <w:rFonts w:ascii="Times New Roman" w:hAnsi="Times New Roman"/>
          <w:sz w:val="22"/>
        </w:rPr>
        <w:t xml:space="preserve">[...] </w:t>
      </w:r>
      <w:r w:rsidRPr="009944D1">
        <w:rPr>
          <w:rFonts w:ascii="Times New Roman" w:hAnsi="Times New Roman"/>
          <w:i/>
          <w:sz w:val="22"/>
        </w:rPr>
        <w:t>Então</w:t>
      </w:r>
      <w:proofErr w:type="gramEnd"/>
      <w:r w:rsidRPr="009944D1">
        <w:rPr>
          <w:rFonts w:ascii="Times New Roman" w:hAnsi="Times New Roman"/>
          <w:i/>
          <w:sz w:val="22"/>
        </w:rPr>
        <w:t xml:space="preserve">, o importante </w:t>
      </w:r>
      <w:r w:rsidR="00FC2C0E" w:rsidRPr="009944D1">
        <w:rPr>
          <w:rFonts w:ascii="Times New Roman" w:hAnsi="Times New Roman"/>
          <w:i/>
          <w:sz w:val="22"/>
        </w:rPr>
        <w:t xml:space="preserve">é </w:t>
      </w:r>
      <w:r w:rsidRPr="009944D1">
        <w:rPr>
          <w:rFonts w:ascii="Times New Roman" w:hAnsi="Times New Roman"/>
          <w:i/>
          <w:sz w:val="22"/>
        </w:rPr>
        <w:t>saber que, sempre, se você tiver trabalhando com uma criança e com deficiência visual, você tem sempre que frisar pra ela que as unidades, elas mudam da direita pra esquerda. Então, a primeira aqui são unidades, a segunda são dezenas, centenas e assim por diante. Então</w:t>
      </w:r>
      <w:r w:rsidR="00FC2C0E" w:rsidRPr="009944D1">
        <w:rPr>
          <w:rFonts w:ascii="Times New Roman" w:hAnsi="Times New Roman"/>
          <w:i/>
          <w:sz w:val="22"/>
        </w:rPr>
        <w:t>,</w:t>
      </w:r>
      <w:r w:rsidRPr="009944D1">
        <w:rPr>
          <w:rFonts w:ascii="Times New Roman" w:hAnsi="Times New Roman"/>
          <w:i/>
          <w:sz w:val="22"/>
        </w:rPr>
        <w:t xml:space="preserve"> o número 84, ele é composto de quatro unidades e oito dezenas</w:t>
      </w:r>
      <w:r w:rsidRPr="009944D1">
        <w:rPr>
          <w:rFonts w:ascii="Times New Roman" w:hAnsi="Times New Roman"/>
          <w:sz w:val="22"/>
        </w:rPr>
        <w:t xml:space="preserve"> [foi colocando as pecinhas no ábaco para formar o 84]. </w:t>
      </w:r>
      <w:r w:rsidRPr="009944D1">
        <w:rPr>
          <w:rFonts w:ascii="Times New Roman" w:hAnsi="Times New Roman"/>
          <w:i/>
          <w:sz w:val="22"/>
        </w:rPr>
        <w:t>Aí, ele já tem o número formado. Aí o que é importante? Nos Anos Iniciais, e acho que a própria estrutura do ábaco é assim, você não pode fazer uma operação que o número dê negativo. Então, primeiro, você trabalha, por exemplo, se for subtrair, com o maior valor. 84, vamos fazer uma adição</w:t>
      </w:r>
      <w:r w:rsidRPr="009944D1">
        <w:rPr>
          <w:rFonts w:ascii="Times New Roman" w:hAnsi="Times New Roman"/>
          <w:sz w:val="22"/>
        </w:rPr>
        <w:t xml:space="preserve"> [...]</w:t>
      </w:r>
      <w:r w:rsidR="00E71A85" w:rsidRPr="009944D1">
        <w:rPr>
          <w:rFonts w:ascii="Times New Roman" w:hAnsi="Times New Roman"/>
          <w:sz w:val="22"/>
        </w:rPr>
        <w:t>.</w:t>
      </w:r>
      <w:r w:rsidRPr="009944D1">
        <w:rPr>
          <w:rFonts w:ascii="Times New Roman" w:hAnsi="Times New Roman"/>
          <w:sz w:val="22"/>
        </w:rPr>
        <w:t xml:space="preserve"> (Ronaldo, 4º encontro, 12</w:t>
      </w:r>
      <w:r w:rsidR="00FC2C0E" w:rsidRPr="009944D1">
        <w:rPr>
          <w:rFonts w:ascii="Times New Roman" w:hAnsi="Times New Roman"/>
          <w:sz w:val="22"/>
        </w:rPr>
        <w:t xml:space="preserve"> dez. </w:t>
      </w:r>
      <w:r w:rsidRPr="009944D1">
        <w:rPr>
          <w:rFonts w:ascii="Times New Roman" w:hAnsi="Times New Roman"/>
          <w:sz w:val="22"/>
        </w:rPr>
        <w:t>2015)</w:t>
      </w:r>
    </w:p>
    <w:p w14:paraId="78C42C55" w14:textId="77777777" w:rsidR="0028579C" w:rsidRPr="009944D1" w:rsidRDefault="0028579C" w:rsidP="0028579C">
      <w:pPr>
        <w:spacing w:line="276" w:lineRule="auto"/>
        <w:ind w:left="2268"/>
        <w:jc w:val="both"/>
        <w:rPr>
          <w:rFonts w:ascii="Times New Roman" w:hAnsi="Times New Roman"/>
          <w:sz w:val="22"/>
        </w:rPr>
      </w:pPr>
    </w:p>
    <w:p w14:paraId="18E5C23A" w14:textId="7F18802B" w:rsidR="0038358C" w:rsidRPr="009944D1" w:rsidRDefault="0038358C" w:rsidP="0028579C">
      <w:pPr>
        <w:spacing w:line="360" w:lineRule="auto"/>
        <w:jc w:val="both"/>
        <w:rPr>
          <w:rFonts w:ascii="Times New Roman" w:hAnsi="Times New Roman"/>
        </w:rPr>
      </w:pPr>
      <w:r w:rsidRPr="009944D1">
        <w:rPr>
          <w:rFonts w:ascii="Times New Roman" w:hAnsi="Times New Roman"/>
        </w:rPr>
        <w:tab/>
        <w:t xml:space="preserve">Assim como </w:t>
      </w:r>
      <w:proofErr w:type="spellStart"/>
      <w:r w:rsidRPr="009944D1">
        <w:rPr>
          <w:rFonts w:ascii="Times New Roman" w:hAnsi="Times New Roman"/>
        </w:rPr>
        <w:t>Bednarz</w:t>
      </w:r>
      <w:proofErr w:type="spellEnd"/>
      <w:r w:rsidRPr="009944D1">
        <w:rPr>
          <w:rFonts w:ascii="Times New Roman" w:hAnsi="Times New Roman"/>
        </w:rPr>
        <w:t xml:space="preserve"> e </w:t>
      </w:r>
      <w:proofErr w:type="spellStart"/>
      <w:r w:rsidRPr="009944D1">
        <w:rPr>
          <w:rFonts w:ascii="Times New Roman" w:hAnsi="Times New Roman"/>
        </w:rPr>
        <w:t>Proulx</w:t>
      </w:r>
      <w:proofErr w:type="spellEnd"/>
      <w:r w:rsidRPr="009944D1">
        <w:rPr>
          <w:rFonts w:ascii="Times New Roman" w:hAnsi="Times New Roman"/>
        </w:rPr>
        <w:t xml:space="preserve"> (2009), consideramos que a escolha da tarefa é de suma importância para a construção do saber ensinar Matemática e nos revela pistas sobre a concepção de ensino do participante. Entendemos que </w:t>
      </w:r>
      <w:r w:rsidR="00FC2C0E" w:rsidRPr="009944D1">
        <w:rPr>
          <w:rFonts w:ascii="Times New Roman" w:hAnsi="Times New Roman"/>
        </w:rPr>
        <w:t xml:space="preserve">tal eleição </w:t>
      </w:r>
      <w:r w:rsidRPr="009944D1">
        <w:rPr>
          <w:rFonts w:ascii="Times New Roman" w:hAnsi="Times New Roman"/>
        </w:rPr>
        <w:t>se torna ainda mais relevante quando o objetivo é incluir, ou seja, criar tarefas nas quais todos possam participar. Nesse sentido, revela as preocupações de Ronaldo ao escolher a atividade, por exemplo</w:t>
      </w:r>
      <w:r w:rsidR="00BD75D8" w:rsidRPr="009944D1">
        <w:rPr>
          <w:rFonts w:ascii="Times New Roman" w:hAnsi="Times New Roman"/>
        </w:rPr>
        <w:t>: ter</w:t>
      </w:r>
      <w:r w:rsidRPr="009944D1">
        <w:rPr>
          <w:rFonts w:ascii="Times New Roman" w:hAnsi="Times New Roman"/>
        </w:rPr>
        <w:t xml:space="preserve"> caráter inclusivo (atividade direcionada para que todos participassem), </w:t>
      </w:r>
      <w:r w:rsidR="00BD75D8" w:rsidRPr="009944D1">
        <w:rPr>
          <w:rFonts w:ascii="Times New Roman" w:hAnsi="Times New Roman"/>
        </w:rPr>
        <w:t xml:space="preserve">priorizar </w:t>
      </w:r>
      <w:r w:rsidRPr="009944D1">
        <w:rPr>
          <w:rFonts w:ascii="Times New Roman" w:hAnsi="Times New Roman"/>
        </w:rPr>
        <w:t>o trabalho coletivo (</w:t>
      </w:r>
      <w:r w:rsidR="00E60341" w:rsidRPr="009944D1">
        <w:rPr>
          <w:rFonts w:ascii="Times New Roman" w:hAnsi="Times New Roman"/>
        </w:rPr>
        <w:t>trabalho</w:t>
      </w:r>
      <w:r w:rsidRPr="009944D1">
        <w:rPr>
          <w:rFonts w:ascii="Times New Roman" w:hAnsi="Times New Roman"/>
        </w:rPr>
        <w:t xml:space="preserve"> em duplas)</w:t>
      </w:r>
      <w:r w:rsidR="00BD75D8" w:rsidRPr="009944D1">
        <w:rPr>
          <w:rFonts w:ascii="Times New Roman" w:hAnsi="Times New Roman"/>
        </w:rPr>
        <w:t>; ensinar</w:t>
      </w:r>
      <w:r w:rsidRPr="009944D1">
        <w:rPr>
          <w:rFonts w:ascii="Times New Roman" w:hAnsi="Times New Roman"/>
        </w:rPr>
        <w:t xml:space="preserve"> Matemática como construção de conhecimento pelos alunos</w:t>
      </w:r>
      <w:r w:rsidR="00BD75D8" w:rsidRPr="009944D1">
        <w:rPr>
          <w:rFonts w:ascii="Times New Roman" w:hAnsi="Times New Roman"/>
        </w:rPr>
        <w:t>; adequar-se às</w:t>
      </w:r>
      <w:r w:rsidRPr="009944D1">
        <w:rPr>
          <w:rFonts w:ascii="Times New Roman" w:hAnsi="Times New Roman"/>
        </w:rPr>
        <w:t xml:space="preserve"> especificidades da aprendizagem desse público (caráter tátil). Dessa forma, observamos que ele produziu um saber pedagógico para alunos com deficiência visual que poderia ser também utilizado por alunos videntes. </w:t>
      </w:r>
    </w:p>
    <w:p w14:paraId="4158DC99" w14:textId="239EA507" w:rsidR="0038358C" w:rsidRPr="009944D1" w:rsidRDefault="0038358C" w:rsidP="0028579C">
      <w:pPr>
        <w:spacing w:line="360" w:lineRule="auto"/>
        <w:ind w:firstLine="709"/>
        <w:jc w:val="both"/>
        <w:rPr>
          <w:rFonts w:ascii="Times New Roman" w:hAnsi="Times New Roman"/>
        </w:rPr>
      </w:pPr>
      <w:r w:rsidRPr="009944D1">
        <w:rPr>
          <w:rFonts w:ascii="Times New Roman" w:hAnsi="Times New Roman"/>
        </w:rPr>
        <w:t xml:space="preserve">Outro aspecto a destacar refere-se à importância do conhecimento da estrutura do conteúdo. Isso revela uma antecipação de um aspecto que </w:t>
      </w:r>
      <w:r w:rsidR="00E71A85" w:rsidRPr="009944D1">
        <w:rPr>
          <w:rFonts w:ascii="Times New Roman" w:hAnsi="Times New Roman"/>
        </w:rPr>
        <w:t xml:space="preserve">poderia </w:t>
      </w:r>
      <w:r w:rsidRPr="009944D1">
        <w:rPr>
          <w:rFonts w:ascii="Times New Roman" w:hAnsi="Times New Roman"/>
        </w:rPr>
        <w:t>dificultar a compreensão dos alunos. Essa antecipação de dúvidas, erros, barreiras para a aprendizagem pode favorecer a prática pedagógica</w:t>
      </w:r>
      <w:r w:rsidR="00227DA5" w:rsidRPr="009944D1">
        <w:rPr>
          <w:rFonts w:ascii="Times New Roman" w:hAnsi="Times New Roman"/>
        </w:rPr>
        <w:t>,</w:t>
      </w:r>
      <w:r w:rsidRPr="009944D1">
        <w:rPr>
          <w:rFonts w:ascii="Times New Roman" w:hAnsi="Times New Roman"/>
        </w:rPr>
        <w:t xml:space="preserve"> de forma que o professor </w:t>
      </w:r>
      <w:r w:rsidR="00227DA5" w:rsidRPr="009944D1">
        <w:rPr>
          <w:rFonts w:ascii="Times New Roman" w:hAnsi="Times New Roman"/>
        </w:rPr>
        <w:t xml:space="preserve">consiga intervir </w:t>
      </w:r>
      <w:r w:rsidRPr="009944D1">
        <w:rPr>
          <w:rFonts w:ascii="Times New Roman" w:hAnsi="Times New Roman"/>
        </w:rPr>
        <w:t>com eficácia em sua ação pedagógica.</w:t>
      </w:r>
    </w:p>
    <w:p w14:paraId="0913B5E6" w14:textId="2C123CCF" w:rsidR="0038358C" w:rsidRPr="009944D1" w:rsidRDefault="0037774C" w:rsidP="0028579C">
      <w:pPr>
        <w:spacing w:line="360" w:lineRule="auto"/>
        <w:ind w:firstLine="709"/>
        <w:jc w:val="both"/>
        <w:rPr>
          <w:rFonts w:ascii="Times New Roman" w:hAnsi="Times New Roman"/>
        </w:rPr>
      </w:pPr>
      <w:r w:rsidRPr="009944D1">
        <w:rPr>
          <w:rFonts w:ascii="Times New Roman" w:hAnsi="Times New Roman"/>
        </w:rPr>
        <w:t>Observamos</w:t>
      </w:r>
      <w:r w:rsidR="0038358C" w:rsidRPr="009944D1">
        <w:rPr>
          <w:rFonts w:ascii="Times New Roman" w:hAnsi="Times New Roman"/>
        </w:rPr>
        <w:t xml:space="preserve"> que Ronaldo mobilizou um saber pedagógico de conteúdo, na concepção de </w:t>
      </w:r>
      <w:proofErr w:type="spellStart"/>
      <w:r w:rsidR="0038358C" w:rsidRPr="009944D1">
        <w:rPr>
          <w:rFonts w:ascii="Times New Roman" w:hAnsi="Times New Roman"/>
        </w:rPr>
        <w:t>Shulman</w:t>
      </w:r>
      <w:proofErr w:type="spellEnd"/>
      <w:r w:rsidR="0038358C" w:rsidRPr="009944D1">
        <w:rPr>
          <w:rFonts w:ascii="Times New Roman" w:hAnsi="Times New Roman"/>
        </w:rPr>
        <w:t xml:space="preserve"> (2014), porém, a nosso ver, numa perspectiva inclusiva</w:t>
      </w:r>
      <w:r w:rsidRPr="009944D1">
        <w:rPr>
          <w:rFonts w:ascii="Times New Roman" w:hAnsi="Times New Roman"/>
        </w:rPr>
        <w:t>. Ele</w:t>
      </w:r>
      <w:r w:rsidR="0038358C" w:rsidRPr="009944D1">
        <w:rPr>
          <w:rFonts w:ascii="Times New Roman" w:hAnsi="Times New Roman"/>
        </w:rPr>
        <w:t xml:space="preserve"> apresentou o conteúdo de forma a permitir que os participantes construíssem um conhecimento sobre as operações básicas:</w:t>
      </w:r>
    </w:p>
    <w:p w14:paraId="5435E3A3" w14:textId="0E9C05D2" w:rsidR="0038358C" w:rsidRPr="009944D1" w:rsidRDefault="0038358C" w:rsidP="009A678F">
      <w:pPr>
        <w:spacing w:after="240" w:line="276" w:lineRule="auto"/>
        <w:ind w:left="2268"/>
        <w:jc w:val="both"/>
        <w:rPr>
          <w:rFonts w:ascii="Times New Roman" w:hAnsi="Times New Roman"/>
          <w:sz w:val="22"/>
        </w:rPr>
      </w:pPr>
      <w:r w:rsidRPr="009944D1">
        <w:rPr>
          <w:rFonts w:ascii="Times New Roman" w:hAnsi="Times New Roman"/>
          <w:i/>
          <w:sz w:val="22"/>
        </w:rPr>
        <w:t xml:space="preserve">Nós estamos aqui na centena. Uma centena, que é </w:t>
      </w:r>
      <w:r w:rsidR="0037774C" w:rsidRPr="009944D1">
        <w:rPr>
          <w:rFonts w:ascii="Times New Roman" w:hAnsi="Times New Roman"/>
          <w:i/>
          <w:sz w:val="22"/>
        </w:rPr>
        <w:t xml:space="preserve">100 </w:t>
      </w:r>
      <w:r w:rsidRPr="009944D1">
        <w:rPr>
          <w:rFonts w:ascii="Times New Roman" w:hAnsi="Times New Roman"/>
          <w:i/>
          <w:sz w:val="22"/>
        </w:rPr>
        <w:t xml:space="preserve">e </w:t>
      </w:r>
      <w:r w:rsidR="0037774C" w:rsidRPr="009944D1">
        <w:rPr>
          <w:rFonts w:ascii="Times New Roman" w:hAnsi="Times New Roman"/>
          <w:i/>
          <w:sz w:val="22"/>
        </w:rPr>
        <w:t xml:space="preserve">20 </w:t>
      </w:r>
      <w:r w:rsidRPr="009944D1">
        <w:rPr>
          <w:rFonts w:ascii="Times New Roman" w:hAnsi="Times New Roman"/>
          <w:i/>
          <w:sz w:val="22"/>
        </w:rPr>
        <w:t>dezenas</w:t>
      </w:r>
      <w:r w:rsidRPr="009944D1">
        <w:rPr>
          <w:rFonts w:ascii="Times New Roman" w:hAnsi="Times New Roman"/>
          <w:sz w:val="22"/>
        </w:rPr>
        <w:t xml:space="preserve"> [foi colocando as peças no ábaco para fazer a adição], </w:t>
      </w:r>
      <w:r w:rsidRPr="009944D1">
        <w:rPr>
          <w:rFonts w:ascii="Times New Roman" w:hAnsi="Times New Roman"/>
          <w:i/>
          <w:sz w:val="22"/>
        </w:rPr>
        <w:t xml:space="preserve">aí </w:t>
      </w:r>
      <w:proofErr w:type="gramStart"/>
      <w:r w:rsidRPr="009944D1">
        <w:rPr>
          <w:rFonts w:ascii="Times New Roman" w:hAnsi="Times New Roman"/>
          <w:i/>
          <w:sz w:val="22"/>
        </w:rPr>
        <w:t>tá</w:t>
      </w:r>
      <w:proofErr w:type="gramEnd"/>
      <w:r w:rsidRPr="009944D1">
        <w:rPr>
          <w:rFonts w:ascii="Times New Roman" w:hAnsi="Times New Roman"/>
          <w:i/>
          <w:sz w:val="22"/>
        </w:rPr>
        <w:t xml:space="preserve"> pronta a conta. Se o aluno for deficiente visual, ele vai contar, ele começa aqui, então ele tem </w:t>
      </w:r>
      <w:r w:rsidR="0037774C" w:rsidRPr="009944D1">
        <w:rPr>
          <w:rFonts w:ascii="Times New Roman" w:hAnsi="Times New Roman"/>
          <w:i/>
          <w:sz w:val="22"/>
        </w:rPr>
        <w:t>4</w:t>
      </w:r>
      <w:r w:rsidRPr="009944D1">
        <w:rPr>
          <w:rFonts w:ascii="Times New Roman" w:hAnsi="Times New Roman"/>
          <w:i/>
          <w:sz w:val="22"/>
        </w:rPr>
        <w:t xml:space="preserve">, ele tem aí </w:t>
      </w:r>
      <w:proofErr w:type="gramStart"/>
      <w:r w:rsidRPr="009944D1">
        <w:rPr>
          <w:rFonts w:ascii="Times New Roman" w:hAnsi="Times New Roman"/>
          <w:i/>
          <w:sz w:val="22"/>
        </w:rPr>
        <w:t>tá</w:t>
      </w:r>
      <w:proofErr w:type="gramEnd"/>
      <w:r w:rsidRPr="009944D1">
        <w:rPr>
          <w:rFonts w:ascii="Times New Roman" w:hAnsi="Times New Roman"/>
          <w:i/>
          <w:sz w:val="22"/>
        </w:rPr>
        <w:t xml:space="preserve">, se ele tem </w:t>
      </w:r>
      <w:r w:rsidR="0037774C" w:rsidRPr="009944D1">
        <w:rPr>
          <w:rFonts w:ascii="Times New Roman" w:hAnsi="Times New Roman"/>
          <w:i/>
          <w:sz w:val="22"/>
        </w:rPr>
        <w:t xml:space="preserve">10 </w:t>
      </w:r>
      <w:r w:rsidRPr="009944D1">
        <w:rPr>
          <w:rFonts w:ascii="Times New Roman" w:hAnsi="Times New Roman"/>
          <w:i/>
          <w:sz w:val="22"/>
        </w:rPr>
        <w:t>aqui, ele não precisa manter essa estrutura, ele pode mudar pra cá. Ele tira as dez dezenas, que é uma centena. Então eu tenho 204</w:t>
      </w:r>
      <w:r w:rsidR="0037774C" w:rsidRPr="009944D1">
        <w:rPr>
          <w:rFonts w:ascii="Times New Roman" w:hAnsi="Times New Roman"/>
          <w:i/>
          <w:sz w:val="22"/>
        </w:rPr>
        <w:t>.</w:t>
      </w:r>
      <w:r w:rsidRPr="009944D1">
        <w:rPr>
          <w:rFonts w:ascii="Times New Roman" w:hAnsi="Times New Roman"/>
          <w:sz w:val="22"/>
        </w:rPr>
        <w:t xml:space="preserve"> (Ronaldo, 4º encontro, 12</w:t>
      </w:r>
      <w:r w:rsidR="0037774C" w:rsidRPr="009944D1">
        <w:rPr>
          <w:rFonts w:ascii="Times New Roman" w:hAnsi="Times New Roman"/>
          <w:sz w:val="22"/>
        </w:rPr>
        <w:t xml:space="preserve"> dez. </w:t>
      </w:r>
      <w:r w:rsidRPr="009944D1">
        <w:rPr>
          <w:rFonts w:ascii="Times New Roman" w:hAnsi="Times New Roman"/>
          <w:sz w:val="22"/>
        </w:rPr>
        <w:t>2015)</w:t>
      </w:r>
    </w:p>
    <w:p w14:paraId="326ACF10" w14:textId="6BA91E4C" w:rsidR="0038358C" w:rsidRPr="009944D1" w:rsidRDefault="0038358C" w:rsidP="0028579C">
      <w:pPr>
        <w:spacing w:line="360" w:lineRule="auto"/>
        <w:ind w:firstLine="709"/>
        <w:jc w:val="both"/>
        <w:rPr>
          <w:rFonts w:ascii="Times New Roman" w:hAnsi="Times New Roman"/>
        </w:rPr>
      </w:pPr>
      <w:r w:rsidRPr="009944D1">
        <w:rPr>
          <w:rFonts w:ascii="Times New Roman" w:hAnsi="Times New Roman"/>
        </w:rPr>
        <w:lastRenderedPageBreak/>
        <w:t xml:space="preserve">O depoimento anterior nos permite observar que o conhecimento do conteúdo em questão foi relevante para que Ronaldo produzisse sua estratégia de ensino. Porém, sozinho, não garantiria a compreensão dos colegas. O participante preocupou-se em articular esse conteúdo com a realidade dos </w:t>
      </w:r>
      <w:r w:rsidR="0037774C" w:rsidRPr="009944D1">
        <w:rPr>
          <w:rFonts w:ascii="Times New Roman" w:hAnsi="Times New Roman"/>
        </w:rPr>
        <w:t>outros professores</w:t>
      </w:r>
      <w:r w:rsidRPr="009944D1">
        <w:rPr>
          <w:rFonts w:ascii="Times New Roman" w:hAnsi="Times New Roman"/>
        </w:rPr>
        <w:t xml:space="preserve">, de forma a possibilitar que compreendessem a estrutura das operações básicas. </w:t>
      </w:r>
    </w:p>
    <w:p w14:paraId="46967367" w14:textId="0310DA46" w:rsidR="0038358C" w:rsidRPr="009944D1" w:rsidRDefault="0038358C" w:rsidP="0028579C">
      <w:pPr>
        <w:spacing w:line="360" w:lineRule="auto"/>
        <w:ind w:firstLine="709"/>
        <w:jc w:val="both"/>
        <w:rPr>
          <w:rFonts w:ascii="Times New Roman" w:hAnsi="Times New Roman"/>
        </w:rPr>
      </w:pPr>
      <w:r w:rsidRPr="009944D1">
        <w:rPr>
          <w:rFonts w:ascii="Times New Roman" w:hAnsi="Times New Roman"/>
        </w:rPr>
        <w:t xml:space="preserve">Segundo </w:t>
      </w:r>
      <w:proofErr w:type="spellStart"/>
      <w:r w:rsidRPr="009944D1">
        <w:rPr>
          <w:rFonts w:ascii="Times New Roman" w:hAnsi="Times New Roman"/>
        </w:rPr>
        <w:t>Shulman</w:t>
      </w:r>
      <w:proofErr w:type="spellEnd"/>
      <w:r w:rsidRPr="009944D1">
        <w:rPr>
          <w:rFonts w:ascii="Times New Roman" w:hAnsi="Times New Roman"/>
        </w:rPr>
        <w:t xml:space="preserve"> (1986 apud RANGEL, 2015, p. 29), saber ensinar o conteúdo “representa a combinação de conteúdo e pedagogia em um entendimento de como tópicos específicos, problemas ou questões são organizados, representados e adaptados aos diversos interesses e habilidades dos alunos e apresentados no processo de </w:t>
      </w:r>
      <w:proofErr w:type="gramStart"/>
      <w:r w:rsidRPr="009944D1">
        <w:rPr>
          <w:rFonts w:ascii="Times New Roman" w:hAnsi="Times New Roman"/>
        </w:rPr>
        <w:t>ensino</w:t>
      </w:r>
      <w:r w:rsidR="0037774C" w:rsidRPr="009944D1">
        <w:rPr>
          <w:rFonts w:ascii="Times New Roman" w:hAnsi="Times New Roman"/>
        </w:rPr>
        <w:t>.</w:t>
      </w:r>
      <w:r w:rsidRPr="009944D1">
        <w:rPr>
          <w:rFonts w:ascii="Times New Roman" w:hAnsi="Times New Roman"/>
        </w:rPr>
        <w:t>”</w:t>
      </w:r>
      <w:proofErr w:type="gramEnd"/>
      <w:r w:rsidRPr="009944D1">
        <w:rPr>
          <w:rFonts w:ascii="Times New Roman" w:hAnsi="Times New Roman"/>
        </w:rPr>
        <w:t xml:space="preserve"> Noutros termos, envolve conhecer o que pode favorecer a aprendizagem. Em sua proposta, o participante preocupou-se com aspectos relacionados que favoreciam a aprendizagem dos alunos com deficiência visual. Tais aspectos referiam-se à possibilidade </w:t>
      </w:r>
      <w:r w:rsidR="0037774C" w:rsidRPr="009944D1">
        <w:rPr>
          <w:rFonts w:ascii="Times New Roman" w:hAnsi="Times New Roman"/>
        </w:rPr>
        <w:t xml:space="preserve">de </w:t>
      </w:r>
      <w:r w:rsidRPr="009944D1">
        <w:rPr>
          <w:rFonts w:ascii="Times New Roman" w:hAnsi="Times New Roman"/>
        </w:rPr>
        <w:t>que</w:t>
      </w:r>
      <w:r w:rsidR="0037774C" w:rsidRPr="009944D1">
        <w:rPr>
          <w:rFonts w:ascii="Times New Roman" w:hAnsi="Times New Roman"/>
        </w:rPr>
        <w:t>, em sua atividade,</w:t>
      </w:r>
      <w:r w:rsidRPr="009944D1">
        <w:rPr>
          <w:rFonts w:ascii="Times New Roman" w:hAnsi="Times New Roman"/>
        </w:rPr>
        <w:t xml:space="preserve"> todos os alunos participassem, cegos ou videntes. Esse saber construído pelo participante </w:t>
      </w:r>
      <w:r w:rsidR="0037774C" w:rsidRPr="009944D1">
        <w:rPr>
          <w:rFonts w:ascii="Times New Roman" w:hAnsi="Times New Roman"/>
        </w:rPr>
        <w:t xml:space="preserve">permitiu </w:t>
      </w:r>
      <w:r w:rsidRPr="009944D1">
        <w:rPr>
          <w:rFonts w:ascii="Times New Roman" w:hAnsi="Times New Roman"/>
        </w:rPr>
        <w:t xml:space="preserve">que </w:t>
      </w:r>
      <w:r w:rsidR="0037774C" w:rsidRPr="009944D1">
        <w:rPr>
          <w:rFonts w:ascii="Times New Roman" w:hAnsi="Times New Roman"/>
        </w:rPr>
        <w:t xml:space="preserve">ele </w:t>
      </w:r>
      <w:r w:rsidRPr="009944D1">
        <w:rPr>
          <w:rFonts w:ascii="Times New Roman" w:hAnsi="Times New Roman"/>
        </w:rPr>
        <w:t>ensinasse de forma a facilitar a compreensão dos colegas. Nesse sentido, Ronaldo desenvolveu com eles as quatro operações básicas (soma, subtração, multiplicação e divisão) por meio do ábaco:</w:t>
      </w:r>
    </w:p>
    <w:p w14:paraId="14D6010D" w14:textId="60FDA612"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Ronaldo: </w:t>
      </w:r>
      <w:r w:rsidRPr="009944D1">
        <w:rPr>
          <w:rFonts w:ascii="Times New Roman" w:hAnsi="Times New Roman"/>
          <w:i/>
          <w:sz w:val="22"/>
        </w:rPr>
        <w:t>Vamos deixar esse 204</w:t>
      </w:r>
      <w:r w:rsidR="0037774C" w:rsidRPr="009944D1">
        <w:rPr>
          <w:rFonts w:ascii="Times New Roman" w:hAnsi="Times New Roman"/>
          <w:i/>
          <w:sz w:val="22"/>
        </w:rPr>
        <w:t>;</w:t>
      </w:r>
      <w:r w:rsidRPr="009944D1">
        <w:rPr>
          <w:rFonts w:ascii="Times New Roman" w:hAnsi="Times New Roman"/>
          <w:i/>
          <w:sz w:val="22"/>
        </w:rPr>
        <w:t xml:space="preserve"> e, a partir dele, você pode fazer outras operações. O importante é entender a estrutura, né? Que são unidades, dezenas e centenas, e foi legal ela ter me lembrado que deu </w:t>
      </w:r>
      <w:r w:rsidR="0037774C" w:rsidRPr="009944D1">
        <w:rPr>
          <w:rFonts w:ascii="Times New Roman" w:hAnsi="Times New Roman"/>
          <w:i/>
          <w:sz w:val="22"/>
        </w:rPr>
        <w:t>10</w:t>
      </w:r>
      <w:r w:rsidRPr="009944D1">
        <w:rPr>
          <w:rFonts w:ascii="Times New Roman" w:hAnsi="Times New Roman"/>
          <w:i/>
          <w:sz w:val="22"/>
        </w:rPr>
        <w:t xml:space="preserve">, porque, onde der </w:t>
      </w:r>
      <w:r w:rsidR="0037774C" w:rsidRPr="009944D1">
        <w:rPr>
          <w:rFonts w:ascii="Times New Roman" w:hAnsi="Times New Roman"/>
          <w:i/>
          <w:sz w:val="22"/>
        </w:rPr>
        <w:t xml:space="preserve">10 </w:t>
      </w:r>
      <w:r w:rsidRPr="009944D1">
        <w:rPr>
          <w:rFonts w:ascii="Times New Roman" w:hAnsi="Times New Roman"/>
          <w:i/>
          <w:sz w:val="22"/>
        </w:rPr>
        <w:t>dezenas, você tem uma centena. Agora, se você faz uma operação de subtração, é que é recíproco à adição. Agora se você faz uma operação de multiplicação, vamos fazer.</w:t>
      </w:r>
    </w:p>
    <w:p w14:paraId="70F2FFE6" w14:textId="7777777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Roberto: </w:t>
      </w:r>
      <w:r w:rsidRPr="009944D1">
        <w:rPr>
          <w:rFonts w:ascii="Times New Roman" w:hAnsi="Times New Roman"/>
          <w:i/>
          <w:sz w:val="22"/>
        </w:rPr>
        <w:t>Vamos fazer de subtração primeiro: 204 - 70.</w:t>
      </w:r>
    </w:p>
    <w:p w14:paraId="355012E4" w14:textId="02FF4FC2"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Ronaldo: </w:t>
      </w:r>
      <w:r w:rsidRPr="009944D1">
        <w:rPr>
          <w:rFonts w:ascii="Times New Roman" w:hAnsi="Times New Roman"/>
          <w:i/>
          <w:sz w:val="22"/>
        </w:rPr>
        <w:t>Então</w:t>
      </w:r>
      <w:r w:rsidR="0037774C" w:rsidRPr="009944D1">
        <w:rPr>
          <w:rFonts w:ascii="Times New Roman" w:hAnsi="Times New Roman"/>
          <w:i/>
          <w:sz w:val="22"/>
        </w:rPr>
        <w:t>,</w:t>
      </w:r>
      <w:r w:rsidRPr="009944D1">
        <w:rPr>
          <w:rFonts w:ascii="Times New Roman" w:hAnsi="Times New Roman"/>
          <w:i/>
          <w:sz w:val="22"/>
        </w:rPr>
        <w:t xml:space="preserve"> eu tenho 207. Aí eu tenho que pensar, 70, eu tenho 70, são </w:t>
      </w:r>
      <w:r w:rsidR="0037774C" w:rsidRPr="009944D1">
        <w:rPr>
          <w:rFonts w:ascii="Times New Roman" w:hAnsi="Times New Roman"/>
          <w:i/>
          <w:sz w:val="22"/>
        </w:rPr>
        <w:t xml:space="preserve">7 </w:t>
      </w:r>
      <w:r w:rsidRPr="009944D1">
        <w:rPr>
          <w:rFonts w:ascii="Times New Roman" w:hAnsi="Times New Roman"/>
          <w:i/>
          <w:sz w:val="22"/>
        </w:rPr>
        <w:t>unidades</w:t>
      </w:r>
      <w:r w:rsidR="0037774C" w:rsidRPr="009944D1">
        <w:rPr>
          <w:rFonts w:ascii="Times New Roman" w:hAnsi="Times New Roman"/>
          <w:i/>
          <w:sz w:val="22"/>
        </w:rPr>
        <w:t>;</w:t>
      </w:r>
      <w:r w:rsidRPr="009944D1">
        <w:rPr>
          <w:rFonts w:ascii="Times New Roman" w:hAnsi="Times New Roman"/>
          <w:i/>
          <w:sz w:val="22"/>
        </w:rPr>
        <w:t xml:space="preserve"> então</w:t>
      </w:r>
      <w:r w:rsidR="0037774C" w:rsidRPr="009944D1">
        <w:rPr>
          <w:rFonts w:ascii="Times New Roman" w:hAnsi="Times New Roman"/>
          <w:i/>
          <w:sz w:val="22"/>
        </w:rPr>
        <w:t>,</w:t>
      </w:r>
      <w:r w:rsidRPr="009944D1">
        <w:rPr>
          <w:rFonts w:ascii="Times New Roman" w:hAnsi="Times New Roman"/>
          <w:i/>
          <w:sz w:val="22"/>
        </w:rPr>
        <w:t xml:space="preserve"> eu faço de novo.</w:t>
      </w:r>
    </w:p>
    <w:p w14:paraId="5BF183E0" w14:textId="7777777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Roberto: </w:t>
      </w:r>
      <w:r w:rsidRPr="009944D1">
        <w:rPr>
          <w:rFonts w:ascii="Times New Roman" w:hAnsi="Times New Roman"/>
          <w:i/>
          <w:sz w:val="22"/>
        </w:rPr>
        <w:t>Sete dezenas.</w:t>
      </w:r>
    </w:p>
    <w:p w14:paraId="5B5D1A6A" w14:textId="7777777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Clarice: </w:t>
      </w:r>
      <w:r w:rsidRPr="009944D1">
        <w:rPr>
          <w:rFonts w:ascii="Times New Roman" w:hAnsi="Times New Roman"/>
          <w:i/>
          <w:sz w:val="22"/>
        </w:rPr>
        <w:t>Transformo em dezenas.</w:t>
      </w:r>
    </w:p>
    <w:p w14:paraId="1DCB3FE2" w14:textId="77696308"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Ronaldo: </w:t>
      </w:r>
      <w:r w:rsidR="0037774C" w:rsidRPr="009944D1">
        <w:rPr>
          <w:rFonts w:ascii="Times New Roman" w:hAnsi="Times New Roman"/>
          <w:i/>
          <w:sz w:val="22"/>
        </w:rPr>
        <w:t xml:space="preserve">10 </w:t>
      </w:r>
      <w:r w:rsidRPr="009944D1">
        <w:rPr>
          <w:rFonts w:ascii="Times New Roman" w:hAnsi="Times New Roman"/>
          <w:i/>
          <w:sz w:val="22"/>
        </w:rPr>
        <w:t xml:space="preserve">dezenas que são </w:t>
      </w:r>
      <w:r w:rsidR="0037774C" w:rsidRPr="009944D1">
        <w:rPr>
          <w:rFonts w:ascii="Times New Roman" w:hAnsi="Times New Roman"/>
          <w:i/>
          <w:sz w:val="22"/>
        </w:rPr>
        <w:t>100</w:t>
      </w:r>
      <w:r w:rsidRPr="009944D1">
        <w:rPr>
          <w:rFonts w:ascii="Times New Roman" w:hAnsi="Times New Roman"/>
          <w:i/>
          <w:sz w:val="22"/>
        </w:rPr>
        <w:t>.</w:t>
      </w:r>
    </w:p>
    <w:p w14:paraId="195E7FBF" w14:textId="7777777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Roberto: </w:t>
      </w:r>
      <w:r w:rsidRPr="009944D1">
        <w:rPr>
          <w:rFonts w:ascii="Times New Roman" w:hAnsi="Times New Roman"/>
          <w:i/>
          <w:sz w:val="22"/>
        </w:rPr>
        <w:t xml:space="preserve">Ah, </w:t>
      </w:r>
      <w:proofErr w:type="gramStart"/>
      <w:r w:rsidRPr="009944D1">
        <w:rPr>
          <w:rFonts w:ascii="Times New Roman" w:hAnsi="Times New Roman"/>
          <w:i/>
          <w:sz w:val="22"/>
        </w:rPr>
        <w:t>tá</w:t>
      </w:r>
      <w:proofErr w:type="gramEnd"/>
      <w:r w:rsidRPr="009944D1">
        <w:rPr>
          <w:rFonts w:ascii="Times New Roman" w:hAnsi="Times New Roman"/>
          <w:i/>
          <w:sz w:val="22"/>
        </w:rPr>
        <w:t>. Substituiu, primeiro substituiu, depois.</w:t>
      </w:r>
    </w:p>
    <w:p w14:paraId="5957702B" w14:textId="7777777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Clarice: </w:t>
      </w:r>
      <w:r w:rsidRPr="009944D1">
        <w:rPr>
          <w:rFonts w:ascii="Times New Roman" w:hAnsi="Times New Roman"/>
          <w:i/>
          <w:sz w:val="22"/>
        </w:rPr>
        <w:t>Agora vai, tira, é como se você tivesse armando a conta.</w:t>
      </w:r>
    </w:p>
    <w:p w14:paraId="0A76FACA" w14:textId="77777777" w:rsidR="0038358C" w:rsidRPr="009944D1" w:rsidRDefault="0038358C" w:rsidP="0028579C">
      <w:pPr>
        <w:spacing w:line="276" w:lineRule="auto"/>
        <w:ind w:left="2268"/>
        <w:jc w:val="both"/>
        <w:rPr>
          <w:rFonts w:ascii="Times New Roman" w:hAnsi="Times New Roman"/>
          <w:i/>
          <w:sz w:val="22"/>
        </w:rPr>
      </w:pPr>
      <w:r w:rsidRPr="009944D1">
        <w:rPr>
          <w:rFonts w:ascii="Times New Roman" w:hAnsi="Times New Roman"/>
          <w:sz w:val="22"/>
        </w:rPr>
        <w:t xml:space="preserve">Roberto: </w:t>
      </w:r>
      <w:r w:rsidRPr="009944D1">
        <w:rPr>
          <w:rFonts w:ascii="Times New Roman" w:hAnsi="Times New Roman"/>
          <w:i/>
          <w:sz w:val="22"/>
        </w:rPr>
        <w:t>Entendi.</w:t>
      </w:r>
    </w:p>
    <w:p w14:paraId="117FD0B5" w14:textId="79141528"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Ronaldo: </w:t>
      </w:r>
      <w:r w:rsidRPr="009944D1">
        <w:rPr>
          <w:rFonts w:ascii="Times New Roman" w:hAnsi="Times New Roman"/>
          <w:i/>
          <w:sz w:val="22"/>
        </w:rPr>
        <w:t xml:space="preserve">Então eu tenho a mesma estrutura numérica. É uma centena, outra centena, </w:t>
      </w:r>
      <w:r w:rsidR="0037774C" w:rsidRPr="009944D1">
        <w:rPr>
          <w:rFonts w:ascii="Times New Roman" w:hAnsi="Times New Roman"/>
          <w:i/>
          <w:sz w:val="22"/>
        </w:rPr>
        <w:t xml:space="preserve">10 </w:t>
      </w:r>
      <w:r w:rsidRPr="009944D1">
        <w:rPr>
          <w:rFonts w:ascii="Times New Roman" w:hAnsi="Times New Roman"/>
          <w:i/>
          <w:sz w:val="22"/>
        </w:rPr>
        <w:t xml:space="preserve">dezenas que é uma centena, tenho uma estrutura menos </w:t>
      </w:r>
      <w:r w:rsidR="0037774C" w:rsidRPr="009944D1">
        <w:rPr>
          <w:rFonts w:ascii="Times New Roman" w:hAnsi="Times New Roman"/>
          <w:i/>
          <w:sz w:val="22"/>
        </w:rPr>
        <w:t>70</w:t>
      </w:r>
      <w:r w:rsidRPr="009944D1">
        <w:rPr>
          <w:rFonts w:ascii="Times New Roman" w:hAnsi="Times New Roman"/>
          <w:i/>
          <w:sz w:val="22"/>
        </w:rPr>
        <w:t>, então eu tenho a resposta.</w:t>
      </w:r>
      <w:r w:rsidRPr="009944D1">
        <w:rPr>
          <w:rFonts w:ascii="Times New Roman" w:hAnsi="Times New Roman"/>
          <w:sz w:val="22"/>
        </w:rPr>
        <w:t xml:space="preserve"> [...]</w:t>
      </w:r>
    </w:p>
    <w:p w14:paraId="6F766181" w14:textId="77777777" w:rsidR="0038358C" w:rsidRPr="009944D1" w:rsidRDefault="0038358C" w:rsidP="0038358C">
      <w:pPr>
        <w:jc w:val="both"/>
        <w:rPr>
          <w:rFonts w:ascii="Times New Roman" w:hAnsi="Times New Roman"/>
        </w:rPr>
      </w:pPr>
    </w:p>
    <w:p w14:paraId="08BC81CB" w14:textId="3C05915E" w:rsidR="0038358C" w:rsidRPr="009944D1" w:rsidRDefault="0038358C" w:rsidP="0028579C">
      <w:pPr>
        <w:spacing w:line="360" w:lineRule="auto"/>
        <w:jc w:val="both"/>
        <w:rPr>
          <w:rFonts w:ascii="Times New Roman" w:hAnsi="Times New Roman"/>
        </w:rPr>
      </w:pPr>
      <w:r w:rsidRPr="009944D1">
        <w:rPr>
          <w:rFonts w:ascii="Times New Roman" w:hAnsi="Times New Roman"/>
        </w:rPr>
        <w:tab/>
        <w:t xml:space="preserve">Nesse diálogo, podemos observar que a metodologia escolhida por ele engajou os colegas, que participaram ativamente e pareceram compreender o que lhes era exposto. Além disso, Ronaldo foi capaz de intervir de modo interessante e pertinente numa situação de dúvida de seu colega. Ou seja, conhecer o conteúdo nessa dimensão favoreceu </w:t>
      </w:r>
      <w:r w:rsidRPr="009944D1">
        <w:rPr>
          <w:rFonts w:ascii="Times New Roman" w:hAnsi="Times New Roman"/>
        </w:rPr>
        <w:lastRenderedPageBreak/>
        <w:t>que criasse uma estratégia, improvisasse</w:t>
      </w:r>
      <w:r w:rsidR="0037774C" w:rsidRPr="009944D1">
        <w:rPr>
          <w:rFonts w:ascii="Times New Roman" w:hAnsi="Times New Roman"/>
        </w:rPr>
        <w:t>,</w:t>
      </w:r>
      <w:r w:rsidRPr="009944D1">
        <w:rPr>
          <w:rFonts w:ascii="Times New Roman" w:hAnsi="Times New Roman"/>
        </w:rPr>
        <w:t xml:space="preserve"> permitindo a compreensão de outro participante:</w:t>
      </w:r>
    </w:p>
    <w:p w14:paraId="42CBEEF6" w14:textId="77777777" w:rsidR="0038358C" w:rsidRPr="009944D1" w:rsidRDefault="0038358C" w:rsidP="0028579C">
      <w:pPr>
        <w:spacing w:line="276" w:lineRule="auto"/>
        <w:ind w:left="2268"/>
        <w:jc w:val="both"/>
        <w:rPr>
          <w:rFonts w:ascii="Times New Roman" w:hAnsi="Times New Roman"/>
          <w:i/>
          <w:sz w:val="22"/>
        </w:rPr>
      </w:pPr>
      <w:r w:rsidRPr="009944D1">
        <w:rPr>
          <w:rFonts w:ascii="Times New Roman" w:hAnsi="Times New Roman"/>
          <w:sz w:val="22"/>
        </w:rPr>
        <w:t xml:space="preserve">Roberto: </w:t>
      </w:r>
      <w:r w:rsidRPr="009944D1">
        <w:rPr>
          <w:rFonts w:ascii="Times New Roman" w:hAnsi="Times New Roman"/>
          <w:i/>
          <w:sz w:val="22"/>
        </w:rPr>
        <w:t>Quando é número fracionário?</w:t>
      </w:r>
    </w:p>
    <w:p w14:paraId="249B1F46" w14:textId="2BD4D747" w:rsidR="0038358C" w:rsidRPr="009944D1" w:rsidRDefault="0038358C" w:rsidP="0028579C">
      <w:pPr>
        <w:spacing w:line="276" w:lineRule="auto"/>
        <w:ind w:left="2268"/>
        <w:jc w:val="both"/>
        <w:rPr>
          <w:rFonts w:ascii="Times New Roman" w:hAnsi="Times New Roman"/>
          <w:sz w:val="22"/>
        </w:rPr>
      </w:pPr>
      <w:r w:rsidRPr="009944D1">
        <w:rPr>
          <w:rFonts w:ascii="Times New Roman" w:hAnsi="Times New Roman"/>
          <w:sz w:val="22"/>
        </w:rPr>
        <w:t xml:space="preserve">Ronaldo: </w:t>
      </w:r>
      <w:r w:rsidRPr="009944D1">
        <w:rPr>
          <w:rFonts w:ascii="Times New Roman" w:hAnsi="Times New Roman"/>
          <w:i/>
          <w:sz w:val="22"/>
        </w:rPr>
        <w:t>O número fracionário, o ábaco russo</w:t>
      </w:r>
      <w:r w:rsidR="004F427F" w:rsidRPr="009944D1">
        <w:rPr>
          <w:rStyle w:val="Refdenotaderodap"/>
          <w:rFonts w:ascii="Times New Roman" w:hAnsi="Times New Roman"/>
          <w:i/>
          <w:sz w:val="22"/>
        </w:rPr>
        <w:footnoteReference w:id="5"/>
      </w:r>
      <w:r w:rsidRPr="009944D1">
        <w:rPr>
          <w:rFonts w:ascii="Times New Roman" w:hAnsi="Times New Roman"/>
          <w:i/>
          <w:sz w:val="22"/>
        </w:rPr>
        <w:t xml:space="preserve"> tem, ele tem uma divisão de cores. Eu acho que estende por aí. Mas se, vamos supor, você tiver iniciando no 6</w:t>
      </w:r>
      <w:r w:rsidR="00087C4A" w:rsidRPr="009944D1">
        <w:rPr>
          <w:rFonts w:ascii="Times New Roman" w:hAnsi="Times New Roman"/>
          <w:i/>
          <w:sz w:val="22"/>
        </w:rPr>
        <w:t>.</w:t>
      </w:r>
      <w:r w:rsidRPr="009944D1">
        <w:rPr>
          <w:rFonts w:ascii="Times New Roman" w:hAnsi="Times New Roman"/>
          <w:i/>
          <w:sz w:val="22"/>
        </w:rPr>
        <w:t xml:space="preserve">º ano, os números decimais, se quiser adaptar, se você conseguir ensinar que o número decimal, se você fizer multiplicação por </w:t>
      </w:r>
      <w:r w:rsidR="00087C4A" w:rsidRPr="009944D1">
        <w:rPr>
          <w:rFonts w:ascii="Times New Roman" w:hAnsi="Times New Roman"/>
          <w:i/>
          <w:sz w:val="22"/>
        </w:rPr>
        <w:t>10</w:t>
      </w:r>
      <w:r w:rsidRPr="009944D1">
        <w:rPr>
          <w:rFonts w:ascii="Times New Roman" w:hAnsi="Times New Roman"/>
          <w:i/>
          <w:sz w:val="22"/>
        </w:rPr>
        <w:t xml:space="preserve">, por </w:t>
      </w:r>
      <w:r w:rsidR="00087C4A" w:rsidRPr="009944D1">
        <w:rPr>
          <w:rFonts w:ascii="Times New Roman" w:hAnsi="Times New Roman"/>
          <w:i/>
          <w:sz w:val="22"/>
        </w:rPr>
        <w:t>100</w:t>
      </w:r>
      <w:r w:rsidRPr="009944D1">
        <w:rPr>
          <w:rFonts w:ascii="Times New Roman" w:hAnsi="Times New Roman"/>
          <w:i/>
          <w:sz w:val="22"/>
        </w:rPr>
        <w:t xml:space="preserve">, por </w:t>
      </w:r>
      <w:r w:rsidR="00087C4A" w:rsidRPr="009944D1">
        <w:rPr>
          <w:rFonts w:ascii="Times New Roman" w:hAnsi="Times New Roman"/>
          <w:i/>
          <w:sz w:val="22"/>
        </w:rPr>
        <w:t>1000</w:t>
      </w:r>
      <w:r w:rsidRPr="009944D1">
        <w:rPr>
          <w:rFonts w:ascii="Times New Roman" w:hAnsi="Times New Roman"/>
          <w:i/>
          <w:sz w:val="22"/>
        </w:rPr>
        <w:t>, você transforma ele em inteiro, você vai poder usar o mesmo instrumento.</w:t>
      </w:r>
      <w:r w:rsidRPr="009944D1">
        <w:rPr>
          <w:rFonts w:ascii="Times New Roman" w:hAnsi="Times New Roman"/>
          <w:sz w:val="22"/>
        </w:rPr>
        <w:t xml:space="preserve"> [...]</w:t>
      </w:r>
    </w:p>
    <w:p w14:paraId="486D3CD3" w14:textId="1927D209" w:rsidR="0038358C" w:rsidRPr="009944D1" w:rsidRDefault="0038358C" w:rsidP="004F427F">
      <w:pPr>
        <w:jc w:val="both"/>
        <w:rPr>
          <w:rFonts w:ascii="Times New Roman" w:hAnsi="Times New Roman"/>
        </w:rPr>
      </w:pPr>
    </w:p>
    <w:p w14:paraId="61386978" w14:textId="157216A2" w:rsidR="006D5249" w:rsidRPr="009944D1" w:rsidRDefault="0038358C" w:rsidP="0028579C">
      <w:pPr>
        <w:spacing w:line="360" w:lineRule="auto"/>
        <w:jc w:val="both"/>
        <w:rPr>
          <w:rFonts w:ascii="Times New Roman" w:hAnsi="Times New Roman"/>
        </w:rPr>
      </w:pPr>
      <w:r w:rsidRPr="009944D1">
        <w:rPr>
          <w:rFonts w:ascii="Times New Roman" w:hAnsi="Times New Roman"/>
        </w:rPr>
        <w:tab/>
      </w:r>
      <w:r w:rsidR="006D5249" w:rsidRPr="009944D1">
        <w:rPr>
          <w:rFonts w:ascii="Times New Roman" w:hAnsi="Times New Roman"/>
        </w:rPr>
        <w:t>Observamos que o participante mobilizou saberes valiosos, principalmente no âmbito da Educação Matemática Inclusiva ao:</w:t>
      </w:r>
    </w:p>
    <w:p w14:paraId="3B07B697" w14:textId="1FD8AAF7" w:rsidR="006D5249" w:rsidRPr="009944D1" w:rsidRDefault="006D5249" w:rsidP="0028579C">
      <w:pPr>
        <w:spacing w:line="360" w:lineRule="auto"/>
        <w:jc w:val="both"/>
        <w:rPr>
          <w:rFonts w:ascii="Times New Roman" w:hAnsi="Times New Roman"/>
        </w:rPr>
      </w:pPr>
      <w:r w:rsidRPr="009944D1">
        <w:rPr>
          <w:rFonts w:ascii="Times New Roman" w:hAnsi="Times New Roman"/>
        </w:rPr>
        <w:t xml:space="preserve">- </w:t>
      </w:r>
      <w:proofErr w:type="gramStart"/>
      <w:r w:rsidRPr="009944D1">
        <w:rPr>
          <w:rFonts w:ascii="Times New Roman" w:hAnsi="Times New Roman"/>
        </w:rPr>
        <w:t>improvisar</w:t>
      </w:r>
      <w:proofErr w:type="gramEnd"/>
      <w:r w:rsidRPr="009944D1">
        <w:rPr>
          <w:rFonts w:ascii="Times New Roman" w:hAnsi="Times New Roman"/>
        </w:rPr>
        <w:t xml:space="preserve"> na ação (BEDNARZ; PROULX, 2009),</w:t>
      </w:r>
    </w:p>
    <w:p w14:paraId="3FA76BEE" w14:textId="0F85CF20" w:rsidR="006D5249" w:rsidRPr="009944D1" w:rsidRDefault="006D5249" w:rsidP="0028579C">
      <w:pPr>
        <w:spacing w:line="360" w:lineRule="auto"/>
        <w:jc w:val="both"/>
        <w:rPr>
          <w:rFonts w:ascii="Times New Roman" w:hAnsi="Times New Roman"/>
        </w:rPr>
      </w:pPr>
      <w:r w:rsidRPr="009944D1">
        <w:rPr>
          <w:rFonts w:ascii="Times New Roman" w:hAnsi="Times New Roman"/>
        </w:rPr>
        <w:t xml:space="preserve">- </w:t>
      </w:r>
      <w:proofErr w:type="gramStart"/>
      <w:r w:rsidRPr="009944D1">
        <w:rPr>
          <w:rFonts w:ascii="Times New Roman" w:hAnsi="Times New Roman"/>
        </w:rPr>
        <w:t>antecipar</w:t>
      </w:r>
      <w:proofErr w:type="gramEnd"/>
      <w:r w:rsidRPr="009944D1">
        <w:rPr>
          <w:rFonts w:ascii="Times New Roman" w:hAnsi="Times New Roman"/>
        </w:rPr>
        <w:t xml:space="preserve"> possíveis erros e obstáculos que dificultariam a aprendizagem, e,</w:t>
      </w:r>
    </w:p>
    <w:p w14:paraId="68A87767" w14:textId="77777777" w:rsidR="006D5249" w:rsidRPr="009944D1" w:rsidRDefault="006D5249" w:rsidP="0028579C">
      <w:pPr>
        <w:spacing w:line="360" w:lineRule="auto"/>
        <w:jc w:val="both"/>
        <w:rPr>
          <w:rFonts w:ascii="Times New Roman" w:hAnsi="Times New Roman"/>
        </w:rPr>
      </w:pPr>
      <w:r w:rsidRPr="009944D1">
        <w:rPr>
          <w:rFonts w:ascii="Times New Roman" w:hAnsi="Times New Roman"/>
        </w:rPr>
        <w:t xml:space="preserve">- </w:t>
      </w:r>
      <w:proofErr w:type="gramStart"/>
      <w:r w:rsidRPr="009944D1">
        <w:rPr>
          <w:rFonts w:ascii="Times New Roman" w:hAnsi="Times New Roman"/>
        </w:rPr>
        <w:t>criar</w:t>
      </w:r>
      <w:proofErr w:type="gramEnd"/>
      <w:r w:rsidRPr="009944D1">
        <w:rPr>
          <w:rFonts w:ascii="Times New Roman" w:hAnsi="Times New Roman"/>
        </w:rPr>
        <w:t xml:space="preserve"> uma estratégia para esclarecer a dúvida do colega. </w:t>
      </w:r>
    </w:p>
    <w:p w14:paraId="69C5123C" w14:textId="1B1316F3" w:rsidR="006D5249" w:rsidRPr="009944D1" w:rsidRDefault="006D5249" w:rsidP="006D5249">
      <w:pPr>
        <w:spacing w:line="360" w:lineRule="auto"/>
        <w:ind w:firstLine="708"/>
        <w:jc w:val="both"/>
        <w:rPr>
          <w:rFonts w:ascii="Times New Roman" w:hAnsi="Times New Roman"/>
        </w:rPr>
      </w:pPr>
      <w:r w:rsidRPr="009944D1">
        <w:rPr>
          <w:rFonts w:ascii="Times New Roman" w:hAnsi="Times New Roman"/>
        </w:rPr>
        <w:t xml:space="preserve">Há que se ressaltar </w:t>
      </w:r>
      <w:r w:rsidR="004F427F" w:rsidRPr="009944D1">
        <w:rPr>
          <w:rFonts w:ascii="Times New Roman" w:hAnsi="Times New Roman"/>
        </w:rPr>
        <w:t xml:space="preserve">ainda </w:t>
      </w:r>
      <w:r w:rsidRPr="009944D1">
        <w:rPr>
          <w:rFonts w:ascii="Times New Roman" w:hAnsi="Times New Roman"/>
        </w:rPr>
        <w:t xml:space="preserve">que tais saberes se desenvolveram em uma situação </w:t>
      </w:r>
      <w:proofErr w:type="spellStart"/>
      <w:r w:rsidRPr="009944D1">
        <w:rPr>
          <w:rFonts w:ascii="Times New Roman" w:hAnsi="Times New Roman"/>
        </w:rPr>
        <w:t>inusual</w:t>
      </w:r>
      <w:proofErr w:type="spellEnd"/>
      <w:r w:rsidRPr="009944D1">
        <w:rPr>
          <w:rFonts w:ascii="Times New Roman" w:hAnsi="Times New Roman"/>
        </w:rPr>
        <w:t xml:space="preserve"> para o grupo: todos estavam vendados. Isso significa que foi necessário desenvolver outras formas de lidar com a tarefa matemática. Primeiro, ele próprio precisou se adaptar à situação e, em seguida, ao apoiar os colegas, precisou construir modos diversos de explicar e de se fazer compreender que ultrapassassem o âmbito visual (registro escrito, gestos, etc.).  Porém, entendemos que a construção desse saber </w:t>
      </w:r>
      <w:proofErr w:type="gramStart"/>
      <w:r w:rsidRPr="009944D1">
        <w:rPr>
          <w:rFonts w:ascii="Times New Roman" w:hAnsi="Times New Roman"/>
        </w:rPr>
        <w:t>fundou-se</w:t>
      </w:r>
      <w:proofErr w:type="gramEnd"/>
      <w:r w:rsidRPr="009944D1">
        <w:rPr>
          <w:rFonts w:ascii="Times New Roman" w:hAnsi="Times New Roman"/>
        </w:rPr>
        <w:t xml:space="preserve"> em saberes prévios do participante</w:t>
      </w:r>
      <w:r w:rsidR="004F427F" w:rsidRPr="009944D1">
        <w:rPr>
          <w:rFonts w:ascii="Times New Roman" w:hAnsi="Times New Roman"/>
        </w:rPr>
        <w:t xml:space="preserve">. O fato de ter cursado uma disciplina sobre Educação Matemática Inclusiva no curso de Licenciatura em Matemática, tal como ele mesmo destacou, lhe permitiu </w:t>
      </w:r>
      <w:r w:rsidRPr="009944D1">
        <w:rPr>
          <w:rFonts w:ascii="Times New Roman" w:hAnsi="Times New Roman"/>
        </w:rPr>
        <w:t xml:space="preserve">conhecer </w:t>
      </w:r>
      <w:r w:rsidR="004F427F" w:rsidRPr="009944D1">
        <w:rPr>
          <w:rFonts w:ascii="Times New Roman" w:hAnsi="Times New Roman"/>
        </w:rPr>
        <w:t>um pouco melhor as</w:t>
      </w:r>
      <w:r w:rsidRPr="009944D1">
        <w:rPr>
          <w:rFonts w:ascii="Times New Roman" w:hAnsi="Times New Roman"/>
        </w:rPr>
        <w:t xml:space="preserve"> especificidades da aprendizagem dos alunos cegos,</w:t>
      </w:r>
      <w:r w:rsidR="004F427F" w:rsidRPr="009944D1">
        <w:rPr>
          <w:rFonts w:ascii="Times New Roman" w:hAnsi="Times New Roman"/>
        </w:rPr>
        <w:t xml:space="preserve"> etc</w:t>
      </w:r>
      <w:r w:rsidRPr="009944D1">
        <w:rPr>
          <w:rFonts w:ascii="Times New Roman" w:hAnsi="Times New Roman"/>
        </w:rPr>
        <w:t>. Além disso, o conhecimento de formas variadas para abordar esse conteúdo que facilitasse o ensino foi relevante para a produção desse saber.</w:t>
      </w:r>
    </w:p>
    <w:p w14:paraId="5A7AEF34" w14:textId="4146A8F1" w:rsidR="0038358C" w:rsidRPr="009944D1" w:rsidRDefault="0038358C" w:rsidP="004F427F">
      <w:pPr>
        <w:spacing w:line="360" w:lineRule="auto"/>
        <w:jc w:val="both"/>
        <w:rPr>
          <w:rFonts w:ascii="Times New Roman" w:hAnsi="Times New Roman"/>
        </w:rPr>
      </w:pPr>
      <w:r w:rsidRPr="009944D1">
        <w:rPr>
          <w:rFonts w:ascii="Times New Roman" w:hAnsi="Times New Roman"/>
        </w:rPr>
        <w:tab/>
      </w:r>
      <w:r w:rsidR="00087C4A" w:rsidRPr="009944D1">
        <w:rPr>
          <w:rFonts w:ascii="Times New Roman" w:hAnsi="Times New Roman"/>
        </w:rPr>
        <w:t>Vejamos como isso ocorreu com a atividade</w:t>
      </w:r>
      <w:r w:rsidRPr="009944D1">
        <w:rPr>
          <w:rFonts w:ascii="Times New Roman" w:hAnsi="Times New Roman"/>
        </w:rPr>
        <w:t xml:space="preserve"> apresentada por Diana. Ela propôs o uso de uma régua tátil para o trabalho com geometria plana (área) e frações</w:t>
      </w:r>
      <w:r w:rsidR="00E71A85" w:rsidRPr="009944D1">
        <w:rPr>
          <w:rFonts w:ascii="Times New Roman" w:hAnsi="Times New Roman"/>
        </w:rPr>
        <w:t xml:space="preserve"> após</w:t>
      </w:r>
      <w:r w:rsidRPr="009944D1">
        <w:rPr>
          <w:rFonts w:ascii="Times New Roman" w:hAnsi="Times New Roman"/>
        </w:rPr>
        <w:t xml:space="preserve"> distribuir figuras geométricas feitas de papel cartão:</w:t>
      </w:r>
    </w:p>
    <w:p w14:paraId="3937885D" w14:textId="6027064A" w:rsidR="0038358C" w:rsidRPr="009944D1" w:rsidRDefault="0038358C" w:rsidP="008B6FE6">
      <w:pPr>
        <w:spacing w:before="240"/>
        <w:ind w:left="2268"/>
        <w:jc w:val="both"/>
        <w:rPr>
          <w:rFonts w:ascii="Times New Roman" w:hAnsi="Times New Roman"/>
          <w:sz w:val="22"/>
        </w:rPr>
      </w:pPr>
      <w:r w:rsidRPr="009944D1">
        <w:rPr>
          <w:rFonts w:ascii="Times New Roman" w:hAnsi="Times New Roman"/>
          <w:i/>
          <w:sz w:val="22"/>
        </w:rPr>
        <w:t xml:space="preserve">O meu trabalho é sobre figuras geométricas e frações. Metodologia: </w:t>
      </w:r>
      <w:proofErr w:type="gramStart"/>
      <w:r w:rsidRPr="009944D1">
        <w:rPr>
          <w:rFonts w:ascii="Times New Roman" w:hAnsi="Times New Roman"/>
          <w:sz w:val="22"/>
        </w:rPr>
        <w:t xml:space="preserve">[...] </w:t>
      </w:r>
      <w:r w:rsidRPr="009944D1">
        <w:rPr>
          <w:rFonts w:ascii="Times New Roman" w:hAnsi="Times New Roman"/>
          <w:i/>
          <w:sz w:val="22"/>
        </w:rPr>
        <w:t>É</w:t>
      </w:r>
      <w:proofErr w:type="gramEnd"/>
      <w:r w:rsidRPr="009944D1">
        <w:rPr>
          <w:rFonts w:ascii="Times New Roman" w:hAnsi="Times New Roman"/>
          <w:i/>
          <w:sz w:val="22"/>
        </w:rPr>
        <w:t xml:space="preserve">, vai ser distribuída uma régua adaptada, vou passar pra vocês verem. </w:t>
      </w:r>
      <w:proofErr w:type="gramStart"/>
      <w:r w:rsidRPr="009944D1">
        <w:rPr>
          <w:rFonts w:ascii="Times New Roman" w:hAnsi="Times New Roman"/>
          <w:sz w:val="22"/>
        </w:rPr>
        <w:t xml:space="preserve">[...] </w:t>
      </w:r>
      <w:r w:rsidRPr="009944D1">
        <w:rPr>
          <w:rFonts w:ascii="Times New Roman" w:hAnsi="Times New Roman"/>
          <w:i/>
          <w:sz w:val="22"/>
        </w:rPr>
        <w:t>Ela</w:t>
      </w:r>
      <w:proofErr w:type="gramEnd"/>
      <w:r w:rsidRPr="009944D1">
        <w:rPr>
          <w:rFonts w:ascii="Times New Roman" w:hAnsi="Times New Roman"/>
          <w:i/>
          <w:sz w:val="22"/>
        </w:rPr>
        <w:t xml:space="preserve"> tá graduada de dois em dois centímetros. E aí ela foi feita é com material tátil. Aqui no zero eu usei lixa d’água e usei E.V.A. </w:t>
      </w:r>
      <w:proofErr w:type="gramStart"/>
      <w:r w:rsidRPr="009944D1">
        <w:rPr>
          <w:rFonts w:ascii="Times New Roman" w:hAnsi="Times New Roman"/>
          <w:i/>
          <w:sz w:val="22"/>
        </w:rPr>
        <w:t>pra</w:t>
      </w:r>
      <w:proofErr w:type="gramEnd"/>
      <w:r w:rsidRPr="009944D1">
        <w:rPr>
          <w:rFonts w:ascii="Times New Roman" w:hAnsi="Times New Roman"/>
          <w:i/>
          <w:sz w:val="22"/>
        </w:rPr>
        <w:t xml:space="preserve"> fazer o resto da graduação pra eles conseguirem diferenciar. Aí vou passar </w:t>
      </w:r>
      <w:proofErr w:type="gramStart"/>
      <w:r w:rsidRPr="009944D1">
        <w:rPr>
          <w:rFonts w:ascii="Times New Roman" w:hAnsi="Times New Roman"/>
          <w:i/>
          <w:sz w:val="22"/>
        </w:rPr>
        <w:t>pra</w:t>
      </w:r>
      <w:proofErr w:type="gramEnd"/>
      <w:r w:rsidRPr="009944D1">
        <w:rPr>
          <w:rFonts w:ascii="Times New Roman" w:hAnsi="Times New Roman"/>
          <w:i/>
          <w:sz w:val="22"/>
        </w:rPr>
        <w:t xml:space="preserve"> vocês darem uma olhada</w:t>
      </w:r>
      <w:r w:rsidR="008B6FE6" w:rsidRPr="009944D1">
        <w:rPr>
          <w:rFonts w:ascii="Times New Roman" w:hAnsi="Times New Roman"/>
          <w:i/>
          <w:sz w:val="22"/>
        </w:rPr>
        <w:t>.</w:t>
      </w:r>
      <w:r w:rsidRPr="009944D1">
        <w:rPr>
          <w:rFonts w:ascii="Times New Roman" w:hAnsi="Times New Roman"/>
          <w:sz w:val="22"/>
        </w:rPr>
        <w:t xml:space="preserve"> (Diana, 4</w:t>
      </w:r>
      <w:r w:rsidR="008B6FE6" w:rsidRPr="009944D1">
        <w:rPr>
          <w:rFonts w:ascii="Times New Roman" w:hAnsi="Times New Roman"/>
          <w:sz w:val="22"/>
        </w:rPr>
        <w:t>.</w:t>
      </w:r>
      <w:r w:rsidRPr="009944D1">
        <w:rPr>
          <w:rFonts w:ascii="Times New Roman" w:hAnsi="Times New Roman"/>
          <w:sz w:val="22"/>
        </w:rPr>
        <w:t>º encontro, 12</w:t>
      </w:r>
      <w:r w:rsidR="008B6FE6" w:rsidRPr="009944D1">
        <w:rPr>
          <w:rFonts w:ascii="Times New Roman" w:hAnsi="Times New Roman"/>
          <w:sz w:val="22"/>
        </w:rPr>
        <w:t xml:space="preserve"> dez. </w:t>
      </w:r>
      <w:r w:rsidRPr="009944D1">
        <w:rPr>
          <w:rFonts w:ascii="Times New Roman" w:hAnsi="Times New Roman"/>
          <w:sz w:val="22"/>
        </w:rPr>
        <w:t>2015)</w:t>
      </w:r>
    </w:p>
    <w:p w14:paraId="227735E6" w14:textId="77777777" w:rsidR="0028579C" w:rsidRPr="009944D1" w:rsidRDefault="0028579C" w:rsidP="0028579C">
      <w:pPr>
        <w:ind w:left="2268"/>
        <w:jc w:val="both"/>
        <w:rPr>
          <w:rFonts w:ascii="Times New Roman" w:hAnsi="Times New Roman"/>
          <w:sz w:val="22"/>
        </w:rPr>
      </w:pPr>
    </w:p>
    <w:p w14:paraId="525B716D" w14:textId="700B428D" w:rsidR="0038358C" w:rsidRPr="009944D1" w:rsidRDefault="0038358C" w:rsidP="0028579C">
      <w:pPr>
        <w:spacing w:line="360" w:lineRule="auto"/>
        <w:ind w:firstLine="708"/>
        <w:jc w:val="both"/>
        <w:rPr>
          <w:rFonts w:ascii="Times New Roman" w:hAnsi="Times New Roman"/>
        </w:rPr>
      </w:pPr>
      <w:r w:rsidRPr="009944D1">
        <w:rPr>
          <w:rFonts w:ascii="Times New Roman" w:hAnsi="Times New Roman"/>
        </w:rPr>
        <w:lastRenderedPageBreak/>
        <w:t xml:space="preserve">A estratégia pedagógica escolhida por Diana e sua apresentação revelaram que a participante </w:t>
      </w:r>
      <w:r w:rsidR="008B6FE6" w:rsidRPr="009944D1">
        <w:rPr>
          <w:rFonts w:ascii="Times New Roman" w:hAnsi="Times New Roman"/>
        </w:rPr>
        <w:t xml:space="preserve">optou por </w:t>
      </w:r>
      <w:r w:rsidRPr="009944D1">
        <w:rPr>
          <w:rFonts w:ascii="Times New Roman" w:hAnsi="Times New Roman"/>
        </w:rPr>
        <w:t xml:space="preserve">uma metodologia adequada ao ensino de Matemática nesse âmbito, pois </w:t>
      </w:r>
      <w:r w:rsidR="008B6FE6" w:rsidRPr="009944D1">
        <w:rPr>
          <w:rFonts w:ascii="Times New Roman" w:hAnsi="Times New Roman"/>
        </w:rPr>
        <w:t>o uso de</w:t>
      </w:r>
      <w:r w:rsidRPr="009944D1">
        <w:rPr>
          <w:rFonts w:ascii="Times New Roman" w:hAnsi="Times New Roman"/>
        </w:rPr>
        <w:t xml:space="preserve"> ferramentas táteis e a atenção à sua estrutura física </w:t>
      </w:r>
      <w:r w:rsidR="008B6FE6" w:rsidRPr="009944D1">
        <w:rPr>
          <w:rFonts w:ascii="Times New Roman" w:hAnsi="Times New Roman"/>
        </w:rPr>
        <w:t>―</w:t>
      </w:r>
      <w:r w:rsidRPr="009944D1">
        <w:rPr>
          <w:rFonts w:ascii="Times New Roman" w:hAnsi="Times New Roman"/>
        </w:rPr>
        <w:t xml:space="preserve"> de modo a facilitar o tato </w:t>
      </w:r>
      <w:r w:rsidR="008B6FE6" w:rsidRPr="009944D1">
        <w:rPr>
          <w:rFonts w:ascii="Times New Roman" w:hAnsi="Times New Roman"/>
        </w:rPr>
        <w:t xml:space="preserve">― podem </w:t>
      </w:r>
      <w:r w:rsidRPr="009944D1">
        <w:rPr>
          <w:rFonts w:ascii="Times New Roman" w:hAnsi="Times New Roman"/>
        </w:rPr>
        <w:t xml:space="preserve">favorecer a ligação entre o aluno cego e o conteúdo. Além disso, a participante destacou que a atividade deveria ser desenvolvida em grupos, priorizando a socialização desse aluno. Ela valorizou o trabalho coletivo sem desconsiderar os </w:t>
      </w:r>
      <w:r w:rsidR="008B6FE6" w:rsidRPr="009944D1">
        <w:rPr>
          <w:rFonts w:ascii="Times New Roman" w:hAnsi="Times New Roman"/>
        </w:rPr>
        <w:t xml:space="preserve">estudantes </w:t>
      </w:r>
      <w:r w:rsidRPr="009944D1">
        <w:rPr>
          <w:rFonts w:ascii="Times New Roman" w:hAnsi="Times New Roman"/>
        </w:rPr>
        <w:t>com deficiência visual.</w:t>
      </w:r>
    </w:p>
    <w:p w14:paraId="191B3745" w14:textId="0C7BA7A0" w:rsidR="0038358C" w:rsidRPr="009944D1" w:rsidRDefault="0038358C" w:rsidP="0028579C">
      <w:pPr>
        <w:spacing w:line="360" w:lineRule="auto"/>
        <w:ind w:firstLine="708"/>
        <w:jc w:val="both"/>
        <w:rPr>
          <w:rFonts w:ascii="Times New Roman" w:hAnsi="Times New Roman"/>
        </w:rPr>
      </w:pPr>
      <w:r w:rsidRPr="009944D1">
        <w:rPr>
          <w:rFonts w:ascii="Times New Roman" w:hAnsi="Times New Roman"/>
        </w:rPr>
        <w:t>Os dados sugerem que Diana construiu, ao produzir sua proposta de ensino, um conhecimento sobre o conteúdo para o ensino. A participante, propositalmente, recortou as formas geométricas variadas com</w:t>
      </w:r>
      <w:r w:rsidR="009A376C" w:rsidRPr="009944D1">
        <w:rPr>
          <w:rFonts w:ascii="Times New Roman" w:hAnsi="Times New Roman"/>
        </w:rPr>
        <w:t xml:space="preserve"> a</w:t>
      </w:r>
      <w:r w:rsidRPr="009944D1">
        <w:rPr>
          <w:rFonts w:ascii="Times New Roman" w:hAnsi="Times New Roman"/>
        </w:rPr>
        <w:t xml:space="preserve"> mesma área. Isso revelou um planejamento, um objetivo de ensino: “</w:t>
      </w:r>
      <w:r w:rsidRPr="009944D1">
        <w:rPr>
          <w:rFonts w:ascii="Times New Roman" w:hAnsi="Times New Roman"/>
          <w:i/>
        </w:rPr>
        <w:t xml:space="preserve">Se a gente fosse fazer a atividade, vocês iam perceber que essas figuras têm todas a mesma área, apesar de terem formas diferentes. É, acho que ia ser interessante pro grupo </w:t>
      </w:r>
      <w:proofErr w:type="gramStart"/>
      <w:r w:rsidRPr="009944D1">
        <w:rPr>
          <w:rFonts w:ascii="Times New Roman" w:hAnsi="Times New Roman"/>
          <w:i/>
        </w:rPr>
        <w:t>perceber</w:t>
      </w:r>
      <w:r w:rsidR="008B6FE6" w:rsidRPr="009944D1">
        <w:rPr>
          <w:rFonts w:ascii="Times New Roman" w:hAnsi="Times New Roman"/>
          <w:i/>
        </w:rPr>
        <w:t>.</w:t>
      </w:r>
      <w:r w:rsidRPr="009944D1">
        <w:rPr>
          <w:rFonts w:ascii="Times New Roman" w:hAnsi="Times New Roman"/>
        </w:rPr>
        <w:t>”</w:t>
      </w:r>
      <w:proofErr w:type="gramEnd"/>
      <w:r w:rsidRPr="009944D1">
        <w:rPr>
          <w:rFonts w:ascii="Times New Roman" w:hAnsi="Times New Roman"/>
        </w:rPr>
        <w:t xml:space="preserve"> (Diana, 4</w:t>
      </w:r>
      <w:r w:rsidR="008B6FE6" w:rsidRPr="009944D1">
        <w:rPr>
          <w:rFonts w:ascii="Times New Roman" w:hAnsi="Times New Roman"/>
        </w:rPr>
        <w:t>.</w:t>
      </w:r>
      <w:r w:rsidRPr="009944D1">
        <w:rPr>
          <w:rFonts w:ascii="Times New Roman" w:hAnsi="Times New Roman"/>
        </w:rPr>
        <w:t>º encontro, 12</w:t>
      </w:r>
      <w:r w:rsidR="008B6FE6" w:rsidRPr="009944D1">
        <w:rPr>
          <w:rFonts w:ascii="Times New Roman" w:hAnsi="Times New Roman"/>
        </w:rPr>
        <w:t xml:space="preserve"> dez. </w:t>
      </w:r>
      <w:r w:rsidRPr="009944D1">
        <w:rPr>
          <w:rFonts w:ascii="Times New Roman" w:hAnsi="Times New Roman"/>
        </w:rPr>
        <w:t xml:space="preserve">2015). Tal escolha posicionaria os alunos num papel ativo na construção de seu conhecimento, pois a estratégia pedagógica da participante tinha o objetivo de possibilitar que descobrissem fazendo. </w:t>
      </w:r>
      <w:r w:rsidR="008B6FE6" w:rsidRPr="009944D1">
        <w:rPr>
          <w:rFonts w:ascii="Times New Roman" w:hAnsi="Times New Roman"/>
        </w:rPr>
        <w:t>É possível que o cuidado na construção da atividade seja fruto de reflexões que teve quando cursou uma disciplina sobre inclusão em sua formação in</w:t>
      </w:r>
      <w:r w:rsidR="00BE2FAC" w:rsidRPr="009944D1">
        <w:rPr>
          <w:rFonts w:ascii="Times New Roman" w:hAnsi="Times New Roman"/>
        </w:rPr>
        <w:t>i</w:t>
      </w:r>
      <w:r w:rsidR="008B6FE6" w:rsidRPr="009944D1">
        <w:rPr>
          <w:rFonts w:ascii="Times New Roman" w:hAnsi="Times New Roman"/>
        </w:rPr>
        <w:t xml:space="preserve">cial.  </w:t>
      </w:r>
    </w:p>
    <w:p w14:paraId="44240F48" w14:textId="7EDA4ACF" w:rsidR="0038358C" w:rsidRPr="009944D1" w:rsidRDefault="0038358C" w:rsidP="0028579C">
      <w:pPr>
        <w:spacing w:line="360" w:lineRule="auto"/>
        <w:ind w:firstLine="708"/>
        <w:jc w:val="both"/>
        <w:rPr>
          <w:rFonts w:ascii="Times New Roman" w:hAnsi="Times New Roman"/>
        </w:rPr>
      </w:pPr>
      <w:r w:rsidRPr="009944D1">
        <w:rPr>
          <w:rFonts w:ascii="Times New Roman" w:hAnsi="Times New Roman"/>
        </w:rPr>
        <w:t xml:space="preserve">Thiago e Paula também apresentaram uma proposta que contemplou especificidades do aprendizado dos alunos com deficiência visual. Assim como </w:t>
      </w:r>
      <w:r w:rsidR="008B6FE6" w:rsidRPr="009944D1">
        <w:rPr>
          <w:rFonts w:ascii="Times New Roman" w:hAnsi="Times New Roman"/>
        </w:rPr>
        <w:t>no caso</w:t>
      </w:r>
      <w:r w:rsidRPr="009944D1">
        <w:rPr>
          <w:rFonts w:ascii="Times New Roman" w:hAnsi="Times New Roman"/>
        </w:rPr>
        <w:t xml:space="preserve"> de Diana, percebemos a influência de uma disciplina sobre inclusão cursada na graduação. A proposta da dupla também promovia o trabalho coletivo entre os alunos. Tal fato pode facilitar que o estudante com deficiência visual seja incluído no contexto da sala de aula, pois faria as mesmas atividades que os outros alunos e seriam oferecidas, assim, as mesmas oportunidades para aprender dadas aos demais. Além disso, percebemos que eles se preocuparam em articular o conteúdo escolhido com o cotidiano dos alunos. </w:t>
      </w:r>
    </w:p>
    <w:p w14:paraId="366B265B" w14:textId="39380FCD" w:rsidR="0038358C" w:rsidRPr="009944D1" w:rsidRDefault="0038358C" w:rsidP="0028579C">
      <w:pPr>
        <w:spacing w:line="360" w:lineRule="auto"/>
        <w:ind w:firstLine="708"/>
        <w:jc w:val="both"/>
        <w:rPr>
          <w:rFonts w:ascii="Times New Roman" w:hAnsi="Times New Roman"/>
        </w:rPr>
      </w:pPr>
      <w:r w:rsidRPr="009944D1">
        <w:rPr>
          <w:rFonts w:ascii="Times New Roman" w:hAnsi="Times New Roman"/>
        </w:rPr>
        <w:t>A proposta da dupla direcionou-se para o trabalho com Educação Matemática Financeira e reciclagem. Para tanto, os alunos juntariam latinhas que, posteriormente, seriam vendidas</w:t>
      </w:r>
      <w:r w:rsidR="00BE2FAC" w:rsidRPr="009944D1">
        <w:rPr>
          <w:rFonts w:ascii="Times New Roman" w:hAnsi="Times New Roman"/>
        </w:rPr>
        <w:t>,</w:t>
      </w:r>
      <w:r w:rsidRPr="009944D1">
        <w:rPr>
          <w:rFonts w:ascii="Times New Roman" w:hAnsi="Times New Roman"/>
        </w:rPr>
        <w:t xml:space="preserve"> e o dinheiro seria utilizado conforme os alunos desejassem. A proposta foi desenvolvida na disciplina sobre inclusão que cursaram na licenciatura:</w:t>
      </w:r>
    </w:p>
    <w:p w14:paraId="47AB4BCC" w14:textId="77777777" w:rsidR="0038358C" w:rsidRPr="009944D1" w:rsidRDefault="0038358C" w:rsidP="00BE2FAC">
      <w:pPr>
        <w:spacing w:before="240"/>
        <w:ind w:left="2268"/>
        <w:jc w:val="both"/>
        <w:rPr>
          <w:rFonts w:ascii="Times New Roman" w:hAnsi="Times New Roman"/>
          <w:sz w:val="22"/>
        </w:rPr>
      </w:pPr>
      <w:r w:rsidRPr="009944D1">
        <w:rPr>
          <w:rFonts w:ascii="Times New Roman" w:hAnsi="Times New Roman"/>
          <w:sz w:val="22"/>
        </w:rPr>
        <w:t xml:space="preserve">Paula: [...] </w:t>
      </w:r>
      <w:r w:rsidRPr="009944D1">
        <w:rPr>
          <w:rFonts w:ascii="Times New Roman" w:hAnsi="Times New Roman"/>
          <w:i/>
          <w:sz w:val="22"/>
        </w:rPr>
        <w:t xml:space="preserve">a gente fez uma disciplina com ela, que era sobre inclusão mesmo. E aí ela propôs </w:t>
      </w:r>
      <w:proofErr w:type="gramStart"/>
      <w:r w:rsidRPr="009944D1">
        <w:rPr>
          <w:rFonts w:ascii="Times New Roman" w:hAnsi="Times New Roman"/>
          <w:i/>
          <w:sz w:val="22"/>
        </w:rPr>
        <w:t>pra</w:t>
      </w:r>
      <w:proofErr w:type="gramEnd"/>
      <w:r w:rsidRPr="009944D1">
        <w:rPr>
          <w:rFonts w:ascii="Times New Roman" w:hAnsi="Times New Roman"/>
          <w:i/>
          <w:sz w:val="22"/>
        </w:rPr>
        <w:t xml:space="preserve"> gente que a gente fizesse um projeto, a gente escolhesse um tema, que não fosse da Matemática, e aí trabalhasse esse tema, dentro desse tema tudo que fosse possível da Matemática.</w:t>
      </w:r>
    </w:p>
    <w:p w14:paraId="1187A9AE" w14:textId="7CF7B40D" w:rsidR="0038358C" w:rsidRPr="009944D1" w:rsidRDefault="0038358C" w:rsidP="0028579C">
      <w:pPr>
        <w:ind w:left="2268"/>
        <w:jc w:val="both"/>
        <w:rPr>
          <w:rFonts w:ascii="Times New Roman" w:hAnsi="Times New Roman"/>
          <w:sz w:val="22"/>
        </w:rPr>
      </w:pPr>
      <w:r w:rsidRPr="009944D1">
        <w:rPr>
          <w:rFonts w:ascii="Times New Roman" w:hAnsi="Times New Roman"/>
          <w:sz w:val="22"/>
        </w:rPr>
        <w:lastRenderedPageBreak/>
        <w:t xml:space="preserve">Thiago: </w:t>
      </w:r>
      <w:r w:rsidRPr="009944D1">
        <w:rPr>
          <w:rFonts w:ascii="Times New Roman" w:hAnsi="Times New Roman"/>
          <w:i/>
          <w:sz w:val="22"/>
        </w:rPr>
        <w:t xml:space="preserve">É, a gente tinha um obstáculo que o projeto deveria ser acessível, tanto para cegos, quanto pra pessoas sem necessidades especiais, né? Então, a gente fez projeto de reciclagem e, dentro dele, a gente tinha uma meta, tipo, a gente colocou ele </w:t>
      </w:r>
      <w:proofErr w:type="gramStart"/>
      <w:r w:rsidRPr="009944D1">
        <w:rPr>
          <w:rFonts w:ascii="Times New Roman" w:hAnsi="Times New Roman"/>
          <w:i/>
          <w:sz w:val="22"/>
        </w:rPr>
        <w:t>pra</w:t>
      </w:r>
      <w:proofErr w:type="gramEnd"/>
      <w:r w:rsidRPr="009944D1">
        <w:rPr>
          <w:rFonts w:ascii="Times New Roman" w:hAnsi="Times New Roman"/>
          <w:i/>
          <w:sz w:val="22"/>
        </w:rPr>
        <w:t xml:space="preserve"> ser feito, exemplo, no </w:t>
      </w:r>
      <w:r w:rsidR="00BE2FAC" w:rsidRPr="009944D1">
        <w:rPr>
          <w:rFonts w:ascii="Times New Roman" w:hAnsi="Times New Roman"/>
          <w:i/>
          <w:sz w:val="22"/>
        </w:rPr>
        <w:t xml:space="preserve">terceiro </w:t>
      </w:r>
      <w:r w:rsidRPr="009944D1">
        <w:rPr>
          <w:rFonts w:ascii="Times New Roman" w:hAnsi="Times New Roman"/>
          <w:i/>
          <w:sz w:val="22"/>
        </w:rPr>
        <w:t xml:space="preserve">ano, porque eles tão formando e eles tão querendo fazer alguma coisa. Então, como tirar proveito dessa reciclagem, gente? A gente consegue ganhar dinheiro com reciclagem, se todo mundo ajudar, e a gente pode fazer uma viagem de fim de ano. Então, assim, esse projeto é dividido em três etapas. Na primeira etapa, aí a turma vai escolher o que quer fazer com o dinheiro que arrecadar. Uma meta que eles querem, tipo: uma viagem pra </w:t>
      </w:r>
      <w:proofErr w:type="spellStart"/>
      <w:r w:rsidRPr="009944D1">
        <w:rPr>
          <w:rFonts w:ascii="Times New Roman" w:hAnsi="Times New Roman"/>
          <w:i/>
          <w:sz w:val="22"/>
        </w:rPr>
        <w:t>Inhotim</w:t>
      </w:r>
      <w:proofErr w:type="spellEnd"/>
      <w:r w:rsidRPr="009944D1">
        <w:rPr>
          <w:rFonts w:ascii="Times New Roman" w:hAnsi="Times New Roman"/>
          <w:i/>
          <w:sz w:val="22"/>
        </w:rPr>
        <w:t>. Aí, cada aluno vai pesquisar</w:t>
      </w:r>
      <w:r w:rsidR="00BE2FAC" w:rsidRPr="009944D1">
        <w:rPr>
          <w:rFonts w:ascii="Times New Roman" w:hAnsi="Times New Roman"/>
          <w:i/>
          <w:sz w:val="22"/>
        </w:rPr>
        <w:t>,</w:t>
      </w:r>
      <w:r w:rsidRPr="009944D1">
        <w:rPr>
          <w:rFonts w:ascii="Times New Roman" w:hAnsi="Times New Roman"/>
          <w:i/>
          <w:sz w:val="22"/>
        </w:rPr>
        <w:t xml:space="preserve"> e, tipo, aí vai ficar </w:t>
      </w:r>
      <w:proofErr w:type="gramStart"/>
      <w:r w:rsidRPr="009944D1">
        <w:rPr>
          <w:rFonts w:ascii="Times New Roman" w:hAnsi="Times New Roman"/>
          <w:i/>
          <w:sz w:val="22"/>
        </w:rPr>
        <w:t>pra</w:t>
      </w:r>
      <w:proofErr w:type="gramEnd"/>
      <w:r w:rsidRPr="009944D1">
        <w:rPr>
          <w:rFonts w:ascii="Times New Roman" w:hAnsi="Times New Roman"/>
          <w:i/>
          <w:sz w:val="22"/>
        </w:rPr>
        <w:t xml:space="preserve"> cada um, tipo, quanto essa viagem sairia. É, sendo assim, quanto sairia </w:t>
      </w:r>
      <w:proofErr w:type="gramStart"/>
      <w:r w:rsidRPr="009944D1">
        <w:rPr>
          <w:rFonts w:ascii="Times New Roman" w:hAnsi="Times New Roman"/>
          <w:i/>
          <w:sz w:val="22"/>
        </w:rPr>
        <w:t>pra</w:t>
      </w:r>
      <w:proofErr w:type="gramEnd"/>
      <w:r w:rsidRPr="009944D1">
        <w:rPr>
          <w:rFonts w:ascii="Times New Roman" w:hAnsi="Times New Roman"/>
          <w:i/>
          <w:sz w:val="22"/>
        </w:rPr>
        <w:t xml:space="preserve"> cada aluno.</w:t>
      </w:r>
      <w:r w:rsidRPr="009944D1">
        <w:rPr>
          <w:rFonts w:ascii="Times New Roman" w:hAnsi="Times New Roman"/>
          <w:sz w:val="22"/>
        </w:rPr>
        <w:t xml:space="preserve"> </w:t>
      </w:r>
      <w:proofErr w:type="gramStart"/>
      <w:r w:rsidRPr="009944D1">
        <w:rPr>
          <w:rFonts w:ascii="Times New Roman" w:hAnsi="Times New Roman"/>
          <w:sz w:val="22"/>
        </w:rPr>
        <w:t xml:space="preserve">[...] </w:t>
      </w:r>
      <w:r w:rsidRPr="009944D1">
        <w:rPr>
          <w:rFonts w:ascii="Times New Roman" w:hAnsi="Times New Roman"/>
          <w:i/>
          <w:sz w:val="22"/>
        </w:rPr>
        <w:t>Aí</w:t>
      </w:r>
      <w:proofErr w:type="gramEnd"/>
      <w:r w:rsidRPr="009944D1">
        <w:rPr>
          <w:rFonts w:ascii="Times New Roman" w:hAnsi="Times New Roman"/>
          <w:i/>
          <w:sz w:val="22"/>
        </w:rPr>
        <w:t xml:space="preserve"> a turma mesma ia ser responsável por calcular, é, quantas latinhas eles iriam precisar pra atingir, tipo, </w:t>
      </w:r>
      <w:r w:rsidR="00BE2FAC" w:rsidRPr="009944D1">
        <w:rPr>
          <w:rFonts w:ascii="Times New Roman" w:hAnsi="Times New Roman"/>
          <w:i/>
          <w:sz w:val="22"/>
        </w:rPr>
        <w:t xml:space="preserve">100 </w:t>
      </w:r>
      <w:r w:rsidRPr="009944D1">
        <w:rPr>
          <w:rFonts w:ascii="Times New Roman" w:hAnsi="Times New Roman"/>
          <w:i/>
          <w:sz w:val="22"/>
        </w:rPr>
        <w:t>reais. E se a gente for aumentar, então tenho latinha, a gente vai ganhar quanto em dinheiro?</w:t>
      </w:r>
      <w:r w:rsidRPr="009944D1">
        <w:rPr>
          <w:rFonts w:ascii="Times New Roman" w:hAnsi="Times New Roman"/>
          <w:sz w:val="22"/>
        </w:rPr>
        <w:t xml:space="preserve"> [...]</w:t>
      </w:r>
    </w:p>
    <w:p w14:paraId="1C852026" w14:textId="77777777" w:rsidR="0028579C" w:rsidRPr="009944D1" w:rsidRDefault="0028579C" w:rsidP="0028579C">
      <w:pPr>
        <w:ind w:left="2268"/>
        <w:jc w:val="both"/>
        <w:rPr>
          <w:rFonts w:ascii="Times New Roman" w:hAnsi="Times New Roman"/>
          <w:sz w:val="22"/>
        </w:rPr>
      </w:pPr>
    </w:p>
    <w:p w14:paraId="3A2F2487" w14:textId="453DE164" w:rsidR="0038358C" w:rsidRPr="009944D1" w:rsidRDefault="0038358C" w:rsidP="0028579C">
      <w:pPr>
        <w:spacing w:line="360" w:lineRule="auto"/>
        <w:ind w:firstLine="709"/>
        <w:jc w:val="both"/>
        <w:rPr>
          <w:rFonts w:ascii="Times New Roman" w:hAnsi="Times New Roman"/>
        </w:rPr>
      </w:pPr>
      <w:r w:rsidRPr="009944D1">
        <w:rPr>
          <w:rFonts w:ascii="Times New Roman" w:hAnsi="Times New Roman"/>
        </w:rPr>
        <w:t>A escolha da estratégia contemplou a realidade dos alunos e a socialização: “</w:t>
      </w:r>
      <w:r w:rsidRPr="009944D1">
        <w:rPr>
          <w:rFonts w:ascii="Times New Roman" w:hAnsi="Times New Roman"/>
          <w:i/>
        </w:rPr>
        <w:t xml:space="preserve">É, daí, na turma, a gente tinha surdo, cegos e pessoas sem necessidades especiais, </w:t>
      </w:r>
      <w:proofErr w:type="gramStart"/>
      <w:r w:rsidRPr="009944D1">
        <w:rPr>
          <w:rFonts w:ascii="Times New Roman" w:hAnsi="Times New Roman"/>
          <w:i/>
        </w:rPr>
        <w:t>né?</w:t>
      </w:r>
      <w:r w:rsidRPr="009944D1">
        <w:rPr>
          <w:rFonts w:ascii="Times New Roman" w:hAnsi="Times New Roman"/>
        </w:rPr>
        <w:t>”</w:t>
      </w:r>
      <w:proofErr w:type="gramEnd"/>
      <w:r w:rsidRPr="009944D1">
        <w:rPr>
          <w:rFonts w:ascii="Times New Roman" w:hAnsi="Times New Roman"/>
        </w:rPr>
        <w:t xml:space="preserve"> (Thiago, 4</w:t>
      </w:r>
      <w:r w:rsidR="00BE2FAC" w:rsidRPr="009944D1">
        <w:rPr>
          <w:rFonts w:ascii="Times New Roman" w:hAnsi="Times New Roman"/>
        </w:rPr>
        <w:t>.</w:t>
      </w:r>
      <w:r w:rsidRPr="009944D1">
        <w:rPr>
          <w:rFonts w:ascii="Times New Roman" w:hAnsi="Times New Roman"/>
        </w:rPr>
        <w:t>º encontro, 12</w:t>
      </w:r>
      <w:r w:rsidR="00BE2FAC" w:rsidRPr="009944D1">
        <w:rPr>
          <w:rFonts w:ascii="Times New Roman" w:hAnsi="Times New Roman"/>
        </w:rPr>
        <w:t xml:space="preserve"> dez. </w:t>
      </w:r>
      <w:r w:rsidRPr="009944D1">
        <w:rPr>
          <w:rFonts w:ascii="Times New Roman" w:hAnsi="Times New Roman"/>
        </w:rPr>
        <w:t xml:space="preserve">2015). Nesse sentido, </w:t>
      </w:r>
      <w:r w:rsidR="00BE2FAC" w:rsidRPr="009944D1">
        <w:rPr>
          <w:rFonts w:ascii="Times New Roman" w:hAnsi="Times New Roman"/>
        </w:rPr>
        <w:t>permitiria</w:t>
      </w:r>
      <w:r w:rsidRPr="009944D1">
        <w:rPr>
          <w:rFonts w:ascii="Times New Roman" w:hAnsi="Times New Roman"/>
        </w:rPr>
        <w:t xml:space="preserve"> que os alunos com deficiência visual fizessem as mesmas atividades que os colegas, além de tornar possível que se socializassem. Além disso, contemplou a participação ativa desses alunos: “</w:t>
      </w:r>
      <w:r w:rsidRPr="009944D1">
        <w:rPr>
          <w:rFonts w:ascii="Times New Roman" w:hAnsi="Times New Roman"/>
          <w:i/>
        </w:rPr>
        <w:t xml:space="preserve">A gente fez toda a montagem com os alunos </w:t>
      </w:r>
      <w:proofErr w:type="gramStart"/>
      <w:r w:rsidRPr="009944D1">
        <w:rPr>
          <w:rFonts w:ascii="Times New Roman" w:hAnsi="Times New Roman"/>
          <w:i/>
        </w:rPr>
        <w:t>mesmo</w:t>
      </w:r>
      <w:r w:rsidR="00BE2FAC" w:rsidRPr="009944D1">
        <w:rPr>
          <w:rFonts w:ascii="Times New Roman" w:hAnsi="Times New Roman"/>
          <w:i/>
        </w:rPr>
        <w:t>.</w:t>
      </w:r>
      <w:r w:rsidRPr="009944D1">
        <w:rPr>
          <w:rFonts w:ascii="Times New Roman" w:hAnsi="Times New Roman"/>
        </w:rPr>
        <w:t>”</w:t>
      </w:r>
      <w:proofErr w:type="gramEnd"/>
      <w:r w:rsidRPr="009944D1">
        <w:rPr>
          <w:rFonts w:ascii="Times New Roman" w:hAnsi="Times New Roman"/>
        </w:rPr>
        <w:t xml:space="preserve"> (Paula, 4</w:t>
      </w:r>
      <w:r w:rsidR="00BE2FAC" w:rsidRPr="009944D1">
        <w:rPr>
          <w:rFonts w:ascii="Times New Roman" w:hAnsi="Times New Roman"/>
        </w:rPr>
        <w:t>.</w:t>
      </w:r>
      <w:r w:rsidRPr="009944D1">
        <w:rPr>
          <w:rFonts w:ascii="Times New Roman" w:hAnsi="Times New Roman"/>
        </w:rPr>
        <w:t>º encontro, 12</w:t>
      </w:r>
      <w:r w:rsidR="00BE2FAC" w:rsidRPr="009944D1">
        <w:rPr>
          <w:rFonts w:ascii="Times New Roman" w:hAnsi="Times New Roman"/>
        </w:rPr>
        <w:t xml:space="preserve"> dez. </w:t>
      </w:r>
      <w:r w:rsidRPr="009944D1">
        <w:rPr>
          <w:rFonts w:ascii="Times New Roman" w:hAnsi="Times New Roman"/>
        </w:rPr>
        <w:t xml:space="preserve">2015). Nesse caso, os alunos participariam, assim como seus colegas, do desenvolvimento da atividade. </w:t>
      </w:r>
      <w:r w:rsidR="00BE2FAC" w:rsidRPr="009944D1">
        <w:rPr>
          <w:rFonts w:ascii="Times New Roman" w:hAnsi="Times New Roman"/>
        </w:rPr>
        <w:t xml:space="preserve">Isso possibilitaria </w:t>
      </w:r>
      <w:r w:rsidRPr="009944D1">
        <w:rPr>
          <w:rFonts w:ascii="Times New Roman" w:hAnsi="Times New Roman"/>
        </w:rPr>
        <w:t xml:space="preserve">que criassem </w:t>
      </w:r>
      <w:r w:rsidR="00BE2FAC" w:rsidRPr="009944D1">
        <w:rPr>
          <w:rFonts w:ascii="Times New Roman" w:hAnsi="Times New Roman"/>
        </w:rPr>
        <w:t xml:space="preserve">formas de vender o </w:t>
      </w:r>
      <w:r w:rsidRPr="009944D1">
        <w:rPr>
          <w:rFonts w:ascii="Times New Roman" w:hAnsi="Times New Roman"/>
        </w:rPr>
        <w:t>material e juntar a quantia necessária, coletivamente.</w:t>
      </w:r>
    </w:p>
    <w:p w14:paraId="3D9916E6" w14:textId="3AEB4F5A" w:rsidR="0038358C" w:rsidRPr="009944D1" w:rsidRDefault="004F1386" w:rsidP="0028579C">
      <w:pPr>
        <w:spacing w:line="360" w:lineRule="auto"/>
        <w:ind w:firstLine="709"/>
        <w:jc w:val="both"/>
        <w:rPr>
          <w:rFonts w:ascii="Times New Roman" w:hAnsi="Times New Roman"/>
        </w:rPr>
      </w:pPr>
      <w:r w:rsidRPr="009944D1">
        <w:rPr>
          <w:rFonts w:ascii="Times New Roman" w:hAnsi="Times New Roman"/>
        </w:rPr>
        <w:t>A</w:t>
      </w:r>
      <w:r w:rsidR="0038358C" w:rsidRPr="009944D1">
        <w:rPr>
          <w:rFonts w:ascii="Times New Roman" w:hAnsi="Times New Roman"/>
        </w:rPr>
        <w:t xml:space="preserve">s propostas apresentadas pelos </w:t>
      </w:r>
      <w:r w:rsidRPr="009944D1">
        <w:rPr>
          <w:rFonts w:ascii="Times New Roman" w:hAnsi="Times New Roman"/>
        </w:rPr>
        <w:t>participantes do curso</w:t>
      </w:r>
      <w:r w:rsidR="0038358C" w:rsidRPr="009944D1">
        <w:rPr>
          <w:rFonts w:ascii="Times New Roman" w:hAnsi="Times New Roman"/>
        </w:rPr>
        <w:t xml:space="preserve"> </w:t>
      </w:r>
      <w:r w:rsidRPr="009944D1">
        <w:rPr>
          <w:rFonts w:ascii="Times New Roman" w:hAnsi="Times New Roman"/>
        </w:rPr>
        <w:t>se</w:t>
      </w:r>
      <w:r w:rsidR="0038358C" w:rsidRPr="009944D1">
        <w:rPr>
          <w:rFonts w:ascii="Times New Roman" w:hAnsi="Times New Roman"/>
        </w:rPr>
        <w:t xml:space="preserve"> distancia</w:t>
      </w:r>
      <w:r w:rsidRPr="009944D1">
        <w:rPr>
          <w:rFonts w:ascii="Times New Roman" w:hAnsi="Times New Roman"/>
        </w:rPr>
        <w:t>m</w:t>
      </w:r>
      <w:r w:rsidR="0038358C" w:rsidRPr="009944D1">
        <w:rPr>
          <w:rFonts w:ascii="Times New Roman" w:hAnsi="Times New Roman"/>
        </w:rPr>
        <w:t xml:space="preserve"> de uma visão atrelada às limitações dos alunos com deficiência visual, </w:t>
      </w:r>
      <w:r w:rsidR="00BE2FAC" w:rsidRPr="009944D1">
        <w:rPr>
          <w:rFonts w:ascii="Times New Roman" w:hAnsi="Times New Roman"/>
        </w:rPr>
        <w:t>que os classifica</w:t>
      </w:r>
      <w:r w:rsidR="0038358C" w:rsidRPr="009944D1">
        <w:rPr>
          <w:rFonts w:ascii="Times New Roman" w:hAnsi="Times New Roman"/>
        </w:rPr>
        <w:t xml:space="preserve"> como </w:t>
      </w:r>
      <w:r w:rsidR="00BE2FAC" w:rsidRPr="009944D1">
        <w:rPr>
          <w:rFonts w:ascii="Times New Roman" w:hAnsi="Times New Roman"/>
        </w:rPr>
        <w:t xml:space="preserve">inferiores </w:t>
      </w:r>
      <w:r w:rsidR="0038358C" w:rsidRPr="009944D1">
        <w:rPr>
          <w:rFonts w:ascii="Times New Roman" w:hAnsi="Times New Roman"/>
        </w:rPr>
        <w:t xml:space="preserve">aos demais. Pelo contrário, revelam indícios de uma visão de ensino de Matemática na qual é possível criar ambientes de aprendizagem propícios tanto para alunos com deficiência visual quanto para alunos videntes, que valoriza o trabalho coletivo e a construção de conhecimento por parte da classe. Tudo isso em uma perspectiva de que, com empenho, o professor pode desenvolver tarefas matemáticas que envolvam todos os seus alunos. </w:t>
      </w:r>
    </w:p>
    <w:p w14:paraId="351056D0" w14:textId="480C5B1B" w:rsidR="009D6A01" w:rsidRPr="009944D1" w:rsidRDefault="009D6A01" w:rsidP="009D6A01">
      <w:pPr>
        <w:spacing w:line="360" w:lineRule="auto"/>
        <w:ind w:firstLine="708"/>
        <w:jc w:val="both"/>
        <w:rPr>
          <w:rFonts w:ascii="Times New Roman" w:hAnsi="Times New Roman"/>
        </w:rPr>
      </w:pPr>
      <w:r w:rsidRPr="009944D1">
        <w:rPr>
          <w:rFonts w:ascii="Times New Roman" w:hAnsi="Times New Roman"/>
        </w:rPr>
        <w:t xml:space="preserve">Quando perguntamos, na avaliação realizada </w:t>
      </w:r>
      <w:r w:rsidR="00F950E5" w:rsidRPr="009944D1">
        <w:rPr>
          <w:rFonts w:ascii="Times New Roman" w:hAnsi="Times New Roman"/>
        </w:rPr>
        <w:t>no fim</w:t>
      </w:r>
      <w:r w:rsidRPr="009944D1">
        <w:rPr>
          <w:rFonts w:ascii="Times New Roman" w:hAnsi="Times New Roman"/>
        </w:rPr>
        <w:t xml:space="preserve"> do curso</w:t>
      </w:r>
      <w:r w:rsidRPr="009944D1">
        <w:rPr>
          <w:rStyle w:val="Refdenotaderodap"/>
          <w:rFonts w:ascii="Times New Roman" w:hAnsi="Times New Roman"/>
        </w:rPr>
        <w:footnoteReference w:id="6"/>
      </w:r>
      <w:r w:rsidRPr="009944D1">
        <w:rPr>
          <w:rFonts w:ascii="Times New Roman" w:hAnsi="Times New Roman"/>
        </w:rPr>
        <w:t>, como se sentiriam recebendo um aluno com deficiência visual em sua classe de Matemática</w:t>
      </w:r>
      <w:r w:rsidR="001D424A" w:rsidRPr="009944D1">
        <w:rPr>
          <w:rFonts w:ascii="Times New Roman" w:hAnsi="Times New Roman"/>
        </w:rPr>
        <w:t>,</w:t>
      </w:r>
      <w:r w:rsidRPr="009944D1">
        <w:rPr>
          <w:rFonts w:ascii="Times New Roman" w:hAnsi="Times New Roman"/>
        </w:rPr>
        <w:t xml:space="preserve"> responderam:</w:t>
      </w:r>
    </w:p>
    <w:p w14:paraId="4EDF3A8F" w14:textId="0890D153" w:rsidR="009D6A01" w:rsidRPr="009944D1" w:rsidRDefault="009D6A01" w:rsidP="009D6A01">
      <w:pPr>
        <w:ind w:left="2268"/>
        <w:jc w:val="both"/>
        <w:rPr>
          <w:rFonts w:ascii="Times New Roman" w:hAnsi="Times New Roman"/>
          <w:sz w:val="22"/>
          <w:szCs w:val="20"/>
        </w:rPr>
      </w:pPr>
      <w:r w:rsidRPr="009944D1">
        <w:rPr>
          <w:rFonts w:ascii="Times New Roman" w:hAnsi="Times New Roman"/>
          <w:sz w:val="22"/>
          <w:szCs w:val="20"/>
        </w:rPr>
        <w:t>Assustado, num primeiro momento. Preocupado, logo em seguida, pensando em como iria tornar o conhecimento acessível a eles [...]</w:t>
      </w:r>
      <w:r w:rsidR="001D424A" w:rsidRPr="009944D1">
        <w:rPr>
          <w:rFonts w:ascii="Times New Roman" w:hAnsi="Times New Roman"/>
          <w:sz w:val="22"/>
          <w:szCs w:val="20"/>
        </w:rPr>
        <w:t>,</w:t>
      </w:r>
      <w:r w:rsidRPr="009944D1">
        <w:rPr>
          <w:rFonts w:ascii="Times New Roman" w:hAnsi="Times New Roman"/>
          <w:sz w:val="22"/>
          <w:szCs w:val="20"/>
        </w:rPr>
        <w:t xml:space="preserve"> construir materiais táteis, usar a áudio descrição [...]</w:t>
      </w:r>
      <w:r w:rsidR="001D424A" w:rsidRPr="009944D1">
        <w:rPr>
          <w:rFonts w:ascii="Times New Roman" w:hAnsi="Times New Roman"/>
          <w:sz w:val="22"/>
          <w:szCs w:val="20"/>
        </w:rPr>
        <w:t>.</w:t>
      </w:r>
      <w:r w:rsidRPr="009944D1">
        <w:rPr>
          <w:rFonts w:ascii="Times New Roman" w:hAnsi="Times New Roman"/>
          <w:sz w:val="22"/>
          <w:szCs w:val="20"/>
        </w:rPr>
        <w:t xml:space="preserve"> (Depoimento avaliação, 12</w:t>
      </w:r>
      <w:r w:rsidR="001D424A" w:rsidRPr="009944D1">
        <w:rPr>
          <w:rFonts w:ascii="Times New Roman" w:hAnsi="Times New Roman"/>
          <w:sz w:val="22"/>
          <w:szCs w:val="20"/>
        </w:rPr>
        <w:t xml:space="preserve"> dez. </w:t>
      </w:r>
      <w:r w:rsidRPr="009944D1">
        <w:rPr>
          <w:rFonts w:ascii="Times New Roman" w:hAnsi="Times New Roman"/>
          <w:sz w:val="22"/>
          <w:szCs w:val="20"/>
        </w:rPr>
        <w:t>2015)</w:t>
      </w:r>
    </w:p>
    <w:p w14:paraId="64D66759" w14:textId="77777777" w:rsidR="009D6A01" w:rsidRPr="009944D1" w:rsidRDefault="009D6A01" w:rsidP="009D6A01">
      <w:pPr>
        <w:ind w:left="2268"/>
        <w:jc w:val="both"/>
        <w:rPr>
          <w:rFonts w:ascii="Times New Roman" w:hAnsi="Times New Roman"/>
          <w:sz w:val="22"/>
          <w:szCs w:val="20"/>
        </w:rPr>
      </w:pPr>
    </w:p>
    <w:p w14:paraId="1047B4A6" w14:textId="36BB1546" w:rsidR="009D6A01" w:rsidRPr="009944D1" w:rsidRDefault="009D6A01" w:rsidP="009D6A01">
      <w:pPr>
        <w:ind w:left="2268"/>
        <w:jc w:val="both"/>
        <w:rPr>
          <w:rFonts w:ascii="Times New Roman" w:hAnsi="Times New Roman"/>
          <w:sz w:val="22"/>
          <w:szCs w:val="20"/>
        </w:rPr>
      </w:pPr>
      <w:r w:rsidRPr="009944D1">
        <w:rPr>
          <w:rFonts w:ascii="Times New Roman" w:hAnsi="Times New Roman"/>
          <w:sz w:val="22"/>
          <w:szCs w:val="20"/>
        </w:rPr>
        <w:t>A princípio, um pouco inseguro, mas, como pude ver no curso, se usarmos as estratégias certas, podemos ensinar com sucesso qualquer tipo de aluno. Acredito que o importante é se “mover”, como foi dito no curso, ficar inerte aos obstáculos não resolve nada</w:t>
      </w:r>
      <w:r w:rsidR="001D424A" w:rsidRPr="009944D1">
        <w:rPr>
          <w:rFonts w:ascii="Times New Roman" w:hAnsi="Times New Roman"/>
          <w:sz w:val="22"/>
          <w:szCs w:val="20"/>
        </w:rPr>
        <w:t>.</w:t>
      </w:r>
      <w:r w:rsidRPr="009944D1">
        <w:rPr>
          <w:rFonts w:ascii="Times New Roman" w:hAnsi="Times New Roman"/>
          <w:sz w:val="22"/>
          <w:szCs w:val="20"/>
        </w:rPr>
        <w:t xml:space="preserve"> (Depoimento avaliação, 12</w:t>
      </w:r>
      <w:r w:rsidR="001D424A" w:rsidRPr="009944D1">
        <w:rPr>
          <w:rFonts w:ascii="Times New Roman" w:hAnsi="Times New Roman"/>
          <w:sz w:val="22"/>
          <w:szCs w:val="20"/>
        </w:rPr>
        <w:t xml:space="preserve"> dez. </w:t>
      </w:r>
      <w:r w:rsidRPr="009944D1">
        <w:rPr>
          <w:rFonts w:ascii="Times New Roman" w:hAnsi="Times New Roman"/>
          <w:sz w:val="22"/>
          <w:szCs w:val="20"/>
        </w:rPr>
        <w:t>2015)</w:t>
      </w:r>
    </w:p>
    <w:p w14:paraId="29EA0CB0" w14:textId="77777777" w:rsidR="009D6A01" w:rsidRPr="009944D1" w:rsidRDefault="009D6A01" w:rsidP="009D6A01">
      <w:pPr>
        <w:ind w:left="2268"/>
        <w:jc w:val="both"/>
        <w:rPr>
          <w:rFonts w:ascii="Times New Roman" w:hAnsi="Times New Roman"/>
          <w:sz w:val="22"/>
          <w:szCs w:val="20"/>
        </w:rPr>
      </w:pPr>
    </w:p>
    <w:p w14:paraId="12F58140" w14:textId="422BFA24" w:rsidR="009D6A01" w:rsidRPr="009944D1" w:rsidRDefault="009D6A01" w:rsidP="009D6A01">
      <w:pPr>
        <w:ind w:left="2268"/>
        <w:jc w:val="both"/>
        <w:rPr>
          <w:rFonts w:ascii="Times New Roman" w:hAnsi="Times New Roman"/>
          <w:i/>
        </w:rPr>
      </w:pPr>
      <w:r w:rsidRPr="009944D1">
        <w:rPr>
          <w:rFonts w:ascii="Times New Roman" w:hAnsi="Times New Roman"/>
          <w:sz w:val="22"/>
          <w:szCs w:val="20"/>
        </w:rPr>
        <w:t>Eu me sentiria apreensiva, pois é um desafio e tanto a ser cumprido. Eu iria pensar em várias atividades para começar a interação desses tanto comigo, quanto com os colegas de classe</w:t>
      </w:r>
      <w:r w:rsidR="001D424A" w:rsidRPr="009944D1">
        <w:rPr>
          <w:rFonts w:ascii="Times New Roman" w:hAnsi="Times New Roman"/>
          <w:sz w:val="22"/>
          <w:szCs w:val="20"/>
        </w:rPr>
        <w:t>.</w:t>
      </w:r>
      <w:r w:rsidRPr="009944D1">
        <w:rPr>
          <w:rFonts w:ascii="Times New Roman" w:hAnsi="Times New Roman"/>
          <w:sz w:val="22"/>
          <w:szCs w:val="20"/>
        </w:rPr>
        <w:t xml:space="preserve"> (Depoimento avaliação, 12</w:t>
      </w:r>
      <w:r w:rsidR="001D424A" w:rsidRPr="009944D1">
        <w:rPr>
          <w:rFonts w:ascii="Times New Roman" w:hAnsi="Times New Roman"/>
          <w:sz w:val="22"/>
          <w:szCs w:val="20"/>
        </w:rPr>
        <w:t xml:space="preserve"> dez. </w:t>
      </w:r>
      <w:r w:rsidRPr="009944D1">
        <w:rPr>
          <w:rFonts w:ascii="Times New Roman" w:hAnsi="Times New Roman"/>
          <w:sz w:val="22"/>
          <w:szCs w:val="20"/>
        </w:rPr>
        <w:t>2015)</w:t>
      </w:r>
    </w:p>
    <w:p w14:paraId="6F6C2866" w14:textId="77777777" w:rsidR="009D6A01" w:rsidRPr="009944D1" w:rsidRDefault="009D6A01" w:rsidP="009D6A01">
      <w:pPr>
        <w:spacing w:line="360" w:lineRule="auto"/>
        <w:ind w:left="2268"/>
        <w:jc w:val="both"/>
        <w:rPr>
          <w:rFonts w:ascii="Times New Roman" w:hAnsi="Times New Roman"/>
          <w:i/>
        </w:rPr>
      </w:pPr>
    </w:p>
    <w:p w14:paraId="2356BB15" w14:textId="2C281D82" w:rsidR="009D6A01" w:rsidRPr="009944D1" w:rsidRDefault="009D6A01" w:rsidP="009D6A01">
      <w:pPr>
        <w:spacing w:line="360" w:lineRule="auto"/>
        <w:ind w:firstLine="708"/>
        <w:jc w:val="both"/>
        <w:rPr>
          <w:rFonts w:ascii="Times New Roman" w:hAnsi="Times New Roman"/>
        </w:rPr>
      </w:pPr>
      <w:r w:rsidRPr="009944D1">
        <w:rPr>
          <w:rFonts w:ascii="Times New Roman" w:hAnsi="Times New Roman"/>
        </w:rPr>
        <w:t xml:space="preserve">Quando questionados acerca do que pensavam, anteriormente à participação no curso, a respeito do ensino de Matemática para cegos, alguns participantes relataram que acreditavam que seria difícil, mas o curso havia mostrado outro panorama. Associaram esse fato à disposição do professor </w:t>
      </w:r>
      <w:r w:rsidR="001D424A" w:rsidRPr="009944D1">
        <w:rPr>
          <w:rFonts w:ascii="Times New Roman" w:hAnsi="Times New Roman"/>
        </w:rPr>
        <w:t xml:space="preserve">de </w:t>
      </w:r>
      <w:r w:rsidRPr="009944D1">
        <w:rPr>
          <w:rFonts w:ascii="Times New Roman" w:hAnsi="Times New Roman"/>
        </w:rPr>
        <w:t>buscar estratégias que facilitem o aprendizado de Matemática:</w:t>
      </w:r>
    </w:p>
    <w:p w14:paraId="5153C901" w14:textId="1A00C352" w:rsidR="009D6A01" w:rsidRPr="009944D1" w:rsidRDefault="009D6A01" w:rsidP="009D6A01">
      <w:pPr>
        <w:ind w:left="2268"/>
        <w:jc w:val="both"/>
        <w:rPr>
          <w:rFonts w:ascii="Times New Roman" w:hAnsi="Times New Roman"/>
          <w:sz w:val="22"/>
          <w:szCs w:val="20"/>
        </w:rPr>
      </w:pPr>
      <w:r w:rsidRPr="009944D1">
        <w:rPr>
          <w:rFonts w:ascii="Times New Roman" w:hAnsi="Times New Roman"/>
          <w:sz w:val="22"/>
          <w:szCs w:val="20"/>
        </w:rPr>
        <w:t>Eu pensava que, para o aluno cego, seria muito mais complicado de se trabalhar, mas, fazendo esse curso, percebi que não é tão difícil assim, precisa apenas ter força de vontade do professor</w:t>
      </w:r>
      <w:r w:rsidR="001D424A" w:rsidRPr="009944D1">
        <w:rPr>
          <w:rFonts w:ascii="Times New Roman" w:hAnsi="Times New Roman"/>
          <w:sz w:val="22"/>
          <w:szCs w:val="20"/>
        </w:rPr>
        <w:t>.</w:t>
      </w:r>
      <w:r w:rsidRPr="009944D1">
        <w:rPr>
          <w:rFonts w:ascii="Times New Roman" w:hAnsi="Times New Roman"/>
          <w:sz w:val="22"/>
          <w:szCs w:val="20"/>
        </w:rPr>
        <w:t xml:space="preserve"> (Depoimento avaliação, 12</w:t>
      </w:r>
      <w:r w:rsidR="001D424A" w:rsidRPr="009944D1">
        <w:rPr>
          <w:rFonts w:ascii="Times New Roman" w:hAnsi="Times New Roman"/>
          <w:sz w:val="22"/>
          <w:szCs w:val="20"/>
        </w:rPr>
        <w:t xml:space="preserve"> dez.</w:t>
      </w:r>
      <w:r w:rsidRPr="009944D1">
        <w:rPr>
          <w:rFonts w:ascii="Times New Roman" w:hAnsi="Times New Roman"/>
          <w:sz w:val="22"/>
          <w:szCs w:val="20"/>
        </w:rPr>
        <w:t xml:space="preserve">2015)  </w:t>
      </w:r>
    </w:p>
    <w:p w14:paraId="165303EE" w14:textId="77777777" w:rsidR="009D6A01" w:rsidRPr="009944D1" w:rsidRDefault="009D6A01" w:rsidP="009D6A01">
      <w:pPr>
        <w:ind w:left="2268"/>
        <w:jc w:val="both"/>
        <w:rPr>
          <w:rFonts w:ascii="Times New Roman" w:hAnsi="Times New Roman"/>
          <w:sz w:val="22"/>
          <w:szCs w:val="20"/>
        </w:rPr>
      </w:pPr>
    </w:p>
    <w:p w14:paraId="09CA8FC4" w14:textId="2A51D205" w:rsidR="009D6A01" w:rsidRPr="009944D1" w:rsidRDefault="009D6A01" w:rsidP="009D6A01">
      <w:pPr>
        <w:ind w:left="2268"/>
        <w:jc w:val="both"/>
        <w:rPr>
          <w:rFonts w:ascii="Times New Roman" w:hAnsi="Times New Roman"/>
          <w:sz w:val="22"/>
          <w:szCs w:val="20"/>
        </w:rPr>
      </w:pPr>
      <w:r w:rsidRPr="009944D1">
        <w:rPr>
          <w:rFonts w:ascii="Times New Roman" w:hAnsi="Times New Roman"/>
          <w:sz w:val="22"/>
          <w:szCs w:val="20"/>
        </w:rPr>
        <w:t>Pensava que era bem difícil, mas percebi que se me preparar, buscar aprender mais novos conhecimentos, fica mais tranquilo ensinar</w:t>
      </w:r>
      <w:r w:rsidR="001D424A" w:rsidRPr="009944D1">
        <w:rPr>
          <w:rFonts w:ascii="Times New Roman" w:hAnsi="Times New Roman"/>
          <w:sz w:val="22"/>
          <w:szCs w:val="20"/>
        </w:rPr>
        <w:t>.</w:t>
      </w:r>
      <w:r w:rsidRPr="009944D1">
        <w:rPr>
          <w:rFonts w:ascii="Times New Roman" w:hAnsi="Times New Roman"/>
          <w:sz w:val="22"/>
          <w:szCs w:val="20"/>
        </w:rPr>
        <w:t xml:space="preserve"> (Depoimento avaliação, 12</w:t>
      </w:r>
      <w:r w:rsidR="001D424A" w:rsidRPr="009944D1">
        <w:rPr>
          <w:rFonts w:ascii="Times New Roman" w:hAnsi="Times New Roman"/>
          <w:sz w:val="22"/>
          <w:szCs w:val="20"/>
        </w:rPr>
        <w:t xml:space="preserve"> dez. </w:t>
      </w:r>
      <w:r w:rsidRPr="009944D1">
        <w:rPr>
          <w:rFonts w:ascii="Times New Roman" w:hAnsi="Times New Roman"/>
          <w:sz w:val="22"/>
          <w:szCs w:val="20"/>
        </w:rPr>
        <w:t>2015)</w:t>
      </w:r>
    </w:p>
    <w:p w14:paraId="3AF9FE90" w14:textId="77777777" w:rsidR="009D6A01" w:rsidRPr="009944D1" w:rsidRDefault="009D6A01" w:rsidP="009D6A01">
      <w:pPr>
        <w:ind w:left="2268"/>
        <w:jc w:val="both"/>
        <w:rPr>
          <w:rFonts w:ascii="Times New Roman" w:hAnsi="Times New Roman"/>
          <w:sz w:val="22"/>
          <w:szCs w:val="20"/>
        </w:rPr>
      </w:pPr>
    </w:p>
    <w:p w14:paraId="23A7A22C" w14:textId="1FF2CA42" w:rsidR="009D6A01" w:rsidRPr="009944D1" w:rsidRDefault="009D6A01" w:rsidP="009D6A01">
      <w:pPr>
        <w:ind w:left="2268"/>
        <w:jc w:val="both"/>
        <w:rPr>
          <w:rFonts w:ascii="Times New Roman" w:hAnsi="Times New Roman"/>
          <w:sz w:val="22"/>
          <w:szCs w:val="20"/>
        </w:rPr>
      </w:pPr>
      <w:r w:rsidRPr="009944D1">
        <w:rPr>
          <w:rFonts w:ascii="Times New Roman" w:hAnsi="Times New Roman"/>
          <w:sz w:val="22"/>
          <w:szCs w:val="20"/>
        </w:rPr>
        <w:t>Pensava que fosse impossível, mas com o ensinamento de vocês, muita coisa pode ser feita com dedicação</w:t>
      </w:r>
      <w:r w:rsidR="001D424A" w:rsidRPr="009944D1">
        <w:rPr>
          <w:rFonts w:ascii="Times New Roman" w:hAnsi="Times New Roman"/>
          <w:sz w:val="22"/>
          <w:szCs w:val="20"/>
        </w:rPr>
        <w:t>.</w:t>
      </w:r>
      <w:r w:rsidRPr="009944D1">
        <w:rPr>
          <w:rFonts w:ascii="Times New Roman" w:hAnsi="Times New Roman"/>
          <w:sz w:val="22"/>
          <w:szCs w:val="20"/>
        </w:rPr>
        <w:t xml:space="preserve"> (Depoimento avaliação, 12</w:t>
      </w:r>
      <w:r w:rsidR="001D424A" w:rsidRPr="009944D1">
        <w:rPr>
          <w:rFonts w:ascii="Times New Roman" w:hAnsi="Times New Roman"/>
          <w:sz w:val="22"/>
          <w:szCs w:val="20"/>
        </w:rPr>
        <w:t xml:space="preserve"> dez. </w:t>
      </w:r>
      <w:r w:rsidRPr="009944D1">
        <w:rPr>
          <w:rFonts w:ascii="Times New Roman" w:hAnsi="Times New Roman"/>
          <w:sz w:val="22"/>
          <w:szCs w:val="20"/>
        </w:rPr>
        <w:t>2015)</w:t>
      </w:r>
    </w:p>
    <w:p w14:paraId="71052CE0" w14:textId="77777777" w:rsidR="009D6A01" w:rsidRPr="009944D1" w:rsidRDefault="009D6A01" w:rsidP="009D6A01">
      <w:pPr>
        <w:spacing w:line="360" w:lineRule="auto"/>
        <w:ind w:left="2268"/>
        <w:jc w:val="both"/>
        <w:rPr>
          <w:rFonts w:ascii="Times New Roman" w:hAnsi="Times New Roman"/>
          <w:i/>
        </w:rPr>
      </w:pPr>
    </w:p>
    <w:p w14:paraId="6E9784BC" w14:textId="58B61AD8" w:rsidR="009D6A01" w:rsidRPr="009944D1" w:rsidRDefault="009D6A01" w:rsidP="009D6A01">
      <w:pPr>
        <w:spacing w:line="360" w:lineRule="auto"/>
        <w:ind w:firstLine="708"/>
        <w:jc w:val="both"/>
        <w:rPr>
          <w:rFonts w:ascii="Times New Roman" w:hAnsi="Times New Roman"/>
        </w:rPr>
      </w:pPr>
      <w:r w:rsidRPr="009944D1">
        <w:rPr>
          <w:rFonts w:ascii="Times New Roman" w:hAnsi="Times New Roman"/>
        </w:rPr>
        <w:t xml:space="preserve">Um participante relatou, em sua avaliação final: “Tive a possibilidade de ver o interesse de outras pessoas no ensino de Matemática. Os trabalhos foram muito interessantes e irei utilizar alguns durante as aulas de </w:t>
      </w:r>
      <w:proofErr w:type="gramStart"/>
      <w:r w:rsidRPr="009944D1">
        <w:rPr>
          <w:rFonts w:ascii="Times New Roman" w:hAnsi="Times New Roman"/>
        </w:rPr>
        <w:t>Matemática</w:t>
      </w:r>
      <w:r w:rsidR="001D424A" w:rsidRPr="009944D1">
        <w:rPr>
          <w:rFonts w:ascii="Times New Roman" w:hAnsi="Times New Roman"/>
        </w:rPr>
        <w:t>.</w:t>
      </w:r>
      <w:r w:rsidRPr="009944D1">
        <w:rPr>
          <w:rFonts w:ascii="Times New Roman" w:hAnsi="Times New Roman"/>
        </w:rPr>
        <w:t>”</w:t>
      </w:r>
      <w:proofErr w:type="gramEnd"/>
      <w:r w:rsidRPr="009944D1">
        <w:rPr>
          <w:rFonts w:ascii="Times New Roman" w:hAnsi="Times New Roman"/>
          <w:i/>
        </w:rPr>
        <w:t xml:space="preserve"> </w:t>
      </w:r>
      <w:r w:rsidRPr="009944D1">
        <w:rPr>
          <w:rFonts w:ascii="Times New Roman" w:hAnsi="Times New Roman"/>
        </w:rPr>
        <w:t>(Depoimento avaliação, 12</w:t>
      </w:r>
      <w:r w:rsidR="001D424A" w:rsidRPr="009944D1">
        <w:rPr>
          <w:rFonts w:ascii="Times New Roman" w:hAnsi="Times New Roman"/>
        </w:rPr>
        <w:t xml:space="preserve"> dez. </w:t>
      </w:r>
      <w:r w:rsidRPr="009944D1">
        <w:rPr>
          <w:rFonts w:ascii="Times New Roman" w:hAnsi="Times New Roman"/>
        </w:rPr>
        <w:t>2015). Chamou-nos a atenção o fato de ele observar a reação dos colegas de curso</w:t>
      </w:r>
      <w:r w:rsidR="001D424A" w:rsidRPr="009944D1">
        <w:rPr>
          <w:rFonts w:ascii="Times New Roman" w:hAnsi="Times New Roman"/>
        </w:rPr>
        <w:t>,</w:t>
      </w:r>
      <w:r w:rsidRPr="009944D1">
        <w:rPr>
          <w:rFonts w:ascii="Times New Roman" w:hAnsi="Times New Roman"/>
        </w:rPr>
        <w:t xml:space="preserve"> a ponto de destacar isso na avaliação. Outro aspecto interessante é sua intenção de aplicar o </w:t>
      </w:r>
      <w:r w:rsidR="0044583C" w:rsidRPr="009944D1">
        <w:rPr>
          <w:rFonts w:ascii="Times New Roman" w:hAnsi="Times New Roman"/>
        </w:rPr>
        <w:t xml:space="preserve">que </w:t>
      </w:r>
      <w:r w:rsidRPr="009944D1">
        <w:rPr>
          <w:rFonts w:ascii="Times New Roman" w:hAnsi="Times New Roman"/>
        </w:rPr>
        <w:t xml:space="preserve">aprendeu. </w:t>
      </w:r>
    </w:p>
    <w:p w14:paraId="45CC07C6" w14:textId="313B90C4" w:rsidR="009D6A01" w:rsidRPr="009944D1" w:rsidRDefault="009D6A01" w:rsidP="009D6A01">
      <w:pPr>
        <w:spacing w:line="360" w:lineRule="auto"/>
        <w:ind w:firstLine="708"/>
        <w:jc w:val="both"/>
        <w:rPr>
          <w:rFonts w:ascii="Times New Roman" w:hAnsi="Times New Roman"/>
        </w:rPr>
      </w:pPr>
      <w:r w:rsidRPr="009944D1">
        <w:rPr>
          <w:rFonts w:ascii="Times New Roman" w:hAnsi="Times New Roman"/>
        </w:rPr>
        <w:t xml:space="preserve">Em síntese, alguns dos </w:t>
      </w:r>
      <w:r w:rsidR="001D424A" w:rsidRPr="009944D1">
        <w:rPr>
          <w:rFonts w:ascii="Times New Roman" w:hAnsi="Times New Roman"/>
        </w:rPr>
        <w:t xml:space="preserve">fatores </w:t>
      </w:r>
      <w:r w:rsidRPr="009944D1">
        <w:rPr>
          <w:rFonts w:ascii="Times New Roman" w:hAnsi="Times New Roman"/>
        </w:rPr>
        <w:t>mais destacados pelos participantes foram:</w:t>
      </w:r>
    </w:p>
    <w:p w14:paraId="3F530AED" w14:textId="552D7E40" w:rsidR="009D6A01" w:rsidRPr="009944D1" w:rsidRDefault="009D6A01" w:rsidP="009D6A01">
      <w:pPr>
        <w:ind w:left="2268"/>
        <w:jc w:val="both"/>
        <w:rPr>
          <w:rFonts w:ascii="Times New Roman" w:hAnsi="Times New Roman"/>
          <w:sz w:val="22"/>
          <w:szCs w:val="20"/>
        </w:rPr>
      </w:pPr>
      <w:r w:rsidRPr="009944D1">
        <w:rPr>
          <w:rFonts w:ascii="Times New Roman" w:hAnsi="Times New Roman"/>
          <w:sz w:val="22"/>
          <w:szCs w:val="20"/>
        </w:rPr>
        <w:t>Vocês nos mostraram que todos são capazes, independentemente de ter ou não necessidade especial. E de que somos todos capazes (Depoimento avaliação, 12</w:t>
      </w:r>
      <w:r w:rsidR="001D424A" w:rsidRPr="009944D1">
        <w:rPr>
          <w:rFonts w:ascii="Times New Roman" w:hAnsi="Times New Roman"/>
          <w:sz w:val="22"/>
          <w:szCs w:val="20"/>
        </w:rPr>
        <w:t xml:space="preserve"> dez. </w:t>
      </w:r>
      <w:r w:rsidRPr="009944D1">
        <w:rPr>
          <w:rFonts w:ascii="Times New Roman" w:hAnsi="Times New Roman"/>
          <w:sz w:val="22"/>
          <w:szCs w:val="20"/>
        </w:rPr>
        <w:t>2015).</w:t>
      </w:r>
    </w:p>
    <w:p w14:paraId="6FD6F153" w14:textId="77777777" w:rsidR="009D6A01" w:rsidRPr="009944D1" w:rsidRDefault="009D6A01" w:rsidP="009D6A01">
      <w:pPr>
        <w:ind w:left="2268"/>
        <w:jc w:val="both"/>
        <w:rPr>
          <w:rFonts w:ascii="Times New Roman" w:hAnsi="Times New Roman"/>
          <w:sz w:val="22"/>
          <w:szCs w:val="20"/>
        </w:rPr>
      </w:pPr>
    </w:p>
    <w:p w14:paraId="23F4E514" w14:textId="77777777" w:rsidR="009D6A01" w:rsidRPr="009944D1" w:rsidRDefault="009D6A01" w:rsidP="009D6A01">
      <w:pPr>
        <w:ind w:left="2268"/>
        <w:jc w:val="both"/>
        <w:rPr>
          <w:rFonts w:ascii="Times New Roman" w:hAnsi="Times New Roman"/>
          <w:sz w:val="22"/>
          <w:szCs w:val="20"/>
        </w:rPr>
      </w:pPr>
      <w:r w:rsidRPr="009944D1">
        <w:rPr>
          <w:rFonts w:ascii="Times New Roman" w:hAnsi="Times New Roman"/>
          <w:sz w:val="22"/>
          <w:szCs w:val="20"/>
        </w:rPr>
        <w:t>A visão do aluno deficiente sobre a própria situação, sobre a escola, as aulas, as oficinas realizadas que se tornam modelos e podem ser aplicadas, as experiências adquiridas a partir da sensação de ser cego [...], que nos faz nos colocarmos no lugar do outro (Depoimento avaliação, 12/12/2015).</w:t>
      </w:r>
    </w:p>
    <w:p w14:paraId="050507B6" w14:textId="77777777" w:rsidR="009D6A01" w:rsidRPr="009944D1" w:rsidRDefault="009D6A01" w:rsidP="009D6A01">
      <w:pPr>
        <w:ind w:left="2268"/>
        <w:jc w:val="both"/>
        <w:rPr>
          <w:rFonts w:ascii="Times New Roman" w:hAnsi="Times New Roman"/>
          <w:sz w:val="22"/>
          <w:szCs w:val="20"/>
        </w:rPr>
      </w:pPr>
    </w:p>
    <w:p w14:paraId="2D05839F" w14:textId="77777777" w:rsidR="009D6A01" w:rsidRPr="009944D1" w:rsidRDefault="009D6A01" w:rsidP="009D6A01">
      <w:pPr>
        <w:ind w:left="2268"/>
        <w:jc w:val="both"/>
        <w:rPr>
          <w:rFonts w:ascii="Times New Roman" w:hAnsi="Times New Roman"/>
          <w:sz w:val="22"/>
          <w:szCs w:val="20"/>
        </w:rPr>
      </w:pPr>
      <w:r w:rsidRPr="009944D1">
        <w:rPr>
          <w:rFonts w:ascii="Times New Roman" w:hAnsi="Times New Roman"/>
          <w:sz w:val="22"/>
          <w:szCs w:val="20"/>
        </w:rPr>
        <w:t>Interação e troca de experiências e conhecimentos, oportunidade de falar sobre inclusão (Depoimento avaliação, 12/12/2015).</w:t>
      </w:r>
    </w:p>
    <w:p w14:paraId="47972E92" w14:textId="77777777" w:rsidR="009D6A01" w:rsidRPr="009944D1" w:rsidRDefault="009D6A01" w:rsidP="009D6A01">
      <w:pPr>
        <w:ind w:left="2268"/>
        <w:jc w:val="both"/>
        <w:rPr>
          <w:rFonts w:ascii="Times New Roman" w:hAnsi="Times New Roman"/>
          <w:sz w:val="22"/>
          <w:szCs w:val="20"/>
        </w:rPr>
      </w:pPr>
    </w:p>
    <w:p w14:paraId="0DE27FA4" w14:textId="77777777" w:rsidR="009D6A01" w:rsidRPr="009944D1" w:rsidRDefault="009D6A01" w:rsidP="009D6A01">
      <w:pPr>
        <w:ind w:left="2268"/>
        <w:jc w:val="both"/>
        <w:rPr>
          <w:rFonts w:ascii="Times New Roman" w:hAnsi="Times New Roman"/>
          <w:sz w:val="22"/>
          <w:szCs w:val="20"/>
        </w:rPr>
      </w:pPr>
      <w:r w:rsidRPr="009944D1">
        <w:rPr>
          <w:rFonts w:ascii="Times New Roman" w:hAnsi="Times New Roman"/>
          <w:sz w:val="22"/>
          <w:szCs w:val="20"/>
        </w:rPr>
        <w:t>Uso de materiais concretos, abertura para o diálogo, participação dos “cursistas” (Depoimento avaliação, 12/12/2015).</w:t>
      </w:r>
    </w:p>
    <w:p w14:paraId="45477FEF" w14:textId="77777777" w:rsidR="009D6A01" w:rsidRPr="009944D1" w:rsidRDefault="009D6A01" w:rsidP="0028579C">
      <w:pPr>
        <w:spacing w:line="360" w:lineRule="auto"/>
        <w:ind w:firstLine="709"/>
        <w:jc w:val="both"/>
        <w:rPr>
          <w:rFonts w:ascii="Times New Roman" w:hAnsi="Times New Roman"/>
        </w:rPr>
      </w:pPr>
    </w:p>
    <w:p w14:paraId="6303C6FE" w14:textId="3F12F652" w:rsidR="0028579C" w:rsidRPr="009944D1" w:rsidRDefault="004F427F" w:rsidP="0028579C">
      <w:pPr>
        <w:spacing w:line="360" w:lineRule="auto"/>
        <w:ind w:firstLine="709"/>
        <w:jc w:val="both"/>
        <w:rPr>
          <w:rFonts w:ascii="Times New Roman" w:hAnsi="Times New Roman"/>
        </w:rPr>
      </w:pPr>
      <w:r w:rsidRPr="009944D1">
        <w:rPr>
          <w:rFonts w:ascii="Times New Roman" w:hAnsi="Times New Roman"/>
        </w:rPr>
        <w:t xml:space="preserve">Dessa forma, nos parece que o curso de extensão contribuiu para uma sensibilização que, em nossa concepção, pode impulsionar os participantes a começarem a refletir criticamente e a buscar oferecer um ensino mais adequado a todos os seus alunos. A reflexão sobre a prática contribui para a produção de conhecimento sobre a docência, como no caso da ação </w:t>
      </w:r>
      <w:proofErr w:type="spellStart"/>
      <w:r w:rsidRPr="009944D1">
        <w:rPr>
          <w:rFonts w:ascii="Times New Roman" w:hAnsi="Times New Roman"/>
        </w:rPr>
        <w:t>extensionista</w:t>
      </w:r>
      <w:proofErr w:type="spellEnd"/>
      <w:r w:rsidRPr="009944D1">
        <w:rPr>
          <w:rFonts w:ascii="Times New Roman" w:hAnsi="Times New Roman"/>
        </w:rPr>
        <w:t xml:space="preserve">, </w:t>
      </w:r>
      <w:proofErr w:type="spellStart"/>
      <w:r w:rsidRPr="009944D1">
        <w:rPr>
          <w:rFonts w:ascii="Times New Roman" w:hAnsi="Times New Roman"/>
        </w:rPr>
        <w:t>a</w:t>
      </w:r>
      <w:proofErr w:type="spellEnd"/>
      <w:r w:rsidRPr="009944D1">
        <w:rPr>
          <w:rFonts w:ascii="Times New Roman" w:hAnsi="Times New Roman"/>
        </w:rPr>
        <w:t xml:space="preserve"> docência numa perspectiva inclusiva. </w:t>
      </w:r>
      <w:r w:rsidR="001D424A" w:rsidRPr="009944D1">
        <w:rPr>
          <w:rFonts w:ascii="Times New Roman" w:hAnsi="Times New Roman"/>
        </w:rPr>
        <w:t>Esse processo</w:t>
      </w:r>
      <w:r w:rsidR="0038358C" w:rsidRPr="009944D1">
        <w:rPr>
          <w:rFonts w:ascii="Times New Roman" w:hAnsi="Times New Roman"/>
        </w:rPr>
        <w:t xml:space="preserve"> foi favorecido pelas vivências </w:t>
      </w:r>
      <w:r w:rsidR="001D424A" w:rsidRPr="009944D1">
        <w:rPr>
          <w:rFonts w:ascii="Times New Roman" w:hAnsi="Times New Roman"/>
        </w:rPr>
        <w:t xml:space="preserve">em </w:t>
      </w:r>
      <w:r w:rsidR="0038358C" w:rsidRPr="009944D1">
        <w:rPr>
          <w:rFonts w:ascii="Times New Roman" w:hAnsi="Times New Roman"/>
        </w:rPr>
        <w:t xml:space="preserve">situações de ensino que demandaram que produzissem um saber para ensinar aos colegas e </w:t>
      </w:r>
      <w:r w:rsidR="001D424A" w:rsidRPr="009944D1">
        <w:rPr>
          <w:rFonts w:ascii="Times New Roman" w:hAnsi="Times New Roman"/>
        </w:rPr>
        <w:t>pela preparação de</w:t>
      </w:r>
      <w:r w:rsidR="0038358C" w:rsidRPr="009944D1">
        <w:rPr>
          <w:rFonts w:ascii="Times New Roman" w:hAnsi="Times New Roman"/>
        </w:rPr>
        <w:t xml:space="preserve"> suas propostas</w:t>
      </w:r>
      <w:r w:rsidR="001D424A" w:rsidRPr="009944D1">
        <w:rPr>
          <w:rFonts w:ascii="Times New Roman" w:hAnsi="Times New Roman"/>
        </w:rPr>
        <w:t>,</w:t>
      </w:r>
      <w:r w:rsidR="0038358C" w:rsidRPr="009944D1">
        <w:rPr>
          <w:rFonts w:ascii="Times New Roman" w:hAnsi="Times New Roman"/>
        </w:rPr>
        <w:t xml:space="preserve"> </w:t>
      </w:r>
      <w:r w:rsidR="000F7590" w:rsidRPr="009944D1">
        <w:rPr>
          <w:rFonts w:ascii="Times New Roman" w:hAnsi="Times New Roman"/>
        </w:rPr>
        <w:t>a</w:t>
      </w:r>
      <w:r w:rsidR="0038358C" w:rsidRPr="009944D1">
        <w:rPr>
          <w:rFonts w:ascii="Times New Roman" w:hAnsi="Times New Roman"/>
        </w:rPr>
        <w:t xml:space="preserve">presentadas no último encontro. Tal saber, necessário ao ensino, mostrou-se como um conhecimento da disciplina, </w:t>
      </w:r>
      <w:r w:rsidR="001D424A" w:rsidRPr="009944D1">
        <w:rPr>
          <w:rFonts w:ascii="Times New Roman" w:hAnsi="Times New Roman"/>
        </w:rPr>
        <w:t xml:space="preserve">mas </w:t>
      </w:r>
      <w:r w:rsidR="0038358C" w:rsidRPr="009944D1">
        <w:rPr>
          <w:rFonts w:ascii="Times New Roman" w:hAnsi="Times New Roman"/>
        </w:rPr>
        <w:t>de uma forma própria para ensinar</w:t>
      </w:r>
      <w:r w:rsidR="001D424A" w:rsidRPr="009944D1">
        <w:rPr>
          <w:rFonts w:ascii="Times New Roman" w:hAnsi="Times New Roman"/>
        </w:rPr>
        <w:t>,</w:t>
      </w:r>
      <w:r w:rsidR="0038358C" w:rsidRPr="009944D1">
        <w:rPr>
          <w:rFonts w:ascii="Times New Roman" w:hAnsi="Times New Roman"/>
        </w:rPr>
        <w:t xml:space="preserve"> e favoreceu a improvisação e a antecipação de possíveis situações que poderiam dificultar o ensino e </w:t>
      </w:r>
      <w:r w:rsidR="001D424A" w:rsidRPr="009944D1">
        <w:rPr>
          <w:rFonts w:ascii="Times New Roman" w:hAnsi="Times New Roman"/>
        </w:rPr>
        <w:t>a</w:t>
      </w:r>
      <w:r w:rsidR="0038358C" w:rsidRPr="009944D1">
        <w:rPr>
          <w:rFonts w:ascii="Times New Roman" w:hAnsi="Times New Roman"/>
        </w:rPr>
        <w:t xml:space="preserve"> aprendizagem dos alunos cegos ou videntes, uma vez que as propostas eram direcionadas a todos os alunos.</w:t>
      </w:r>
    </w:p>
    <w:p w14:paraId="22F5EFF1" w14:textId="77777777" w:rsidR="0038358C" w:rsidRPr="009944D1" w:rsidRDefault="0038358C" w:rsidP="0028579C">
      <w:pPr>
        <w:spacing w:line="360" w:lineRule="auto"/>
        <w:jc w:val="both"/>
        <w:rPr>
          <w:rFonts w:ascii="Times New Roman" w:hAnsi="Times New Roman"/>
        </w:rPr>
      </w:pPr>
      <w:r w:rsidRPr="009944D1">
        <w:rPr>
          <w:rFonts w:ascii="Times New Roman" w:hAnsi="Times New Roman"/>
        </w:rPr>
        <w:t xml:space="preserve"> </w:t>
      </w:r>
    </w:p>
    <w:p w14:paraId="5002B915" w14:textId="77777777" w:rsidR="0038358C" w:rsidRPr="009944D1" w:rsidRDefault="0038358C" w:rsidP="0028579C">
      <w:pPr>
        <w:spacing w:line="360" w:lineRule="auto"/>
        <w:jc w:val="both"/>
        <w:rPr>
          <w:rFonts w:ascii="Times New Roman" w:hAnsi="Times New Roman"/>
          <w:b/>
        </w:rPr>
      </w:pPr>
      <w:r w:rsidRPr="009944D1">
        <w:rPr>
          <w:rFonts w:ascii="Times New Roman" w:hAnsi="Times New Roman"/>
          <w:b/>
        </w:rPr>
        <w:t>Conclusão</w:t>
      </w:r>
    </w:p>
    <w:p w14:paraId="13832DE1" w14:textId="77777777" w:rsidR="0028579C" w:rsidRPr="009944D1" w:rsidRDefault="0028579C" w:rsidP="0028579C">
      <w:pPr>
        <w:spacing w:line="360" w:lineRule="auto"/>
        <w:ind w:firstLine="709"/>
        <w:jc w:val="both"/>
        <w:rPr>
          <w:rFonts w:ascii="Times New Roman" w:hAnsi="Times New Roman"/>
        </w:rPr>
      </w:pPr>
    </w:p>
    <w:p w14:paraId="2A83BCA6" w14:textId="7EA21E6A" w:rsidR="00EF0EC6" w:rsidRPr="009944D1" w:rsidRDefault="00EF0EC6" w:rsidP="00EF0EC6">
      <w:pPr>
        <w:spacing w:line="360" w:lineRule="auto"/>
        <w:ind w:firstLine="708"/>
        <w:jc w:val="both"/>
        <w:rPr>
          <w:rFonts w:ascii="Times New Roman" w:hAnsi="Times New Roman"/>
        </w:rPr>
      </w:pPr>
      <w:r w:rsidRPr="009944D1">
        <w:rPr>
          <w:rFonts w:ascii="Times New Roman" w:hAnsi="Times New Roman"/>
        </w:rPr>
        <w:t xml:space="preserve">Entendemos que o cenário atual de formação inicial de professores </w:t>
      </w:r>
      <w:r w:rsidR="001129B6" w:rsidRPr="009944D1">
        <w:rPr>
          <w:rFonts w:ascii="Times New Roman" w:hAnsi="Times New Roman"/>
        </w:rPr>
        <w:t xml:space="preserve">de Matemática </w:t>
      </w:r>
      <w:r w:rsidRPr="009944D1">
        <w:rPr>
          <w:rFonts w:ascii="Times New Roman" w:hAnsi="Times New Roman"/>
        </w:rPr>
        <w:t xml:space="preserve">em nosso país, além de </w:t>
      </w:r>
      <w:r w:rsidR="00A77912" w:rsidRPr="009944D1">
        <w:rPr>
          <w:rFonts w:ascii="Times New Roman" w:hAnsi="Times New Roman"/>
        </w:rPr>
        <w:t xml:space="preserve">ter </w:t>
      </w:r>
      <w:r w:rsidRPr="009944D1">
        <w:rPr>
          <w:rFonts w:ascii="Times New Roman" w:hAnsi="Times New Roman"/>
        </w:rPr>
        <w:t xml:space="preserve">todas as instabilidades políticas que influenciam a forma como a Educação Básica deve ser gerida, ainda concentra sua ênfase no desenvolvimento dos conteúdos específicos </w:t>
      </w:r>
      <w:r w:rsidR="001129B6" w:rsidRPr="009944D1">
        <w:rPr>
          <w:rFonts w:ascii="Times New Roman" w:hAnsi="Times New Roman"/>
        </w:rPr>
        <w:t>dessa disciplina</w:t>
      </w:r>
      <w:r w:rsidR="00A77912" w:rsidRPr="009944D1">
        <w:rPr>
          <w:rFonts w:ascii="Times New Roman" w:hAnsi="Times New Roman"/>
        </w:rPr>
        <w:t>,</w:t>
      </w:r>
      <w:r w:rsidRPr="009944D1">
        <w:rPr>
          <w:rFonts w:ascii="Times New Roman" w:hAnsi="Times New Roman"/>
        </w:rPr>
        <w:t xml:space="preserve"> em detrimento dos saberes próprios da docência, mantendo-se distante das características da profissão para a qual pretende formar os estudantes. Dessa forma, ainda nos encontramos muito longe de uma formação inicial que se </w:t>
      </w:r>
      <w:r w:rsidR="00A77912" w:rsidRPr="009944D1">
        <w:rPr>
          <w:rFonts w:ascii="Times New Roman" w:hAnsi="Times New Roman"/>
        </w:rPr>
        <w:t>articule</w:t>
      </w:r>
      <w:r w:rsidRPr="009944D1">
        <w:rPr>
          <w:rFonts w:ascii="Times New Roman" w:hAnsi="Times New Roman"/>
        </w:rPr>
        <w:t xml:space="preserve"> com a escola, com a sala de aula e com as demandas de uma Educação Inclusiva.</w:t>
      </w:r>
    </w:p>
    <w:p w14:paraId="4A399B1F" w14:textId="77777777" w:rsidR="004F427F" w:rsidRPr="009944D1" w:rsidRDefault="004F427F" w:rsidP="004F427F">
      <w:pPr>
        <w:spacing w:line="360" w:lineRule="auto"/>
        <w:ind w:firstLine="708"/>
        <w:jc w:val="both"/>
        <w:rPr>
          <w:rFonts w:ascii="Times New Roman" w:hAnsi="Times New Roman"/>
        </w:rPr>
      </w:pPr>
      <w:r w:rsidRPr="009944D1">
        <w:rPr>
          <w:rFonts w:ascii="Times New Roman" w:hAnsi="Times New Roman"/>
        </w:rPr>
        <w:t xml:space="preserve">Por outro lado, como uma possibilidade de ultrapassar alguns desses obstáculos, apresentamos aqui uma proposta que envolveu ensino, pesquisa e extensão. O curso de extensão envolveu participantes da comunidade e da universidade, professores e futuros professores, bem como outros atores (intérpretes de LIBRAS, funcionários da SRE) em uma oportunidade de refletir acerca do ensino da Matemática para alunos cegos. Nesse sentido, a Extensão Universitária, contexto da presente pesquisa, constitui-se em espaço </w:t>
      </w:r>
      <w:r w:rsidRPr="009944D1">
        <w:rPr>
          <w:rFonts w:ascii="Times New Roman" w:hAnsi="Times New Roman"/>
        </w:rPr>
        <w:lastRenderedPageBreak/>
        <w:t>privilegiado de troca de saberes entre escola e universidade, bem como de formação profissional. Aos futuros professores, proporcionou uma formação mais próxima da realidade escolar ao colocá-los em contato direto com professores em exercício, bem como com os intérpretes de LIBRAS.</w:t>
      </w:r>
    </w:p>
    <w:p w14:paraId="1AE8F0B8" w14:textId="37B2D19F" w:rsidR="0038358C" w:rsidRPr="009944D1" w:rsidRDefault="0038358C" w:rsidP="0028579C">
      <w:pPr>
        <w:spacing w:line="360" w:lineRule="auto"/>
        <w:ind w:firstLine="709"/>
        <w:jc w:val="both"/>
        <w:rPr>
          <w:rFonts w:ascii="Times New Roman" w:hAnsi="Times New Roman"/>
        </w:rPr>
      </w:pPr>
      <w:r w:rsidRPr="009944D1">
        <w:rPr>
          <w:rFonts w:ascii="Times New Roman" w:hAnsi="Times New Roman"/>
        </w:rPr>
        <w:t xml:space="preserve">Nossos resultados sugerem que saberes pedagógicos relacionados à Matemática para alunos com deficiência visual, em uma perspectiva inclusiva, </w:t>
      </w:r>
      <w:r w:rsidR="00A77912" w:rsidRPr="009944D1">
        <w:rPr>
          <w:rFonts w:ascii="Times New Roman" w:hAnsi="Times New Roman"/>
        </w:rPr>
        <w:t xml:space="preserve">vão </w:t>
      </w:r>
      <w:r w:rsidRPr="009944D1">
        <w:rPr>
          <w:rFonts w:ascii="Times New Roman" w:hAnsi="Times New Roman"/>
        </w:rPr>
        <w:t xml:space="preserve">além do domínio puro do conteúdo. Embora, o </w:t>
      </w:r>
      <w:r w:rsidR="00A77912" w:rsidRPr="009944D1">
        <w:rPr>
          <w:rFonts w:ascii="Times New Roman" w:hAnsi="Times New Roman"/>
        </w:rPr>
        <w:t xml:space="preserve">conhecimento </w:t>
      </w:r>
      <w:r w:rsidRPr="009944D1">
        <w:rPr>
          <w:rFonts w:ascii="Times New Roman" w:hAnsi="Times New Roman"/>
        </w:rPr>
        <w:t xml:space="preserve">disciplinar tenha se mostrado como condição relevante para o surgimento do saber ensinar Matemática para alunos com deficiência visual, não foi suficiente. </w:t>
      </w:r>
    </w:p>
    <w:p w14:paraId="75677019" w14:textId="05C5B952" w:rsidR="0038358C" w:rsidRPr="009944D1" w:rsidRDefault="0038358C" w:rsidP="0028579C">
      <w:pPr>
        <w:spacing w:line="360" w:lineRule="auto"/>
        <w:ind w:firstLine="709"/>
        <w:jc w:val="both"/>
        <w:rPr>
          <w:rFonts w:ascii="Times New Roman" w:hAnsi="Times New Roman"/>
        </w:rPr>
      </w:pPr>
      <w:r w:rsidRPr="009944D1">
        <w:rPr>
          <w:rFonts w:ascii="Times New Roman" w:hAnsi="Times New Roman"/>
        </w:rPr>
        <w:t xml:space="preserve">Para criar propostas inclusivas, os dados </w:t>
      </w:r>
      <w:r w:rsidR="00A77912" w:rsidRPr="009944D1">
        <w:rPr>
          <w:rFonts w:ascii="Times New Roman" w:hAnsi="Times New Roman"/>
        </w:rPr>
        <w:t>sugerem a</w:t>
      </w:r>
      <w:r w:rsidRPr="009944D1">
        <w:rPr>
          <w:rFonts w:ascii="Times New Roman" w:hAnsi="Times New Roman"/>
        </w:rPr>
        <w:t xml:space="preserve"> necessidade de um saber específico produzido no interior da prática docente. Esse se encontraria entre</w:t>
      </w:r>
      <w:r w:rsidR="00A77912" w:rsidRPr="009944D1">
        <w:rPr>
          <w:rFonts w:ascii="Times New Roman" w:hAnsi="Times New Roman"/>
        </w:rPr>
        <w:t>:</w:t>
      </w:r>
      <w:r w:rsidRPr="009944D1">
        <w:rPr>
          <w:rFonts w:ascii="Times New Roman" w:hAnsi="Times New Roman"/>
        </w:rPr>
        <w:t xml:space="preserve"> </w:t>
      </w:r>
      <w:r w:rsidR="00A77912" w:rsidRPr="009944D1">
        <w:rPr>
          <w:rFonts w:ascii="Times New Roman" w:hAnsi="Times New Roman"/>
        </w:rPr>
        <w:t xml:space="preserve">a consciência das </w:t>
      </w:r>
      <w:r w:rsidRPr="009944D1">
        <w:rPr>
          <w:rFonts w:ascii="Times New Roman" w:hAnsi="Times New Roman"/>
        </w:rPr>
        <w:t>especificidades da aprendizagem desses alunos</w:t>
      </w:r>
      <w:r w:rsidR="00A77912" w:rsidRPr="009944D1">
        <w:rPr>
          <w:rFonts w:ascii="Times New Roman" w:hAnsi="Times New Roman"/>
        </w:rPr>
        <w:t>; a construção de</w:t>
      </w:r>
      <w:r w:rsidRPr="009944D1">
        <w:rPr>
          <w:rFonts w:ascii="Times New Roman" w:hAnsi="Times New Roman"/>
        </w:rPr>
        <w:t xml:space="preserve"> estratégias pedagógicas variadas e mais eficazes, provenientes da investigação da própria prática, controladas e construídas pelos professores em consonância com as dificuldades dos alunos</w:t>
      </w:r>
      <w:r w:rsidR="00A77912" w:rsidRPr="009944D1">
        <w:rPr>
          <w:rFonts w:ascii="Times New Roman" w:hAnsi="Times New Roman"/>
        </w:rPr>
        <w:t>;</w:t>
      </w:r>
      <w:r w:rsidRPr="009944D1">
        <w:rPr>
          <w:rFonts w:ascii="Times New Roman" w:hAnsi="Times New Roman"/>
        </w:rPr>
        <w:t xml:space="preserve"> e</w:t>
      </w:r>
      <w:r w:rsidR="00A77912" w:rsidRPr="009944D1">
        <w:rPr>
          <w:rFonts w:ascii="Times New Roman" w:hAnsi="Times New Roman"/>
        </w:rPr>
        <w:t xml:space="preserve"> o</w:t>
      </w:r>
      <w:r w:rsidRPr="009944D1">
        <w:rPr>
          <w:rFonts w:ascii="Times New Roman" w:hAnsi="Times New Roman"/>
        </w:rPr>
        <w:t xml:space="preserve"> entrosamento com a ferramenta didática escolhida. A construção desse conhecimento pareceu favorecer a intervenção em situações de dúvidas e erros, a improvisação e a antecipação de possíveis dúvidas dos colegas. Tais aspectos permitiram aos participantes optarem por metodologias de ensino que fossem para todos os alunos. </w:t>
      </w:r>
    </w:p>
    <w:p w14:paraId="1C446433" w14:textId="1317922A" w:rsidR="0038358C" w:rsidRPr="009944D1" w:rsidRDefault="0038358C" w:rsidP="0028579C">
      <w:pPr>
        <w:spacing w:line="360" w:lineRule="auto"/>
        <w:jc w:val="both"/>
        <w:rPr>
          <w:rFonts w:ascii="Times New Roman" w:hAnsi="Times New Roman"/>
        </w:rPr>
      </w:pPr>
      <w:r w:rsidRPr="009944D1">
        <w:rPr>
          <w:rFonts w:ascii="Times New Roman" w:hAnsi="Times New Roman"/>
        </w:rPr>
        <w:tab/>
      </w:r>
      <w:r w:rsidR="004F427F" w:rsidRPr="009944D1">
        <w:rPr>
          <w:rFonts w:ascii="Times New Roman" w:hAnsi="Times New Roman"/>
        </w:rPr>
        <w:t xml:space="preserve">Notamos também que, para a construção desse saber, foi importante contribuir para uma sensibilização dos participantes. Entendemos que isso possa representar o início de um processo, mais significativo, de transformação de concepções acerca da aprendizagem matemática dos alunos cegos e da necessidade de se construírem distintos caminhos para ensinar essa disciplina. </w:t>
      </w:r>
    </w:p>
    <w:p w14:paraId="06C4A869" w14:textId="09147B75" w:rsidR="00BA2F84" w:rsidRPr="009944D1" w:rsidRDefault="00BA2F84" w:rsidP="00BA2F84">
      <w:pPr>
        <w:tabs>
          <w:tab w:val="left" w:pos="-540"/>
          <w:tab w:val="num" w:pos="0"/>
        </w:tabs>
        <w:spacing w:line="360" w:lineRule="auto"/>
        <w:ind w:right="-1" w:firstLine="540"/>
        <w:jc w:val="both"/>
        <w:rPr>
          <w:rFonts w:ascii="Times New Roman" w:hAnsi="Times New Roman"/>
        </w:rPr>
      </w:pPr>
      <w:r w:rsidRPr="009944D1">
        <w:rPr>
          <w:rFonts w:ascii="Times New Roman" w:hAnsi="Times New Roman"/>
        </w:rPr>
        <w:t>Assim, muito de nosso esforço se concentrou em promover a percepção de que</w:t>
      </w:r>
      <w:r w:rsidR="00077BA6" w:rsidRPr="009944D1">
        <w:rPr>
          <w:rFonts w:ascii="Times New Roman" w:hAnsi="Times New Roman"/>
        </w:rPr>
        <w:t>:</w:t>
      </w:r>
      <w:r w:rsidRPr="009944D1">
        <w:rPr>
          <w:rFonts w:ascii="Times New Roman" w:hAnsi="Times New Roman"/>
        </w:rPr>
        <w:t xml:space="preserve"> é possível ensinar Matemática para alunos com deficiência visual; é possível </w:t>
      </w:r>
      <w:r w:rsidR="00077BA6" w:rsidRPr="009944D1">
        <w:rPr>
          <w:rFonts w:ascii="Times New Roman" w:hAnsi="Times New Roman"/>
        </w:rPr>
        <w:t>fazê-lo</w:t>
      </w:r>
      <w:r w:rsidRPr="009944D1">
        <w:rPr>
          <w:rFonts w:ascii="Times New Roman" w:hAnsi="Times New Roman"/>
        </w:rPr>
        <w:t xml:space="preserve"> em classes regulares; existem diversas propostas de ensino e tarefas, já conhecidas, que, com ligeiras adequações, podem ser implementadas em classes regulares que contam com alunos com deficiência visual.</w:t>
      </w:r>
      <w:r w:rsidR="00077BA6" w:rsidRPr="009944D1">
        <w:rPr>
          <w:rFonts w:ascii="Times New Roman" w:hAnsi="Times New Roman"/>
        </w:rPr>
        <w:t xml:space="preserve"> Tornar essa noção real envolve, entre outras coisas, auxiliar os professores na construção de saberes específicos para atuar nesse cenário, possibilitando que construam e desenvolvam práticas pedagógicas mais adequadas às demandas de seus alunos.</w:t>
      </w:r>
    </w:p>
    <w:p w14:paraId="4CDFA841" w14:textId="38BE24E8" w:rsidR="00951653" w:rsidRPr="009944D1" w:rsidRDefault="00BA2F84" w:rsidP="00951653">
      <w:pPr>
        <w:tabs>
          <w:tab w:val="left" w:pos="-540"/>
          <w:tab w:val="num" w:pos="0"/>
        </w:tabs>
        <w:spacing w:line="360" w:lineRule="auto"/>
        <w:ind w:right="-1" w:firstLine="540"/>
        <w:jc w:val="both"/>
        <w:rPr>
          <w:rFonts w:ascii="Times New Roman" w:hAnsi="Times New Roman"/>
        </w:rPr>
      </w:pPr>
      <w:r w:rsidRPr="009944D1">
        <w:rPr>
          <w:rFonts w:ascii="Times New Roman" w:hAnsi="Times New Roman"/>
        </w:rPr>
        <w:tab/>
      </w:r>
      <w:r w:rsidR="00EF0EC6" w:rsidRPr="009944D1">
        <w:rPr>
          <w:rFonts w:ascii="Times New Roman" w:hAnsi="Times New Roman"/>
        </w:rPr>
        <w:t xml:space="preserve">Não temos a pretensão de generalizar nossos resultados nem </w:t>
      </w:r>
      <w:r w:rsidR="00077BA6" w:rsidRPr="009944D1">
        <w:rPr>
          <w:rFonts w:ascii="Times New Roman" w:hAnsi="Times New Roman"/>
        </w:rPr>
        <w:t xml:space="preserve">de </w:t>
      </w:r>
      <w:r w:rsidR="00EF0EC6" w:rsidRPr="009944D1">
        <w:rPr>
          <w:rFonts w:ascii="Times New Roman" w:hAnsi="Times New Roman"/>
        </w:rPr>
        <w:t xml:space="preserve">prescrever uma formação de professores, pois estamos cientes das limitações </w:t>
      </w:r>
      <w:r w:rsidR="00077BA6" w:rsidRPr="009944D1">
        <w:rPr>
          <w:rFonts w:ascii="Times New Roman" w:hAnsi="Times New Roman"/>
        </w:rPr>
        <w:t xml:space="preserve">desta </w:t>
      </w:r>
      <w:r w:rsidR="00EF0EC6" w:rsidRPr="009944D1">
        <w:rPr>
          <w:rFonts w:ascii="Times New Roman" w:hAnsi="Times New Roman"/>
        </w:rPr>
        <w:t xml:space="preserve">pesquisa. No entanto, </w:t>
      </w:r>
      <w:r w:rsidR="00077BA6" w:rsidRPr="009944D1">
        <w:rPr>
          <w:rFonts w:ascii="Times New Roman" w:hAnsi="Times New Roman"/>
        </w:rPr>
        <w:t xml:space="preserve">este estudo </w:t>
      </w:r>
      <w:r w:rsidR="00EF0EC6" w:rsidRPr="009944D1">
        <w:rPr>
          <w:rFonts w:ascii="Times New Roman" w:hAnsi="Times New Roman"/>
        </w:rPr>
        <w:t>foi relevante</w:t>
      </w:r>
      <w:r w:rsidR="00077BA6" w:rsidRPr="009944D1">
        <w:rPr>
          <w:rFonts w:ascii="Times New Roman" w:hAnsi="Times New Roman"/>
        </w:rPr>
        <w:t>, a nosso ver,</w:t>
      </w:r>
      <w:r w:rsidR="00EF0EC6" w:rsidRPr="009944D1">
        <w:rPr>
          <w:rFonts w:ascii="Times New Roman" w:hAnsi="Times New Roman"/>
        </w:rPr>
        <w:t xml:space="preserve"> para sinalizar a importância de um espaço para a </w:t>
      </w:r>
      <w:r w:rsidR="00EF0EC6" w:rsidRPr="009944D1">
        <w:rPr>
          <w:rFonts w:ascii="Times New Roman" w:hAnsi="Times New Roman"/>
        </w:rPr>
        <w:lastRenderedPageBreak/>
        <w:t xml:space="preserve">discussão do tema e </w:t>
      </w:r>
      <w:r w:rsidR="00077BA6" w:rsidRPr="009944D1">
        <w:rPr>
          <w:rFonts w:ascii="Times New Roman" w:hAnsi="Times New Roman"/>
        </w:rPr>
        <w:t xml:space="preserve">o </w:t>
      </w:r>
      <w:r w:rsidR="00EF0EC6" w:rsidRPr="009944D1">
        <w:rPr>
          <w:rFonts w:ascii="Times New Roman" w:hAnsi="Times New Roman"/>
        </w:rPr>
        <w:t xml:space="preserve">desenvolvimento de propostas para o ensino nos currículos de formação de professores. Propostas de formação </w:t>
      </w:r>
      <w:r w:rsidR="00077BA6" w:rsidRPr="009944D1">
        <w:rPr>
          <w:rFonts w:ascii="Times New Roman" w:hAnsi="Times New Roman"/>
        </w:rPr>
        <w:t>―</w:t>
      </w:r>
      <w:r w:rsidR="00EF0EC6" w:rsidRPr="009944D1">
        <w:rPr>
          <w:rFonts w:ascii="Times New Roman" w:hAnsi="Times New Roman"/>
        </w:rPr>
        <w:t xml:space="preserve"> inicial e continuada </w:t>
      </w:r>
      <w:r w:rsidR="00077BA6" w:rsidRPr="009944D1">
        <w:rPr>
          <w:rFonts w:ascii="Times New Roman" w:hAnsi="Times New Roman"/>
        </w:rPr>
        <w:t>―</w:t>
      </w:r>
      <w:r w:rsidR="00EF0EC6" w:rsidRPr="009944D1">
        <w:rPr>
          <w:rFonts w:ascii="Times New Roman" w:hAnsi="Times New Roman"/>
        </w:rPr>
        <w:t xml:space="preserve"> que envolvam a construção de estratégias pedagógicas, articulando aspectos didáticos, </w:t>
      </w:r>
      <w:r w:rsidR="00077BA6" w:rsidRPr="009944D1">
        <w:rPr>
          <w:rFonts w:ascii="Times New Roman" w:hAnsi="Times New Roman"/>
        </w:rPr>
        <w:t xml:space="preserve">traços </w:t>
      </w:r>
      <w:r w:rsidR="00EF0EC6" w:rsidRPr="009944D1">
        <w:rPr>
          <w:rFonts w:ascii="Times New Roman" w:hAnsi="Times New Roman"/>
        </w:rPr>
        <w:t xml:space="preserve">da aprendizagem desses alunos bem como reflexão crítica, favorecem tanto o desenvolvimento de formas de ensinar articuladas com as demandas da realidade da profissão quanto a autonomia docente. </w:t>
      </w:r>
      <w:r w:rsidR="00951653" w:rsidRPr="009944D1">
        <w:rPr>
          <w:rFonts w:ascii="Times New Roman" w:hAnsi="Times New Roman"/>
        </w:rPr>
        <w:t>E, nesse cenário, a Extensão Universitária pode se constituir em espaço privilegiado para a socialização de saberes e discussões acerca da inclusão de alunos cegos nas aulas de Matemática. Tanto se beneficiariam a universidade, em especial, os futuros professores, como a escola e a comunidade.</w:t>
      </w:r>
    </w:p>
    <w:p w14:paraId="50E955E3" w14:textId="2F447443" w:rsidR="0038358C" w:rsidRPr="009944D1" w:rsidRDefault="00951653" w:rsidP="00951653">
      <w:pPr>
        <w:spacing w:line="360" w:lineRule="auto"/>
        <w:jc w:val="both"/>
        <w:rPr>
          <w:rFonts w:ascii="Times New Roman" w:hAnsi="Times New Roman"/>
        </w:rPr>
      </w:pPr>
      <w:r w:rsidRPr="009944D1">
        <w:rPr>
          <w:rFonts w:ascii="Times New Roman" w:hAnsi="Times New Roman"/>
        </w:rPr>
        <w:tab/>
        <w:t xml:space="preserve">Em suma, ao longo do curso de extensão, observamos que, quando professores e futuros professores atuam como protagonistas no processo de formação, a mobilização de saberes docentes se potencializa. </w:t>
      </w:r>
      <w:r w:rsidR="0038358C" w:rsidRPr="009944D1">
        <w:rPr>
          <w:rFonts w:ascii="Times New Roman" w:hAnsi="Times New Roman"/>
        </w:rPr>
        <w:t xml:space="preserve">Além disso, a construção de saberes também se vê favorecida pelo engajamento no próprio </w:t>
      </w:r>
      <w:r w:rsidR="00077BA6" w:rsidRPr="009944D1">
        <w:rPr>
          <w:rFonts w:ascii="Times New Roman" w:hAnsi="Times New Roman"/>
        </w:rPr>
        <w:t>curso</w:t>
      </w:r>
      <w:r w:rsidR="0038358C" w:rsidRPr="009944D1">
        <w:rPr>
          <w:rFonts w:ascii="Times New Roman" w:hAnsi="Times New Roman"/>
        </w:rPr>
        <w:t xml:space="preserve">. Dessa forma, defendemos que tais oportunidades de </w:t>
      </w:r>
      <w:r w:rsidRPr="009944D1">
        <w:rPr>
          <w:rFonts w:ascii="Times New Roman" w:hAnsi="Times New Roman"/>
        </w:rPr>
        <w:t>desenvolvimento profissional</w:t>
      </w:r>
      <w:r w:rsidR="0038358C" w:rsidRPr="009944D1">
        <w:rPr>
          <w:rFonts w:ascii="Times New Roman" w:hAnsi="Times New Roman"/>
        </w:rPr>
        <w:t>, alinhem-se com a realidade cotidiana das escolas e, principalmente, considerem as demandas</w:t>
      </w:r>
      <w:r w:rsidR="00077BA6" w:rsidRPr="009944D1">
        <w:rPr>
          <w:rFonts w:ascii="Times New Roman" w:hAnsi="Times New Roman"/>
        </w:rPr>
        <w:t xml:space="preserve">, as </w:t>
      </w:r>
      <w:r w:rsidR="0038358C" w:rsidRPr="009944D1">
        <w:rPr>
          <w:rFonts w:ascii="Times New Roman" w:hAnsi="Times New Roman"/>
        </w:rPr>
        <w:t xml:space="preserve">angústias e </w:t>
      </w:r>
      <w:r w:rsidR="00077BA6" w:rsidRPr="009944D1">
        <w:rPr>
          <w:rFonts w:ascii="Times New Roman" w:hAnsi="Times New Roman"/>
        </w:rPr>
        <w:t xml:space="preserve">as </w:t>
      </w:r>
      <w:r w:rsidR="0038358C" w:rsidRPr="009944D1">
        <w:rPr>
          <w:rFonts w:ascii="Times New Roman" w:hAnsi="Times New Roman"/>
        </w:rPr>
        <w:t xml:space="preserve">experiências positivas dos professores e </w:t>
      </w:r>
      <w:r w:rsidR="00077BA6" w:rsidRPr="009944D1">
        <w:rPr>
          <w:rFonts w:ascii="Times New Roman" w:hAnsi="Times New Roman"/>
        </w:rPr>
        <w:t xml:space="preserve">dos </w:t>
      </w:r>
      <w:r w:rsidR="0038358C" w:rsidRPr="009944D1">
        <w:rPr>
          <w:rFonts w:ascii="Times New Roman" w:hAnsi="Times New Roman"/>
        </w:rPr>
        <w:t>futuros professores envolvidos.</w:t>
      </w:r>
    </w:p>
    <w:p w14:paraId="2290C0CE" w14:textId="744C6C5D" w:rsidR="0038358C" w:rsidRPr="009944D1" w:rsidRDefault="00EF0EC6" w:rsidP="00EF0EC6">
      <w:pPr>
        <w:spacing w:line="360" w:lineRule="auto"/>
        <w:ind w:firstLine="709"/>
        <w:jc w:val="both"/>
        <w:rPr>
          <w:rFonts w:ascii="Times New Roman" w:hAnsi="Times New Roman"/>
        </w:rPr>
      </w:pPr>
      <w:r w:rsidRPr="009944D1">
        <w:rPr>
          <w:rFonts w:ascii="Times New Roman" w:hAnsi="Times New Roman"/>
        </w:rPr>
        <w:t xml:space="preserve">Ensinar Matemática para alunos com deficiência visual, bem como para todos os </w:t>
      </w:r>
      <w:r w:rsidR="00077BA6" w:rsidRPr="009944D1">
        <w:rPr>
          <w:rFonts w:ascii="Times New Roman" w:hAnsi="Times New Roman"/>
        </w:rPr>
        <w:t>estudantes</w:t>
      </w:r>
      <w:r w:rsidRPr="009944D1">
        <w:rPr>
          <w:rFonts w:ascii="Times New Roman" w:hAnsi="Times New Roman"/>
        </w:rPr>
        <w:t xml:space="preserve">, significa compreender a classe para além do conhecimento do conteúdo. É reconhecer nas diferenças oportunidades de enriquecimento coletivo, de aprendizado e </w:t>
      </w:r>
      <w:r w:rsidR="00077BA6" w:rsidRPr="009944D1">
        <w:rPr>
          <w:rFonts w:ascii="Times New Roman" w:hAnsi="Times New Roman"/>
        </w:rPr>
        <w:t xml:space="preserve">de </w:t>
      </w:r>
      <w:r w:rsidRPr="009944D1">
        <w:rPr>
          <w:rFonts w:ascii="Times New Roman" w:hAnsi="Times New Roman"/>
        </w:rPr>
        <w:t>crescimento pessoal e profissional. Envolve construir tarefas que incluam todos os alunos, permitindo que todos participem da aula, negociando, interagindo, dialogando, investigando, explorando, aprendendo e ensinando uns aos outros (</w:t>
      </w:r>
      <w:r w:rsidR="00774B5A">
        <w:rPr>
          <w:rFonts w:ascii="Times New Roman" w:hAnsi="Times New Roman"/>
        </w:rPr>
        <w:t>MARTINS</w:t>
      </w:r>
      <w:r w:rsidRPr="009944D1">
        <w:rPr>
          <w:rFonts w:ascii="Times New Roman" w:hAnsi="Times New Roman"/>
        </w:rPr>
        <w:t xml:space="preserve">, 2017). </w:t>
      </w:r>
      <w:r w:rsidR="0038358C" w:rsidRPr="009944D1">
        <w:rPr>
          <w:rFonts w:ascii="Times New Roman" w:hAnsi="Times New Roman"/>
        </w:rPr>
        <w:t xml:space="preserve"> </w:t>
      </w:r>
    </w:p>
    <w:p w14:paraId="66079940" w14:textId="77777777" w:rsidR="000F7590" w:rsidRPr="009944D1" w:rsidRDefault="000F7590" w:rsidP="0038358C">
      <w:pPr>
        <w:jc w:val="both"/>
        <w:rPr>
          <w:rFonts w:ascii="Times New Roman" w:hAnsi="Times New Roman"/>
        </w:rPr>
      </w:pPr>
    </w:p>
    <w:p w14:paraId="0A0F717D" w14:textId="372FEA40" w:rsidR="00F002EA" w:rsidRPr="009944D1" w:rsidRDefault="00F002EA" w:rsidP="00F002EA">
      <w:pPr>
        <w:jc w:val="both"/>
        <w:rPr>
          <w:rFonts w:ascii="Times New Roman" w:hAnsi="Times New Roman"/>
          <w:b/>
          <w:lang w:val="en-US"/>
        </w:rPr>
      </w:pPr>
      <w:proofErr w:type="spellStart"/>
      <w:r w:rsidRPr="009944D1">
        <w:rPr>
          <w:rFonts w:ascii="Times New Roman" w:hAnsi="Times New Roman"/>
          <w:b/>
          <w:lang w:val="en-US"/>
        </w:rPr>
        <w:t>Referências</w:t>
      </w:r>
      <w:proofErr w:type="spellEnd"/>
      <w:r w:rsidRPr="009944D1">
        <w:rPr>
          <w:rFonts w:ascii="Times New Roman" w:hAnsi="Times New Roman"/>
          <w:b/>
          <w:lang w:val="en-US"/>
        </w:rPr>
        <w:t xml:space="preserve"> </w:t>
      </w:r>
    </w:p>
    <w:p w14:paraId="0D817C30" w14:textId="77777777" w:rsidR="00F002EA" w:rsidRPr="009944D1" w:rsidRDefault="00F002EA" w:rsidP="00F002EA">
      <w:pPr>
        <w:jc w:val="both"/>
        <w:rPr>
          <w:rFonts w:ascii="Times New Roman" w:hAnsi="Times New Roman"/>
          <w:lang w:val="en-US"/>
        </w:rPr>
      </w:pPr>
    </w:p>
    <w:p w14:paraId="3B86049F" w14:textId="77777777" w:rsidR="00F002EA" w:rsidRPr="009944D1" w:rsidRDefault="00F002EA" w:rsidP="00F002EA">
      <w:pPr>
        <w:spacing w:after="240" w:line="276" w:lineRule="auto"/>
        <w:rPr>
          <w:rFonts w:ascii="Times New Roman" w:hAnsi="Times New Roman"/>
          <w:lang w:val="en-US"/>
        </w:rPr>
      </w:pPr>
      <w:r w:rsidRPr="009944D1">
        <w:rPr>
          <w:rFonts w:ascii="Times New Roman" w:hAnsi="Times New Roman"/>
          <w:lang w:val="en-US"/>
        </w:rPr>
        <w:t xml:space="preserve">BERDNARZ, N.; PROULX, J. Knowing and using Mathematics in teaching: conceptual and epistemological clarifications. </w:t>
      </w:r>
      <w:r w:rsidRPr="009944D1">
        <w:rPr>
          <w:rFonts w:ascii="Times New Roman" w:hAnsi="Times New Roman"/>
          <w:b/>
          <w:lang w:val="en-US"/>
        </w:rPr>
        <w:t>For the Learning of Mathematics</w:t>
      </w:r>
      <w:r w:rsidRPr="009944D1">
        <w:rPr>
          <w:rFonts w:ascii="Times New Roman" w:hAnsi="Times New Roman"/>
          <w:lang w:val="en-US"/>
        </w:rPr>
        <w:t xml:space="preserve">, Alberta, v. 29, n. 3, p. 11-17, </w:t>
      </w:r>
      <w:proofErr w:type="spellStart"/>
      <w:r w:rsidRPr="009944D1">
        <w:rPr>
          <w:rFonts w:ascii="Times New Roman" w:hAnsi="Times New Roman"/>
          <w:lang w:val="en-US"/>
        </w:rPr>
        <w:t>nov.</w:t>
      </w:r>
      <w:proofErr w:type="spellEnd"/>
      <w:r w:rsidRPr="009944D1">
        <w:rPr>
          <w:rFonts w:ascii="Times New Roman" w:hAnsi="Times New Roman"/>
          <w:lang w:val="en-US"/>
        </w:rPr>
        <w:t xml:space="preserve"> 2009.</w:t>
      </w:r>
    </w:p>
    <w:p w14:paraId="1F6C10AB" w14:textId="77777777" w:rsidR="00F002EA" w:rsidRPr="009944D1" w:rsidRDefault="00F002EA" w:rsidP="00F002EA">
      <w:pPr>
        <w:spacing w:after="240" w:line="276" w:lineRule="auto"/>
        <w:rPr>
          <w:rFonts w:ascii="Times New Roman" w:hAnsi="Times New Roman"/>
        </w:rPr>
      </w:pPr>
      <w:r w:rsidRPr="009944D1">
        <w:rPr>
          <w:rFonts w:ascii="Times New Roman" w:hAnsi="Times New Roman"/>
        </w:rPr>
        <w:t xml:space="preserve">DORZIAT, A. O profissional da inclusão escolar. </w:t>
      </w:r>
      <w:r w:rsidRPr="009944D1">
        <w:rPr>
          <w:rFonts w:ascii="Times New Roman" w:hAnsi="Times New Roman"/>
          <w:b/>
        </w:rPr>
        <w:t>Cadernos de Pesquisa</w:t>
      </w:r>
      <w:r w:rsidRPr="009944D1">
        <w:rPr>
          <w:rFonts w:ascii="Times New Roman" w:hAnsi="Times New Roman"/>
        </w:rPr>
        <w:t xml:space="preserve">, São Paulo, v. 43, n. 150, p. 986-1003, </w:t>
      </w:r>
      <w:proofErr w:type="gramStart"/>
      <w:r w:rsidRPr="009944D1">
        <w:rPr>
          <w:rFonts w:ascii="Times New Roman" w:hAnsi="Times New Roman"/>
        </w:rPr>
        <w:t>set./</w:t>
      </w:r>
      <w:proofErr w:type="gramEnd"/>
      <w:r w:rsidRPr="009944D1">
        <w:rPr>
          <w:rFonts w:ascii="Times New Roman" w:hAnsi="Times New Roman"/>
        </w:rPr>
        <w:t xml:space="preserve"> dez. 2013.</w:t>
      </w:r>
    </w:p>
    <w:p w14:paraId="0FC83FD9" w14:textId="77777777" w:rsidR="00F002EA" w:rsidRPr="009944D1" w:rsidRDefault="00F002EA" w:rsidP="00F002EA">
      <w:pPr>
        <w:spacing w:after="240" w:line="276" w:lineRule="auto"/>
        <w:rPr>
          <w:rFonts w:ascii="Times New Roman" w:hAnsi="Times New Roman"/>
        </w:rPr>
      </w:pPr>
      <w:r w:rsidRPr="009944D1">
        <w:rPr>
          <w:rFonts w:ascii="Times New Roman" w:hAnsi="Times New Roman"/>
        </w:rPr>
        <w:t xml:space="preserve">FERNANDES, S. H. A. A; HEALY, L. Educação Matemática e inclusão: abrindo janelas teóricas para a aprendizagem de alunos cegos. </w:t>
      </w:r>
      <w:r w:rsidRPr="009944D1">
        <w:rPr>
          <w:rFonts w:ascii="Times New Roman" w:hAnsi="Times New Roman"/>
          <w:b/>
        </w:rPr>
        <w:t>Educação e cultura contemporânea</w:t>
      </w:r>
      <w:r w:rsidRPr="009944D1">
        <w:rPr>
          <w:rFonts w:ascii="Times New Roman" w:hAnsi="Times New Roman"/>
        </w:rPr>
        <w:t>, Rio de Janeiro, v.5, p. 91-105, 2008.</w:t>
      </w:r>
    </w:p>
    <w:p w14:paraId="10462580" w14:textId="77777777" w:rsidR="00F002EA" w:rsidRPr="009944D1" w:rsidRDefault="00F002EA" w:rsidP="00F002EA">
      <w:pPr>
        <w:spacing w:after="240" w:line="276" w:lineRule="auto"/>
        <w:rPr>
          <w:rFonts w:ascii="Times New Roman" w:hAnsi="Times New Roman"/>
        </w:rPr>
      </w:pPr>
      <w:r w:rsidRPr="009944D1">
        <w:rPr>
          <w:rFonts w:ascii="Times New Roman" w:hAnsi="Times New Roman"/>
        </w:rPr>
        <w:lastRenderedPageBreak/>
        <w:t xml:space="preserve">FIORENTINI, D.; OLIVEIRA, A.T. C. C. O lugar das Matemáticas na Licenciatura em Matemática: que matemáticas e que práticas formativas? </w:t>
      </w:r>
      <w:proofErr w:type="spellStart"/>
      <w:r w:rsidRPr="009944D1">
        <w:rPr>
          <w:rFonts w:ascii="Times New Roman" w:hAnsi="Times New Roman"/>
          <w:b/>
        </w:rPr>
        <w:t>Bolema</w:t>
      </w:r>
      <w:proofErr w:type="spellEnd"/>
      <w:r w:rsidRPr="009944D1">
        <w:rPr>
          <w:rFonts w:ascii="Times New Roman" w:hAnsi="Times New Roman"/>
        </w:rPr>
        <w:t>, Rio Claro, v. 27, n. 47, p. 917-938, dez. 2013.</w:t>
      </w:r>
    </w:p>
    <w:p w14:paraId="6E1965C8" w14:textId="77777777" w:rsidR="00F002EA" w:rsidRPr="009944D1" w:rsidRDefault="00F002EA" w:rsidP="00F002EA">
      <w:pPr>
        <w:spacing w:after="240" w:line="276" w:lineRule="auto"/>
        <w:rPr>
          <w:rFonts w:ascii="Times New Roman" w:hAnsi="Times New Roman"/>
        </w:rPr>
      </w:pPr>
      <w:r w:rsidRPr="009944D1">
        <w:rPr>
          <w:rFonts w:ascii="Times New Roman" w:hAnsi="Times New Roman"/>
        </w:rPr>
        <w:t xml:space="preserve">GAUTHIER, C. et al. </w:t>
      </w:r>
      <w:r w:rsidRPr="009944D1">
        <w:rPr>
          <w:rFonts w:ascii="Times New Roman" w:hAnsi="Times New Roman"/>
          <w:b/>
        </w:rPr>
        <w:t>Por uma teoria da Pedagogia</w:t>
      </w:r>
      <w:r w:rsidRPr="009944D1">
        <w:rPr>
          <w:rFonts w:ascii="Times New Roman" w:hAnsi="Times New Roman"/>
        </w:rPr>
        <w:t xml:space="preserve">: pesquisas contemporâneas sobre o saber docente. Ijuí: </w:t>
      </w:r>
      <w:proofErr w:type="spellStart"/>
      <w:r w:rsidRPr="009944D1">
        <w:rPr>
          <w:rFonts w:ascii="Times New Roman" w:hAnsi="Times New Roman"/>
        </w:rPr>
        <w:t>Unijuí</w:t>
      </w:r>
      <w:proofErr w:type="spellEnd"/>
      <w:r w:rsidRPr="009944D1">
        <w:rPr>
          <w:rFonts w:ascii="Times New Roman" w:hAnsi="Times New Roman"/>
        </w:rPr>
        <w:t>, 1998. 457 p.</w:t>
      </w:r>
    </w:p>
    <w:p w14:paraId="5F629208" w14:textId="77777777" w:rsidR="00F002EA" w:rsidRPr="009944D1" w:rsidRDefault="00F002EA" w:rsidP="00F002EA">
      <w:pPr>
        <w:rPr>
          <w:rFonts w:ascii="Times New Roman" w:hAnsi="Times New Roman"/>
        </w:rPr>
      </w:pPr>
      <w:r w:rsidRPr="009944D1">
        <w:rPr>
          <w:rFonts w:ascii="Times New Roman" w:hAnsi="Times New Roman"/>
        </w:rPr>
        <w:t xml:space="preserve">MANTOAN, M. T. E. A hora da virada. </w:t>
      </w:r>
      <w:r w:rsidRPr="009944D1">
        <w:rPr>
          <w:rFonts w:ascii="Times New Roman" w:hAnsi="Times New Roman"/>
          <w:b/>
        </w:rPr>
        <w:t>Inclusão:</w:t>
      </w:r>
      <w:r w:rsidRPr="009944D1">
        <w:rPr>
          <w:rFonts w:ascii="Times New Roman" w:hAnsi="Times New Roman"/>
        </w:rPr>
        <w:t xml:space="preserve"> </w:t>
      </w:r>
      <w:r w:rsidRPr="009944D1">
        <w:rPr>
          <w:rFonts w:ascii="Times New Roman" w:hAnsi="Times New Roman"/>
          <w:b/>
        </w:rPr>
        <w:t>Revista da Educação Especial</w:t>
      </w:r>
      <w:r w:rsidRPr="009944D1">
        <w:rPr>
          <w:rFonts w:ascii="Times New Roman" w:hAnsi="Times New Roman"/>
        </w:rPr>
        <w:t>, Brasília, p. 24-28, out. 2005.</w:t>
      </w:r>
    </w:p>
    <w:p w14:paraId="638917CB" w14:textId="77777777" w:rsidR="00F002EA" w:rsidRPr="009944D1" w:rsidRDefault="00F002EA" w:rsidP="00F002EA">
      <w:pPr>
        <w:rPr>
          <w:rFonts w:ascii="Times New Roman" w:hAnsi="Times New Roman"/>
        </w:rPr>
      </w:pPr>
    </w:p>
    <w:p w14:paraId="1D62AD40" w14:textId="77777777" w:rsidR="00F002EA" w:rsidRPr="009944D1" w:rsidRDefault="00F002EA" w:rsidP="00F002EA">
      <w:pPr>
        <w:rPr>
          <w:rFonts w:ascii="Times New Roman" w:hAnsi="Times New Roman"/>
        </w:rPr>
      </w:pPr>
      <w:r w:rsidRPr="009944D1">
        <w:rPr>
          <w:rFonts w:ascii="Times New Roman" w:hAnsi="Times New Roman"/>
        </w:rPr>
        <w:t xml:space="preserve">______. </w:t>
      </w:r>
      <w:r w:rsidRPr="009944D1">
        <w:rPr>
          <w:rFonts w:ascii="Times New Roman" w:hAnsi="Times New Roman"/>
          <w:b/>
        </w:rPr>
        <w:t>Inclusão Escolar</w:t>
      </w:r>
      <w:r w:rsidRPr="009944D1">
        <w:rPr>
          <w:rFonts w:ascii="Times New Roman" w:hAnsi="Times New Roman"/>
        </w:rPr>
        <w:t xml:space="preserve">: o que é? Por quê? Como fazer? São Paulo: </w:t>
      </w:r>
      <w:proofErr w:type="spellStart"/>
      <w:r w:rsidRPr="009944D1">
        <w:rPr>
          <w:rFonts w:ascii="Times New Roman" w:hAnsi="Times New Roman"/>
        </w:rPr>
        <w:t>Summus</w:t>
      </w:r>
      <w:proofErr w:type="spellEnd"/>
      <w:r w:rsidRPr="009944D1">
        <w:rPr>
          <w:rFonts w:ascii="Times New Roman" w:hAnsi="Times New Roman"/>
        </w:rPr>
        <w:t>, 2015. 96 p.</w:t>
      </w:r>
    </w:p>
    <w:p w14:paraId="2476B8CA" w14:textId="77777777" w:rsidR="000F7590" w:rsidRPr="009944D1" w:rsidRDefault="000F7590" w:rsidP="00F002EA">
      <w:pPr>
        <w:rPr>
          <w:rFonts w:ascii="Times New Roman" w:hAnsi="Times New Roman"/>
        </w:rPr>
      </w:pPr>
    </w:p>
    <w:p w14:paraId="1A69B043" w14:textId="6553F141" w:rsidR="00F002EA" w:rsidRPr="00774B5A" w:rsidRDefault="00774B5A" w:rsidP="00774B5A">
      <w:pPr>
        <w:spacing w:after="240" w:line="276" w:lineRule="auto"/>
        <w:rPr>
          <w:rFonts w:ascii="Times New Roman" w:hAnsi="Times New Roman"/>
        </w:rPr>
      </w:pPr>
      <w:r>
        <w:rPr>
          <w:rFonts w:ascii="Times New Roman" w:hAnsi="Times New Roman"/>
        </w:rPr>
        <w:t xml:space="preserve">MARTINS, M.A. </w:t>
      </w:r>
      <w:r w:rsidRPr="00774B5A">
        <w:rPr>
          <w:rFonts w:ascii="Times New Roman" w:hAnsi="Times New Roman"/>
          <w:b/>
        </w:rPr>
        <w:t>Saberes docentes e ensino de matemática para alunos com deficiência visual</w:t>
      </w:r>
      <w:r w:rsidRPr="00774B5A">
        <w:rPr>
          <w:rFonts w:ascii="Times New Roman" w:hAnsi="Times New Roman"/>
        </w:rPr>
        <w:t xml:space="preserve">: </w:t>
      </w:r>
      <w:r w:rsidRPr="00774B5A">
        <w:rPr>
          <w:rFonts w:ascii="Times New Roman" w:hAnsi="Times New Roman"/>
        </w:rPr>
        <w:t>Contribuições de um curso de extensão</w:t>
      </w:r>
      <w:r>
        <w:rPr>
          <w:rFonts w:ascii="Times New Roman" w:hAnsi="Times New Roman"/>
        </w:rPr>
        <w:t xml:space="preserve">. 2017. 155f. Dissertação (Mestrado em Educação) – Universidade Federal de Ouro Preto, </w:t>
      </w:r>
      <w:r>
        <w:rPr>
          <w:rFonts w:ascii="Times New Roman" w:hAnsi="Times New Roman"/>
        </w:rPr>
        <w:t>Ouro Preto</w:t>
      </w:r>
      <w:r>
        <w:rPr>
          <w:rFonts w:ascii="Times New Roman" w:hAnsi="Times New Roman"/>
        </w:rPr>
        <w:t>, 2017.</w:t>
      </w:r>
    </w:p>
    <w:p w14:paraId="639BC6D7" w14:textId="77777777" w:rsidR="00F002EA" w:rsidRPr="009944D1" w:rsidRDefault="00F002EA" w:rsidP="00F002EA">
      <w:pPr>
        <w:spacing w:after="240" w:line="276" w:lineRule="auto"/>
        <w:rPr>
          <w:rFonts w:ascii="Times New Roman" w:hAnsi="Times New Roman"/>
        </w:rPr>
      </w:pPr>
      <w:r w:rsidRPr="009944D1">
        <w:rPr>
          <w:rFonts w:ascii="Times New Roman" w:hAnsi="Times New Roman"/>
        </w:rPr>
        <w:t xml:space="preserve">NUNES, C. M. F. Saberes Docentes e Formação de professores: um breve panorama da pesquisa brasileira. </w:t>
      </w:r>
      <w:r w:rsidRPr="009944D1">
        <w:rPr>
          <w:rFonts w:ascii="Times New Roman" w:hAnsi="Times New Roman"/>
          <w:b/>
        </w:rPr>
        <w:t>Educação e Sociedade</w:t>
      </w:r>
      <w:r w:rsidRPr="009944D1">
        <w:rPr>
          <w:rFonts w:ascii="Times New Roman" w:hAnsi="Times New Roman"/>
        </w:rPr>
        <w:t>, Campinas ano XXII, n. 74, p. 27-42, abr. 2001.</w:t>
      </w:r>
    </w:p>
    <w:p w14:paraId="6A281167" w14:textId="77777777" w:rsidR="00F002EA" w:rsidRPr="009944D1" w:rsidRDefault="00F002EA" w:rsidP="00F002EA">
      <w:pPr>
        <w:spacing w:after="240" w:line="276" w:lineRule="auto"/>
        <w:rPr>
          <w:rFonts w:ascii="Times New Roman" w:hAnsi="Times New Roman"/>
        </w:rPr>
      </w:pPr>
      <w:r w:rsidRPr="009944D1">
        <w:rPr>
          <w:rFonts w:ascii="Times New Roman" w:hAnsi="Times New Roman"/>
        </w:rPr>
        <w:t xml:space="preserve">PIMENTA, S. G. Formação de professores: saberes da docência e identidade do professor. </w:t>
      </w:r>
      <w:r w:rsidRPr="009944D1">
        <w:rPr>
          <w:rFonts w:ascii="Times New Roman" w:hAnsi="Times New Roman"/>
          <w:b/>
        </w:rPr>
        <w:t>Nuances</w:t>
      </w:r>
      <w:r w:rsidRPr="009944D1">
        <w:rPr>
          <w:rFonts w:ascii="Times New Roman" w:hAnsi="Times New Roman"/>
        </w:rPr>
        <w:t>, Presidente Prudente, v. III, p. 5-14, set. 1997.</w:t>
      </w:r>
    </w:p>
    <w:p w14:paraId="1E307A75" w14:textId="3FE9F9BE" w:rsidR="00F002EA" w:rsidRPr="009944D1" w:rsidRDefault="00F002EA" w:rsidP="00F002EA">
      <w:pPr>
        <w:spacing w:after="240" w:line="276" w:lineRule="auto"/>
        <w:rPr>
          <w:rFonts w:ascii="Times New Roman" w:hAnsi="Times New Roman"/>
        </w:rPr>
      </w:pPr>
      <w:r w:rsidRPr="009944D1">
        <w:rPr>
          <w:rFonts w:ascii="Times New Roman" w:hAnsi="Times New Roman"/>
        </w:rPr>
        <w:t xml:space="preserve">RANGEL, L. G. </w:t>
      </w:r>
      <w:r w:rsidRPr="009944D1">
        <w:rPr>
          <w:rFonts w:ascii="Times New Roman" w:hAnsi="Times New Roman"/>
          <w:b/>
        </w:rPr>
        <w:t>Teoria de Sistemas</w:t>
      </w:r>
      <w:r w:rsidRPr="009944D1">
        <w:rPr>
          <w:rFonts w:ascii="Times New Roman" w:hAnsi="Times New Roman"/>
        </w:rPr>
        <w:t>: Matemática elementar e Saber Pedagógico de Conteúdo: estabelecendo relações de um Estudo Colaborativo. 2015. 258 f. Tese (Doutorado em Engenharia de Sistemas e Computação)</w:t>
      </w:r>
      <w:r w:rsidR="00DD613E" w:rsidRPr="009944D1">
        <w:rPr>
          <w:rFonts w:ascii="Times New Roman" w:hAnsi="Times New Roman"/>
        </w:rPr>
        <w:t xml:space="preserve"> </w:t>
      </w:r>
      <w:r w:rsidRPr="009944D1">
        <w:rPr>
          <w:rFonts w:ascii="Times New Roman" w:hAnsi="Times New Roman"/>
        </w:rPr>
        <w:t>– Universidade Federal do Rio de Janeiro, Rio de Janeiro, 2015.</w:t>
      </w:r>
    </w:p>
    <w:p w14:paraId="44D68C68" w14:textId="77777777" w:rsidR="00F002EA" w:rsidRPr="009944D1" w:rsidRDefault="00F002EA" w:rsidP="00F002EA">
      <w:pPr>
        <w:ind w:right="-1"/>
        <w:jc w:val="both"/>
        <w:rPr>
          <w:rFonts w:ascii="Times New Roman" w:hAnsi="Times New Roman"/>
        </w:rPr>
      </w:pPr>
      <w:r w:rsidRPr="009944D1">
        <w:rPr>
          <w:rFonts w:ascii="Times New Roman" w:hAnsi="Times New Roman"/>
        </w:rPr>
        <w:t xml:space="preserve">RODRIGUES, D. Desenvolver a Educação Inclusiva: dimensões do desenvolvimento profissional. </w:t>
      </w:r>
      <w:r w:rsidRPr="009944D1">
        <w:rPr>
          <w:rFonts w:ascii="Times New Roman" w:hAnsi="Times New Roman"/>
          <w:b/>
        </w:rPr>
        <w:t>Inclusão:</w:t>
      </w:r>
      <w:r w:rsidRPr="009944D1">
        <w:rPr>
          <w:rFonts w:ascii="Times New Roman" w:hAnsi="Times New Roman"/>
        </w:rPr>
        <w:t xml:space="preserve"> </w:t>
      </w:r>
      <w:r w:rsidRPr="009944D1">
        <w:rPr>
          <w:rFonts w:ascii="Times New Roman" w:hAnsi="Times New Roman"/>
          <w:b/>
        </w:rPr>
        <w:t>Revista da Educação Especial</w:t>
      </w:r>
      <w:r w:rsidRPr="009944D1">
        <w:rPr>
          <w:rFonts w:ascii="Times New Roman" w:hAnsi="Times New Roman"/>
        </w:rPr>
        <w:t>, Brasília, v. 4, n. 2, p. 7-</w:t>
      </w:r>
      <w:proofErr w:type="gramStart"/>
      <w:r w:rsidRPr="009944D1">
        <w:rPr>
          <w:rFonts w:ascii="Times New Roman" w:hAnsi="Times New Roman"/>
        </w:rPr>
        <w:t>16,  jul</w:t>
      </w:r>
      <w:proofErr w:type="gramEnd"/>
      <w:r w:rsidRPr="009944D1">
        <w:rPr>
          <w:rFonts w:ascii="Times New Roman" w:hAnsi="Times New Roman"/>
        </w:rPr>
        <w:t>./out. 2008.</w:t>
      </w:r>
    </w:p>
    <w:p w14:paraId="75D54A91" w14:textId="77777777" w:rsidR="00F002EA" w:rsidRPr="009944D1" w:rsidRDefault="00F002EA" w:rsidP="00F002EA">
      <w:pPr>
        <w:ind w:right="-1"/>
        <w:jc w:val="both"/>
        <w:rPr>
          <w:rFonts w:ascii="Times New Roman" w:hAnsi="Times New Roman"/>
        </w:rPr>
      </w:pPr>
    </w:p>
    <w:p w14:paraId="129AA63F" w14:textId="77777777" w:rsidR="00F002EA" w:rsidRPr="009944D1" w:rsidRDefault="00F002EA" w:rsidP="00F002EA">
      <w:pPr>
        <w:spacing w:after="240" w:line="276" w:lineRule="auto"/>
        <w:rPr>
          <w:rFonts w:ascii="Times New Roman" w:hAnsi="Times New Roman"/>
        </w:rPr>
      </w:pPr>
      <w:r w:rsidRPr="009944D1">
        <w:rPr>
          <w:rFonts w:ascii="Times New Roman" w:hAnsi="Times New Roman"/>
        </w:rPr>
        <w:t xml:space="preserve">SHULMAN, L. S. Conhecimento e ensino: fundamentos para a nova reforma. </w:t>
      </w:r>
      <w:r w:rsidRPr="009944D1">
        <w:rPr>
          <w:rFonts w:ascii="Times New Roman" w:hAnsi="Times New Roman"/>
          <w:b/>
        </w:rPr>
        <w:t>Cadernos Cenpec</w:t>
      </w:r>
      <w:r w:rsidRPr="009944D1">
        <w:rPr>
          <w:rFonts w:ascii="Times New Roman" w:hAnsi="Times New Roman"/>
        </w:rPr>
        <w:t xml:space="preserve">, São Paulo, v. 4, n. 2, p. 196-229, dez. 2014. </w:t>
      </w:r>
    </w:p>
    <w:p w14:paraId="51E8853E" w14:textId="77777777" w:rsidR="00F002EA" w:rsidRPr="009944D1" w:rsidRDefault="00F002EA" w:rsidP="00F002EA">
      <w:pPr>
        <w:spacing w:after="240" w:line="276" w:lineRule="auto"/>
        <w:rPr>
          <w:rFonts w:ascii="Times New Roman" w:hAnsi="Times New Roman"/>
        </w:rPr>
      </w:pPr>
      <w:r w:rsidRPr="009944D1">
        <w:rPr>
          <w:rFonts w:ascii="Times New Roman" w:hAnsi="Times New Roman"/>
        </w:rPr>
        <w:t xml:space="preserve">TARDIF, M. </w:t>
      </w:r>
      <w:r w:rsidRPr="009944D1">
        <w:rPr>
          <w:rFonts w:ascii="Times New Roman" w:hAnsi="Times New Roman"/>
          <w:b/>
        </w:rPr>
        <w:t>Saberes docentes e formação profissional</w:t>
      </w:r>
      <w:r w:rsidRPr="009944D1">
        <w:rPr>
          <w:rFonts w:ascii="Times New Roman" w:hAnsi="Times New Roman"/>
        </w:rPr>
        <w:t xml:space="preserve">. 17. ed. Petrópolis: Vozes, 2014. </w:t>
      </w:r>
    </w:p>
    <w:p w14:paraId="604C8ADD" w14:textId="77777777" w:rsidR="00F002EA" w:rsidRPr="009944D1" w:rsidRDefault="00F002EA" w:rsidP="00F002EA">
      <w:pPr>
        <w:spacing w:after="240" w:line="276" w:lineRule="auto"/>
        <w:rPr>
          <w:rFonts w:ascii="Times New Roman" w:hAnsi="Times New Roman"/>
        </w:rPr>
      </w:pPr>
      <w:r w:rsidRPr="009944D1">
        <w:rPr>
          <w:rFonts w:ascii="Times New Roman" w:hAnsi="Times New Roman"/>
        </w:rPr>
        <w:t xml:space="preserve">TODOS PELA EDUCAÇÃO. </w:t>
      </w:r>
      <w:r w:rsidRPr="009944D1">
        <w:rPr>
          <w:rFonts w:ascii="Times New Roman" w:hAnsi="Times New Roman"/>
          <w:b/>
        </w:rPr>
        <w:t>Anuário Brasileiro da Educação Básica</w:t>
      </w:r>
      <w:r w:rsidRPr="009944D1">
        <w:rPr>
          <w:rFonts w:ascii="Times New Roman" w:hAnsi="Times New Roman"/>
        </w:rPr>
        <w:t>: 2018. Brasília: Moderna, 2018.</w:t>
      </w:r>
    </w:p>
    <w:p w14:paraId="73783D56" w14:textId="77777777" w:rsidR="00F002EA" w:rsidRPr="009944D1" w:rsidRDefault="00F002EA" w:rsidP="00F002EA">
      <w:pPr>
        <w:jc w:val="both"/>
        <w:rPr>
          <w:rFonts w:ascii="Times New Roman" w:hAnsi="Times New Roman"/>
        </w:rPr>
      </w:pPr>
      <w:r w:rsidRPr="009944D1">
        <w:rPr>
          <w:rFonts w:ascii="Times New Roman" w:hAnsi="Times New Roman"/>
        </w:rPr>
        <w:t xml:space="preserve">ULIANA, M. R. Ensino-aprendizagem de Matemática para estudantes sem acuidade visual: a construção de um Kit pedagógico. </w:t>
      </w:r>
      <w:proofErr w:type="spellStart"/>
      <w:r w:rsidRPr="009944D1">
        <w:rPr>
          <w:rFonts w:ascii="Times New Roman" w:hAnsi="Times New Roman"/>
          <w:b/>
        </w:rPr>
        <w:t>Bolema</w:t>
      </w:r>
      <w:proofErr w:type="spellEnd"/>
      <w:r w:rsidRPr="009944D1">
        <w:rPr>
          <w:rFonts w:ascii="Times New Roman" w:hAnsi="Times New Roman"/>
        </w:rPr>
        <w:t>, São Paulo, v. 27, n. 46, p. 597-612, ago. 2013.</w:t>
      </w:r>
    </w:p>
    <w:p w14:paraId="46ECEB66" w14:textId="77777777" w:rsidR="00F002EA" w:rsidRPr="009944D1" w:rsidRDefault="00F002EA" w:rsidP="00C55494">
      <w:pPr>
        <w:jc w:val="both"/>
        <w:rPr>
          <w:rFonts w:ascii="Times New Roman" w:hAnsi="Times New Roman"/>
        </w:rPr>
      </w:pPr>
    </w:p>
    <w:sectPr w:rsidR="00F002EA" w:rsidRPr="009944D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8B29A1" w16cid:durableId="1FB0E988"/>
  <w16cid:commentId w16cid:paraId="0D9D6DD5" w16cid:durableId="1FB0D665"/>
  <w16cid:commentId w16cid:paraId="6FE9B481" w16cid:durableId="1FB0DB5C"/>
  <w16cid:commentId w16cid:paraId="5958816D" w16cid:durableId="1FB0DCD8"/>
  <w16cid:commentId w16cid:paraId="7CA78392" w16cid:durableId="1FB0DFBF"/>
  <w16cid:commentId w16cid:paraId="2A2D860A" w16cid:durableId="1FB0E053"/>
  <w16cid:commentId w16cid:paraId="7E939AEC" w16cid:durableId="1FB0E101"/>
  <w16cid:commentId w16cid:paraId="2734CD06" w16cid:durableId="1FB0E260"/>
  <w16cid:commentId w16cid:paraId="0BC38BE6" w16cid:durableId="1FB0E2B1"/>
  <w16cid:commentId w16cid:paraId="37339425" w16cid:durableId="1FB0E376"/>
  <w16cid:commentId w16cid:paraId="31F3880E" w16cid:durableId="1FB0E3FA"/>
  <w16cid:commentId w16cid:paraId="6ADC8453" w16cid:durableId="1FB0E44F"/>
  <w16cid:commentId w16cid:paraId="34144E95" w16cid:durableId="1FB0E469"/>
  <w16cid:commentId w16cid:paraId="7C3E150C" w16cid:durableId="1FB0E4B9"/>
  <w16cid:commentId w16cid:paraId="4C9C0DE2" w16cid:durableId="1FB0E5F6"/>
  <w16cid:commentId w16cid:paraId="3EA910BB" w16cid:durableId="1FB0E864"/>
  <w16cid:commentId w16cid:paraId="65D0869E" w16cid:durableId="1FB0E705"/>
  <w16cid:commentId w16cid:paraId="1623FAA2" w16cid:durableId="1FB0E749"/>
  <w16cid:commentId w16cid:paraId="7CA0F747" w16cid:durableId="1FB0E7A2"/>
  <w16cid:commentId w16cid:paraId="0CAFB7AC" w16cid:durableId="1FB0EA3D"/>
  <w16cid:commentId w16cid:paraId="3A038E41" w16cid:durableId="1FB10477"/>
  <w16cid:commentId w16cid:paraId="1430075B" w16cid:durableId="1FB1064D"/>
  <w16cid:commentId w16cid:paraId="7F247B9A" w16cid:durableId="1FB10722"/>
  <w16cid:commentId w16cid:paraId="3BC586DF" w16cid:durableId="1FB10808"/>
  <w16cid:commentId w16cid:paraId="6B20166F" w16cid:durableId="1FB10873"/>
  <w16cid:commentId w16cid:paraId="22EE2BA4" w16cid:durableId="1FB1091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568D2" w14:textId="77777777" w:rsidR="000F0478" w:rsidRDefault="000F0478" w:rsidP="00BF0493">
      <w:r>
        <w:separator/>
      </w:r>
    </w:p>
  </w:endnote>
  <w:endnote w:type="continuationSeparator" w:id="0">
    <w:p w14:paraId="2B0D93ED" w14:textId="77777777" w:rsidR="000F0478" w:rsidRDefault="000F0478" w:rsidP="00BF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EA10A" w14:textId="77777777" w:rsidR="00E60341" w:rsidRDefault="00E60341">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42072" w14:textId="77777777" w:rsidR="00E60341" w:rsidRDefault="00E60341">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ACE64" w14:textId="77777777" w:rsidR="00E60341" w:rsidRDefault="00E6034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D7C01" w14:textId="77777777" w:rsidR="000F0478" w:rsidRDefault="000F0478" w:rsidP="00BF0493">
      <w:r>
        <w:separator/>
      </w:r>
    </w:p>
  </w:footnote>
  <w:footnote w:type="continuationSeparator" w:id="0">
    <w:p w14:paraId="25A2D86F" w14:textId="77777777" w:rsidR="000F0478" w:rsidRDefault="000F0478" w:rsidP="00BF0493">
      <w:r>
        <w:continuationSeparator/>
      </w:r>
    </w:p>
  </w:footnote>
  <w:footnote w:id="1">
    <w:p w14:paraId="4A1FC2D4" w14:textId="145A3610" w:rsidR="003F21FF" w:rsidRPr="00774B5A" w:rsidRDefault="003F21FF" w:rsidP="003F21FF">
      <w:pPr>
        <w:pStyle w:val="Textodenotaderodap"/>
        <w:jc w:val="both"/>
        <w:rPr>
          <w:rFonts w:ascii="Times New Roman" w:hAnsi="Times New Roman" w:cs="Times New Roman"/>
        </w:rPr>
      </w:pPr>
      <w:r w:rsidRPr="00774B5A">
        <w:rPr>
          <w:rStyle w:val="Refdenotaderodap"/>
          <w:rFonts w:ascii="Times New Roman" w:hAnsi="Times New Roman" w:cs="Times New Roman"/>
        </w:rPr>
        <w:footnoteRef/>
      </w:r>
      <w:r w:rsidRPr="00774B5A">
        <w:rPr>
          <w:rFonts w:ascii="Times New Roman" w:hAnsi="Times New Roman" w:cs="Times New Roman"/>
        </w:rPr>
        <w:t xml:space="preserve"> Mestra em Educação pela Universidade Federal de Ouro Preto (UFOP – Ouro Preto). Professora da Educação Básica em Ouro Preto – MG – Brasil. </w:t>
      </w:r>
      <w:hyperlink r:id="rId1" w:tgtFrame="_blank" w:history="1">
        <w:r w:rsidRPr="00774B5A">
          <w:rPr>
            <w:rStyle w:val="Hyperlink"/>
            <w:rFonts w:ascii="Times New Roman" w:hAnsi="Times New Roman" w:cs="Times New Roman"/>
            <w:color w:val="1155CC"/>
            <w:shd w:val="clear" w:color="auto" w:fill="FFFFFF"/>
          </w:rPr>
          <w:t>marilenymartins@yahoo.com.br</w:t>
        </w:r>
      </w:hyperlink>
    </w:p>
  </w:footnote>
  <w:footnote w:id="2">
    <w:p w14:paraId="1C66B143" w14:textId="1119C140" w:rsidR="003F21FF" w:rsidRPr="00774B5A" w:rsidRDefault="003F21FF" w:rsidP="003F21FF">
      <w:pPr>
        <w:pStyle w:val="Textodenotaderodap"/>
        <w:jc w:val="both"/>
        <w:rPr>
          <w:rFonts w:ascii="Times New Roman" w:hAnsi="Times New Roman" w:cs="Times New Roman"/>
        </w:rPr>
      </w:pPr>
      <w:r w:rsidRPr="00774B5A">
        <w:rPr>
          <w:rStyle w:val="Refdenotaderodap"/>
          <w:rFonts w:ascii="Times New Roman" w:hAnsi="Times New Roman" w:cs="Times New Roman"/>
        </w:rPr>
        <w:footnoteRef/>
      </w:r>
      <w:r w:rsidRPr="00774B5A">
        <w:rPr>
          <w:rFonts w:ascii="Times New Roman" w:hAnsi="Times New Roman" w:cs="Times New Roman"/>
        </w:rPr>
        <w:t xml:space="preserve"> Doutora em Educação pela UNICAMP. Professora da </w:t>
      </w:r>
      <w:r w:rsidRPr="00774B5A">
        <w:rPr>
          <w:rFonts w:ascii="Times New Roman" w:hAnsi="Times New Roman" w:cs="Times New Roman"/>
        </w:rPr>
        <w:t>Universidade Federal de Ouro Preto (UFOP – Ouro Preto).</w:t>
      </w:r>
      <w:r w:rsidRPr="00774B5A">
        <w:rPr>
          <w:rFonts w:ascii="Times New Roman" w:hAnsi="Times New Roman" w:cs="Times New Roman"/>
        </w:rPr>
        <w:t xml:space="preserve"> </w:t>
      </w:r>
      <w:hyperlink r:id="rId2" w:history="1">
        <w:r w:rsidRPr="00774B5A">
          <w:rPr>
            <w:rStyle w:val="Hyperlink"/>
            <w:rFonts w:ascii="Times New Roman" w:hAnsi="Times New Roman" w:cs="Times New Roman"/>
          </w:rPr>
          <w:t>anacf@ufop.edu.br</w:t>
        </w:r>
      </w:hyperlink>
      <w:r w:rsidRPr="00774B5A">
        <w:rPr>
          <w:rFonts w:ascii="Times New Roman" w:hAnsi="Times New Roman" w:cs="Times New Roman"/>
        </w:rPr>
        <w:t xml:space="preserve"> </w:t>
      </w:r>
    </w:p>
  </w:footnote>
  <w:footnote w:id="3">
    <w:p w14:paraId="67ABE0AA" w14:textId="7C350763" w:rsidR="003F21FF" w:rsidRPr="00774B5A" w:rsidRDefault="003F21FF" w:rsidP="003F21FF">
      <w:pPr>
        <w:pStyle w:val="Textodenotaderodap"/>
        <w:jc w:val="both"/>
        <w:rPr>
          <w:rFonts w:ascii="Times New Roman" w:hAnsi="Times New Roman" w:cs="Times New Roman"/>
        </w:rPr>
      </w:pPr>
      <w:r w:rsidRPr="00774B5A">
        <w:rPr>
          <w:rStyle w:val="Refdenotaderodap"/>
          <w:rFonts w:ascii="Times New Roman" w:hAnsi="Times New Roman" w:cs="Times New Roman"/>
        </w:rPr>
        <w:footnoteRef/>
      </w:r>
      <w:r w:rsidRPr="00774B5A">
        <w:rPr>
          <w:rFonts w:ascii="Times New Roman" w:hAnsi="Times New Roman" w:cs="Times New Roman"/>
        </w:rPr>
        <w:t xml:space="preserve"> Doutora em Educação pela</w:t>
      </w:r>
      <w:r w:rsidR="00774B5A" w:rsidRPr="00774B5A">
        <w:rPr>
          <w:rFonts w:ascii="Times New Roman" w:hAnsi="Times New Roman" w:cs="Times New Roman"/>
        </w:rPr>
        <w:t xml:space="preserve"> </w:t>
      </w:r>
      <w:r w:rsidR="00774B5A" w:rsidRPr="00774B5A">
        <w:rPr>
          <w:rFonts w:ascii="Times New Roman" w:hAnsi="Times New Roman" w:cs="Times New Roman"/>
          <w:spacing w:val="-10"/>
          <w:shd w:val="clear" w:color="auto" w:fill="FFFFFF"/>
        </w:rPr>
        <w:t>Pontifícia Universidade Católica do Rio de Janeiro</w:t>
      </w:r>
      <w:r w:rsidR="00774B5A" w:rsidRPr="00774B5A">
        <w:rPr>
          <w:rFonts w:ascii="Times New Roman" w:hAnsi="Times New Roman" w:cs="Times New Roman"/>
          <w:spacing w:val="-10"/>
          <w:shd w:val="clear" w:color="auto" w:fill="FFFFFF"/>
        </w:rPr>
        <w:t>.</w:t>
      </w:r>
      <w:r w:rsidRPr="00774B5A">
        <w:rPr>
          <w:rFonts w:ascii="Times New Roman" w:hAnsi="Times New Roman" w:cs="Times New Roman"/>
        </w:rPr>
        <w:t xml:space="preserve"> </w:t>
      </w:r>
      <w:r w:rsidRPr="00774B5A">
        <w:rPr>
          <w:rFonts w:ascii="Times New Roman" w:hAnsi="Times New Roman" w:cs="Times New Roman"/>
        </w:rPr>
        <w:t>Professora da Universidade Federal de Ouro Preto (UFOP – Ouro Preto).</w:t>
      </w:r>
      <w:r w:rsidRPr="00774B5A">
        <w:rPr>
          <w:rFonts w:ascii="Times New Roman" w:hAnsi="Times New Roman" w:cs="Times New Roman"/>
        </w:rPr>
        <w:t xml:space="preserve"> </w:t>
      </w:r>
      <w:hyperlink r:id="rId3" w:tgtFrame="_blank" w:history="1">
        <w:r w:rsidRPr="00774B5A">
          <w:rPr>
            <w:rStyle w:val="Hyperlink"/>
            <w:rFonts w:ascii="Times New Roman" w:hAnsi="Times New Roman" w:cs="Times New Roman"/>
            <w:color w:val="1155CC"/>
            <w:shd w:val="clear" w:color="auto" w:fill="FFFFFF"/>
          </w:rPr>
          <w:t>cmfnunes1@gmail.com</w:t>
        </w:r>
      </w:hyperlink>
    </w:p>
  </w:footnote>
  <w:footnote w:id="4">
    <w:p w14:paraId="3A35B27D" w14:textId="22FE6224" w:rsidR="00B549E7" w:rsidRPr="00774B5A" w:rsidRDefault="00B549E7" w:rsidP="003F21FF">
      <w:pPr>
        <w:pStyle w:val="Textodenotaderodap"/>
        <w:jc w:val="both"/>
        <w:rPr>
          <w:rFonts w:ascii="Times New Roman" w:hAnsi="Times New Roman" w:cs="Times New Roman"/>
        </w:rPr>
      </w:pPr>
      <w:r w:rsidRPr="00774B5A">
        <w:rPr>
          <w:rStyle w:val="Refdenotaderodap"/>
          <w:rFonts w:ascii="Times New Roman" w:hAnsi="Times New Roman" w:cs="Times New Roman"/>
        </w:rPr>
        <w:footnoteRef/>
      </w:r>
      <w:r w:rsidRPr="00774B5A">
        <w:rPr>
          <w:rFonts w:ascii="Times New Roman" w:hAnsi="Times New Roman" w:cs="Times New Roman"/>
        </w:rPr>
        <w:t xml:space="preserve"> Projeto aprovado pelo Comitê de Ética em Pesquisa da</w:t>
      </w:r>
      <w:r w:rsidR="003F21FF" w:rsidRPr="00774B5A">
        <w:rPr>
          <w:rFonts w:ascii="Times New Roman" w:hAnsi="Times New Roman" w:cs="Times New Roman"/>
        </w:rPr>
        <w:t xml:space="preserve"> </w:t>
      </w:r>
      <w:r w:rsidR="003F21FF" w:rsidRPr="00774B5A">
        <w:rPr>
          <w:rFonts w:ascii="Times New Roman" w:hAnsi="Times New Roman" w:cs="Times New Roman"/>
        </w:rPr>
        <w:t>UFOP (CAAE: 49490515.1.0000.5150).</w:t>
      </w:r>
    </w:p>
  </w:footnote>
  <w:footnote w:id="5">
    <w:p w14:paraId="1F539BC9" w14:textId="7089EBB6" w:rsidR="004F427F" w:rsidRPr="00774B5A" w:rsidRDefault="004F427F" w:rsidP="003F21FF">
      <w:pPr>
        <w:pStyle w:val="Textodenotaderodap"/>
        <w:jc w:val="both"/>
        <w:rPr>
          <w:rFonts w:ascii="Times New Roman" w:hAnsi="Times New Roman" w:cs="Times New Roman"/>
        </w:rPr>
      </w:pPr>
      <w:r w:rsidRPr="00774B5A">
        <w:rPr>
          <w:rStyle w:val="Refdenotaderodap"/>
          <w:rFonts w:ascii="Times New Roman" w:hAnsi="Times New Roman" w:cs="Times New Roman"/>
        </w:rPr>
        <w:footnoteRef/>
      </w:r>
      <w:r w:rsidRPr="00774B5A">
        <w:rPr>
          <w:rFonts w:ascii="Times New Roman" w:hAnsi="Times New Roman" w:cs="Times New Roman"/>
        </w:rPr>
        <w:t xml:space="preserve"> </w:t>
      </w:r>
      <w:hyperlink r:id="rId4" w:history="1">
        <w:r w:rsidRPr="00774B5A">
          <w:rPr>
            <w:rStyle w:val="Hyperlink"/>
            <w:rFonts w:ascii="Times New Roman" w:hAnsi="Times New Roman" w:cs="Times New Roman"/>
          </w:rPr>
          <w:t>http://www.cpsoroban.com.br/soroban.htm</w:t>
        </w:r>
      </w:hyperlink>
      <w:r w:rsidRPr="00774B5A">
        <w:rPr>
          <w:rFonts w:ascii="Times New Roman" w:hAnsi="Times New Roman" w:cs="Times New Roman"/>
        </w:rPr>
        <w:t xml:space="preserve">  </w:t>
      </w:r>
    </w:p>
  </w:footnote>
  <w:footnote w:id="6">
    <w:p w14:paraId="193C20DB" w14:textId="54EE7CA7" w:rsidR="00E60341" w:rsidRPr="00774B5A" w:rsidRDefault="00E60341" w:rsidP="003F21FF">
      <w:pPr>
        <w:pStyle w:val="Textodenotaderodap"/>
        <w:ind w:hanging="142"/>
        <w:jc w:val="both"/>
        <w:rPr>
          <w:rFonts w:ascii="Times New Roman" w:hAnsi="Times New Roman" w:cs="Times New Roman"/>
        </w:rPr>
      </w:pPr>
      <w:r w:rsidRPr="00774B5A">
        <w:rPr>
          <w:rStyle w:val="Refdenotaderodap"/>
          <w:rFonts w:ascii="Times New Roman" w:hAnsi="Times New Roman" w:cs="Times New Roman"/>
        </w:rPr>
        <w:footnoteRef/>
      </w:r>
      <w:r w:rsidRPr="00774B5A">
        <w:rPr>
          <w:rFonts w:ascii="Times New Roman" w:hAnsi="Times New Roman" w:cs="Times New Roman"/>
        </w:rPr>
        <w:t xml:space="preserve"> Optamos por não solicitar que os participantes assinassem as avaliações realizadas. Nossa intenção era dar-lhes total liberdade para se expressarem, manifestando, inclusive, críticas ao curso.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2A416" w14:textId="77777777" w:rsidR="00E60341" w:rsidRDefault="00E60341">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EDD3F" w14:textId="77777777" w:rsidR="00E60341" w:rsidRDefault="00E60341">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58A91" w14:textId="77777777" w:rsidR="00E60341" w:rsidRDefault="00E6034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93"/>
    <w:rsid w:val="00034A83"/>
    <w:rsid w:val="0006304B"/>
    <w:rsid w:val="00077BA6"/>
    <w:rsid w:val="00086C5C"/>
    <w:rsid w:val="00087C4A"/>
    <w:rsid w:val="000D09A9"/>
    <w:rsid w:val="000D3E6B"/>
    <w:rsid w:val="000F0478"/>
    <w:rsid w:val="000F7590"/>
    <w:rsid w:val="001122F1"/>
    <w:rsid w:val="001129B6"/>
    <w:rsid w:val="00122697"/>
    <w:rsid w:val="001307FA"/>
    <w:rsid w:val="001433BF"/>
    <w:rsid w:val="001576C0"/>
    <w:rsid w:val="00171C3C"/>
    <w:rsid w:val="0019134C"/>
    <w:rsid w:val="001B6B35"/>
    <w:rsid w:val="001C5AA6"/>
    <w:rsid w:val="001D424A"/>
    <w:rsid w:val="001D510C"/>
    <w:rsid w:val="00227DA5"/>
    <w:rsid w:val="00235E96"/>
    <w:rsid w:val="00273019"/>
    <w:rsid w:val="0028579C"/>
    <w:rsid w:val="002A0FBA"/>
    <w:rsid w:val="002B026D"/>
    <w:rsid w:val="002F1278"/>
    <w:rsid w:val="002F307B"/>
    <w:rsid w:val="00306756"/>
    <w:rsid w:val="003373E8"/>
    <w:rsid w:val="003626DA"/>
    <w:rsid w:val="00377131"/>
    <w:rsid w:val="0037774C"/>
    <w:rsid w:val="0038358C"/>
    <w:rsid w:val="00394666"/>
    <w:rsid w:val="003A5529"/>
    <w:rsid w:val="003A553F"/>
    <w:rsid w:val="003B2630"/>
    <w:rsid w:val="003B49CA"/>
    <w:rsid w:val="003C0BD0"/>
    <w:rsid w:val="003E79AB"/>
    <w:rsid w:val="003F21FF"/>
    <w:rsid w:val="003F3190"/>
    <w:rsid w:val="00421383"/>
    <w:rsid w:val="0043170E"/>
    <w:rsid w:val="00433817"/>
    <w:rsid w:val="00442CBD"/>
    <w:rsid w:val="0044583C"/>
    <w:rsid w:val="00451EDA"/>
    <w:rsid w:val="004568E8"/>
    <w:rsid w:val="004A2209"/>
    <w:rsid w:val="004D2945"/>
    <w:rsid w:val="004F1386"/>
    <w:rsid w:val="004F22F1"/>
    <w:rsid w:val="004F427F"/>
    <w:rsid w:val="004F5C10"/>
    <w:rsid w:val="004F7F7D"/>
    <w:rsid w:val="0051514E"/>
    <w:rsid w:val="00521A10"/>
    <w:rsid w:val="0052343B"/>
    <w:rsid w:val="00530E0D"/>
    <w:rsid w:val="00565A94"/>
    <w:rsid w:val="00574E58"/>
    <w:rsid w:val="005B1184"/>
    <w:rsid w:val="005F4005"/>
    <w:rsid w:val="005F4905"/>
    <w:rsid w:val="006225FB"/>
    <w:rsid w:val="0064347A"/>
    <w:rsid w:val="00673488"/>
    <w:rsid w:val="006D5249"/>
    <w:rsid w:val="00707424"/>
    <w:rsid w:val="00766737"/>
    <w:rsid w:val="0077038C"/>
    <w:rsid w:val="00774B5A"/>
    <w:rsid w:val="007A3E79"/>
    <w:rsid w:val="00842600"/>
    <w:rsid w:val="00847FFE"/>
    <w:rsid w:val="00874B69"/>
    <w:rsid w:val="00881D62"/>
    <w:rsid w:val="008B6FE6"/>
    <w:rsid w:val="00922FAF"/>
    <w:rsid w:val="00951653"/>
    <w:rsid w:val="009536B3"/>
    <w:rsid w:val="0097077D"/>
    <w:rsid w:val="00973C44"/>
    <w:rsid w:val="00984C05"/>
    <w:rsid w:val="009944D1"/>
    <w:rsid w:val="009A1680"/>
    <w:rsid w:val="009A376C"/>
    <w:rsid w:val="009A4CB2"/>
    <w:rsid w:val="009A5E67"/>
    <w:rsid w:val="009A678F"/>
    <w:rsid w:val="009D5EC7"/>
    <w:rsid w:val="009D6A01"/>
    <w:rsid w:val="009D76D6"/>
    <w:rsid w:val="00A173D8"/>
    <w:rsid w:val="00A442D3"/>
    <w:rsid w:val="00A66035"/>
    <w:rsid w:val="00A77912"/>
    <w:rsid w:val="00A97E71"/>
    <w:rsid w:val="00AF61A1"/>
    <w:rsid w:val="00B06C08"/>
    <w:rsid w:val="00B178C1"/>
    <w:rsid w:val="00B207AB"/>
    <w:rsid w:val="00B3201A"/>
    <w:rsid w:val="00B3328E"/>
    <w:rsid w:val="00B50DE6"/>
    <w:rsid w:val="00B549E7"/>
    <w:rsid w:val="00B55F90"/>
    <w:rsid w:val="00BA2F84"/>
    <w:rsid w:val="00BB040D"/>
    <w:rsid w:val="00BC693F"/>
    <w:rsid w:val="00BD4F6A"/>
    <w:rsid w:val="00BD75D8"/>
    <w:rsid w:val="00BE2FAC"/>
    <w:rsid w:val="00BF0493"/>
    <w:rsid w:val="00BF5F00"/>
    <w:rsid w:val="00C01A7E"/>
    <w:rsid w:val="00C2166F"/>
    <w:rsid w:val="00C33FB0"/>
    <w:rsid w:val="00C517E9"/>
    <w:rsid w:val="00C55494"/>
    <w:rsid w:val="00C70785"/>
    <w:rsid w:val="00C71511"/>
    <w:rsid w:val="00CB4955"/>
    <w:rsid w:val="00CB5DF6"/>
    <w:rsid w:val="00CD6813"/>
    <w:rsid w:val="00CF0219"/>
    <w:rsid w:val="00CF542A"/>
    <w:rsid w:val="00CF6E12"/>
    <w:rsid w:val="00D0304C"/>
    <w:rsid w:val="00D14097"/>
    <w:rsid w:val="00D176E6"/>
    <w:rsid w:val="00D21F64"/>
    <w:rsid w:val="00D40481"/>
    <w:rsid w:val="00D86E0A"/>
    <w:rsid w:val="00DD613E"/>
    <w:rsid w:val="00DF59C7"/>
    <w:rsid w:val="00E3063D"/>
    <w:rsid w:val="00E31688"/>
    <w:rsid w:val="00E45D9D"/>
    <w:rsid w:val="00E4650A"/>
    <w:rsid w:val="00E60341"/>
    <w:rsid w:val="00E71A85"/>
    <w:rsid w:val="00E827AB"/>
    <w:rsid w:val="00EA0269"/>
    <w:rsid w:val="00EA587C"/>
    <w:rsid w:val="00EB2CFA"/>
    <w:rsid w:val="00EB487C"/>
    <w:rsid w:val="00EF0EC6"/>
    <w:rsid w:val="00F002EA"/>
    <w:rsid w:val="00F1571D"/>
    <w:rsid w:val="00F2462D"/>
    <w:rsid w:val="00F25FC2"/>
    <w:rsid w:val="00F551F4"/>
    <w:rsid w:val="00F76D89"/>
    <w:rsid w:val="00F950E5"/>
    <w:rsid w:val="00FC2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7FA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493"/>
    <w:pPr>
      <w:spacing w:after="0" w:line="240" w:lineRule="auto"/>
    </w:pPr>
    <w:rPr>
      <w:rFonts w:ascii="Cambria" w:eastAsia="MS Mincho"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8358C"/>
    <w:pPr>
      <w:spacing w:before="100" w:beforeAutospacing="1" w:after="100" w:afterAutospacing="1"/>
    </w:pPr>
    <w:rPr>
      <w:rFonts w:ascii="Times New Roman" w:eastAsia="Times New Roman" w:hAnsi="Times New Roman"/>
      <w:lang w:eastAsia="pt-BR"/>
    </w:rPr>
  </w:style>
  <w:style w:type="paragraph" w:styleId="Pr-formataoHTML">
    <w:name w:val="HTML Preformatted"/>
    <w:basedOn w:val="Normal"/>
    <w:link w:val="Pr-formataoHTMLChar"/>
    <w:uiPriority w:val="99"/>
    <w:semiHidden/>
    <w:unhideWhenUsed/>
    <w:rsid w:val="00383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8358C"/>
    <w:rPr>
      <w:rFonts w:ascii="Courier New" w:eastAsia="Times New Roman" w:hAnsi="Courier New" w:cs="Courier New"/>
      <w:sz w:val="20"/>
      <w:szCs w:val="20"/>
      <w:lang w:eastAsia="pt-BR"/>
    </w:rPr>
  </w:style>
  <w:style w:type="paragraph" w:customStyle="1" w:styleId="Default">
    <w:name w:val="Default"/>
    <w:rsid w:val="00E3063D"/>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unhideWhenUsed/>
    <w:rsid w:val="00CF542A"/>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rsid w:val="00CF542A"/>
    <w:rPr>
      <w:sz w:val="20"/>
      <w:szCs w:val="20"/>
    </w:rPr>
  </w:style>
  <w:style w:type="character" w:styleId="Refdenotaderodap">
    <w:name w:val="footnote reference"/>
    <w:basedOn w:val="Fontepargpadro"/>
    <w:uiPriority w:val="99"/>
    <w:semiHidden/>
    <w:unhideWhenUsed/>
    <w:rsid w:val="00CF542A"/>
    <w:rPr>
      <w:vertAlign w:val="superscript"/>
    </w:rPr>
  </w:style>
  <w:style w:type="paragraph" w:styleId="Legenda">
    <w:name w:val="caption"/>
    <w:basedOn w:val="Normal"/>
    <w:next w:val="Normal"/>
    <w:uiPriority w:val="35"/>
    <w:unhideWhenUsed/>
    <w:qFormat/>
    <w:rsid w:val="00CF542A"/>
    <w:pPr>
      <w:spacing w:after="200"/>
    </w:pPr>
    <w:rPr>
      <w:rFonts w:asciiTheme="minorHAnsi" w:eastAsiaTheme="minorHAnsi" w:hAnsiTheme="minorHAnsi" w:cstheme="minorBidi"/>
      <w:b/>
      <w:bCs/>
      <w:color w:val="5B9BD5" w:themeColor="accent1"/>
      <w:sz w:val="18"/>
      <w:szCs w:val="18"/>
    </w:rPr>
  </w:style>
  <w:style w:type="paragraph" w:styleId="Cabealho">
    <w:name w:val="header"/>
    <w:basedOn w:val="Normal"/>
    <w:link w:val="CabealhoChar"/>
    <w:uiPriority w:val="99"/>
    <w:unhideWhenUsed/>
    <w:rsid w:val="00171C3C"/>
    <w:pPr>
      <w:tabs>
        <w:tab w:val="center" w:pos="4252"/>
        <w:tab w:val="right" w:pos="8504"/>
      </w:tabs>
    </w:pPr>
  </w:style>
  <w:style w:type="character" w:customStyle="1" w:styleId="CabealhoChar">
    <w:name w:val="Cabeçalho Char"/>
    <w:basedOn w:val="Fontepargpadro"/>
    <w:link w:val="Cabealho"/>
    <w:uiPriority w:val="99"/>
    <w:rsid w:val="00171C3C"/>
    <w:rPr>
      <w:rFonts w:ascii="Cambria" w:eastAsia="MS Mincho" w:hAnsi="Cambria" w:cs="Times New Roman"/>
      <w:sz w:val="24"/>
      <w:szCs w:val="24"/>
    </w:rPr>
  </w:style>
  <w:style w:type="paragraph" w:styleId="Rodap">
    <w:name w:val="footer"/>
    <w:basedOn w:val="Normal"/>
    <w:link w:val="RodapChar"/>
    <w:uiPriority w:val="99"/>
    <w:unhideWhenUsed/>
    <w:rsid w:val="00171C3C"/>
    <w:pPr>
      <w:tabs>
        <w:tab w:val="center" w:pos="4252"/>
        <w:tab w:val="right" w:pos="8504"/>
      </w:tabs>
    </w:pPr>
  </w:style>
  <w:style w:type="character" w:customStyle="1" w:styleId="RodapChar">
    <w:name w:val="Rodapé Char"/>
    <w:basedOn w:val="Fontepargpadro"/>
    <w:link w:val="Rodap"/>
    <w:uiPriority w:val="99"/>
    <w:rsid w:val="00171C3C"/>
    <w:rPr>
      <w:rFonts w:ascii="Cambria" w:eastAsia="MS Mincho" w:hAnsi="Cambria" w:cs="Times New Roman"/>
      <w:sz w:val="24"/>
      <w:szCs w:val="24"/>
    </w:rPr>
  </w:style>
  <w:style w:type="character" w:styleId="Refdecomentrio">
    <w:name w:val="annotation reference"/>
    <w:basedOn w:val="Fontepargpadro"/>
    <w:uiPriority w:val="99"/>
    <w:semiHidden/>
    <w:unhideWhenUsed/>
    <w:rsid w:val="00BB040D"/>
    <w:rPr>
      <w:sz w:val="16"/>
      <w:szCs w:val="16"/>
    </w:rPr>
  </w:style>
  <w:style w:type="paragraph" w:styleId="Textodecomentrio">
    <w:name w:val="annotation text"/>
    <w:basedOn w:val="Normal"/>
    <w:link w:val="TextodecomentrioChar"/>
    <w:uiPriority w:val="99"/>
    <w:semiHidden/>
    <w:unhideWhenUsed/>
    <w:rsid w:val="00BB040D"/>
    <w:rPr>
      <w:sz w:val="20"/>
      <w:szCs w:val="20"/>
    </w:rPr>
  </w:style>
  <w:style w:type="character" w:customStyle="1" w:styleId="TextodecomentrioChar">
    <w:name w:val="Texto de comentário Char"/>
    <w:basedOn w:val="Fontepargpadro"/>
    <w:link w:val="Textodecomentrio"/>
    <w:uiPriority w:val="99"/>
    <w:semiHidden/>
    <w:rsid w:val="00BB040D"/>
    <w:rPr>
      <w:rFonts w:ascii="Cambria" w:eastAsia="MS Mincho"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B040D"/>
    <w:rPr>
      <w:b/>
      <w:bCs/>
    </w:rPr>
  </w:style>
  <w:style w:type="character" w:customStyle="1" w:styleId="AssuntodocomentrioChar">
    <w:name w:val="Assunto do comentário Char"/>
    <w:basedOn w:val="TextodecomentrioChar"/>
    <w:link w:val="Assuntodocomentrio"/>
    <w:uiPriority w:val="99"/>
    <w:semiHidden/>
    <w:rsid w:val="00BB040D"/>
    <w:rPr>
      <w:rFonts w:ascii="Cambria" w:eastAsia="MS Mincho" w:hAnsi="Cambria" w:cs="Times New Roman"/>
      <w:b/>
      <w:bCs/>
      <w:sz w:val="20"/>
      <w:szCs w:val="20"/>
    </w:rPr>
  </w:style>
  <w:style w:type="paragraph" w:styleId="Textodebalo">
    <w:name w:val="Balloon Text"/>
    <w:basedOn w:val="Normal"/>
    <w:link w:val="TextodebaloChar"/>
    <w:uiPriority w:val="99"/>
    <w:semiHidden/>
    <w:unhideWhenUsed/>
    <w:rsid w:val="00BB040D"/>
    <w:rPr>
      <w:rFonts w:ascii="Segoe UI" w:hAnsi="Segoe UI" w:cs="Segoe UI"/>
      <w:sz w:val="18"/>
      <w:szCs w:val="18"/>
    </w:rPr>
  </w:style>
  <w:style w:type="character" w:customStyle="1" w:styleId="TextodebaloChar">
    <w:name w:val="Texto de balão Char"/>
    <w:basedOn w:val="Fontepargpadro"/>
    <w:link w:val="Textodebalo"/>
    <w:uiPriority w:val="99"/>
    <w:semiHidden/>
    <w:rsid w:val="00BB040D"/>
    <w:rPr>
      <w:rFonts w:ascii="Segoe UI" w:eastAsia="MS Mincho" w:hAnsi="Segoe UI" w:cs="Segoe UI"/>
      <w:sz w:val="18"/>
      <w:szCs w:val="18"/>
    </w:rPr>
  </w:style>
  <w:style w:type="paragraph" w:styleId="Reviso">
    <w:name w:val="Revision"/>
    <w:hidden/>
    <w:uiPriority w:val="99"/>
    <w:semiHidden/>
    <w:rsid w:val="0064347A"/>
    <w:pPr>
      <w:spacing w:after="0" w:line="240" w:lineRule="auto"/>
    </w:pPr>
    <w:rPr>
      <w:rFonts w:ascii="Cambria" w:eastAsia="MS Mincho" w:hAnsi="Cambria" w:cs="Times New Roman"/>
      <w:sz w:val="24"/>
      <w:szCs w:val="24"/>
    </w:rPr>
  </w:style>
  <w:style w:type="character" w:styleId="Hyperlink">
    <w:name w:val="Hyperlink"/>
    <w:basedOn w:val="Fontepargpadro"/>
    <w:uiPriority w:val="99"/>
    <w:unhideWhenUsed/>
    <w:rsid w:val="004F42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4632">
      <w:bodyDiv w:val="1"/>
      <w:marLeft w:val="0"/>
      <w:marRight w:val="0"/>
      <w:marTop w:val="0"/>
      <w:marBottom w:val="0"/>
      <w:divBdr>
        <w:top w:val="none" w:sz="0" w:space="0" w:color="auto"/>
        <w:left w:val="none" w:sz="0" w:space="0" w:color="auto"/>
        <w:bottom w:val="none" w:sz="0" w:space="0" w:color="auto"/>
        <w:right w:val="none" w:sz="0" w:space="0" w:color="auto"/>
      </w:divBdr>
    </w:div>
    <w:div w:id="662200421">
      <w:bodyDiv w:val="1"/>
      <w:marLeft w:val="0"/>
      <w:marRight w:val="0"/>
      <w:marTop w:val="0"/>
      <w:marBottom w:val="0"/>
      <w:divBdr>
        <w:top w:val="none" w:sz="0" w:space="0" w:color="auto"/>
        <w:left w:val="none" w:sz="0" w:space="0" w:color="auto"/>
        <w:bottom w:val="none" w:sz="0" w:space="0" w:color="auto"/>
        <w:right w:val="none" w:sz="0" w:space="0" w:color="auto"/>
      </w:divBdr>
    </w:div>
    <w:div w:id="993677993">
      <w:bodyDiv w:val="1"/>
      <w:marLeft w:val="0"/>
      <w:marRight w:val="0"/>
      <w:marTop w:val="0"/>
      <w:marBottom w:val="0"/>
      <w:divBdr>
        <w:top w:val="none" w:sz="0" w:space="0" w:color="auto"/>
        <w:left w:val="none" w:sz="0" w:space="0" w:color="auto"/>
        <w:bottom w:val="none" w:sz="0" w:space="0" w:color="auto"/>
        <w:right w:val="none" w:sz="0" w:space="0" w:color="auto"/>
      </w:divBdr>
    </w:div>
    <w:div w:id="21226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cmfnunes1@gmail.com" TargetMode="External"/><Relationship Id="rId2" Type="http://schemas.openxmlformats.org/officeDocument/2006/relationships/hyperlink" Target="mailto:anacf@ufop.edu.br" TargetMode="External"/><Relationship Id="rId1" Type="http://schemas.openxmlformats.org/officeDocument/2006/relationships/hyperlink" Target="mailto:marilenymartins@yahoo.com.br" TargetMode="External"/><Relationship Id="rId4" Type="http://schemas.openxmlformats.org/officeDocument/2006/relationships/hyperlink" Target="http://www.cpsoroban.com.br/soroban.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B45FB-F12D-4F8C-9607-F915C578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7649</Words>
  <Characters>41306</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2018-12-15T17:06:00Z</dcterms:created>
  <dcterms:modified xsi:type="dcterms:W3CDTF">2018-12-15T17:08:00Z</dcterms:modified>
</cp:coreProperties>
</file>