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157" w:rsidRPr="000F1157" w:rsidRDefault="000F1157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0F1157">
        <w:rPr>
          <w:rStyle w:val="Forte"/>
          <w:color w:val="111111"/>
        </w:rPr>
        <w:t>Declaração de Cessão de Direitos Autorais</w:t>
      </w:r>
    </w:p>
    <w:p w:rsidR="000F1157" w:rsidRPr="000F1157" w:rsidRDefault="000F1157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0F1157">
        <w:rPr>
          <w:color w:val="111111"/>
        </w:rPr>
        <w:t> </w:t>
      </w:r>
    </w:p>
    <w:p w:rsidR="000F1157" w:rsidRPr="000F1157" w:rsidRDefault="000F1157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0F1157">
        <w:rPr>
          <w:color w:val="111111"/>
        </w:rPr>
        <w:t> Nós, abaixo assinados, cedemos os direitos autorais sobre o artigo (</w:t>
      </w:r>
      <w:r w:rsidRPr="000F1157">
        <w:rPr>
          <w:i/>
          <w:color w:val="111111"/>
        </w:rPr>
        <w:t>A GESTÃO DO CONHECIMENTO NA EDUCAÇÃO ESPECIAL:</w:t>
      </w:r>
      <w:r>
        <w:rPr>
          <w:i/>
          <w:color w:val="111111"/>
        </w:rPr>
        <w:t xml:space="preserve"> </w:t>
      </w:r>
      <w:r w:rsidRPr="000F1157">
        <w:rPr>
          <w:i/>
          <w:color w:val="111111"/>
        </w:rPr>
        <w:t>ESTUDO DE CASO DOS ESTUDANTES AUTISTAS DA CIDADE DE TOLEDO - PR</w:t>
      </w:r>
      <w:r w:rsidRPr="000F1157">
        <w:rPr>
          <w:color w:val="111111"/>
        </w:rPr>
        <w:t>) para a revista </w:t>
      </w:r>
      <w:r w:rsidRPr="000F1157">
        <w:rPr>
          <w:rStyle w:val="nfase"/>
          <w:color w:val="111111"/>
        </w:rPr>
        <w:t>Perspectivas em Diálogo: Revista de Educação e Sociedade</w:t>
      </w:r>
      <w:r w:rsidRPr="000F1157">
        <w:rPr>
          <w:color w:val="111111"/>
        </w:rPr>
        <w:t>, em caso de aceite para publicação. Também estamos) cientes das normas desta publicação e as aceitamos, reservando ao(s) editor(es) o direito de fazer pequenas modificações gráficas, adequações estilísticas e/ou ortográficas, desde que não comprometam o conteúdo do texto enviado. </w:t>
      </w:r>
      <w:r w:rsidRPr="000F1157">
        <w:rPr>
          <w:rStyle w:val="nfase"/>
          <w:i w:val="0"/>
          <w:color w:val="111111"/>
        </w:rPr>
        <w:t>Declaramo</w:t>
      </w:r>
      <w:r w:rsidRPr="000F1157">
        <w:rPr>
          <w:rStyle w:val="nfase"/>
          <w:i w:val="0"/>
          <w:color w:val="111111"/>
        </w:rPr>
        <w:t>s</w:t>
      </w:r>
      <w:r w:rsidRPr="000F1157">
        <w:rPr>
          <w:rStyle w:val="nfase"/>
          <w:i w:val="0"/>
          <w:color w:val="111111"/>
        </w:rPr>
        <w:t>, ainda, que o citado trabalho é inédito e não está tramitando, simultaneamente, em outro(s) periódico(s), tampouco foi publicado, da forma como ora se apresenta, em outros locais, como em anais de eventos</w:t>
      </w:r>
      <w:r w:rsidRPr="000F1157">
        <w:rPr>
          <w:i/>
          <w:color w:val="111111"/>
        </w:rPr>
        <w:t>.</w:t>
      </w:r>
      <w:r w:rsidRPr="000F1157">
        <w:rPr>
          <w:color w:val="111111"/>
        </w:rPr>
        <w:t xml:space="preserve"> Sendo essa a expressão de verdade, assinamos:</w:t>
      </w:r>
    </w:p>
    <w:p w:rsidR="000F1157" w:rsidRPr="000F1157" w:rsidRDefault="000F1157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0F1157">
        <w:rPr>
          <w:color w:val="111111"/>
        </w:rPr>
        <w:t> </w:t>
      </w:r>
    </w:p>
    <w:p w:rsidR="000F1157" w:rsidRPr="000F1157" w:rsidRDefault="000F1157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>
        <w:rPr>
          <w:noProof/>
        </w:rPr>
        <w:drawing>
          <wp:inline distT="0" distB="0" distL="0" distR="0" wp14:anchorId="300FC1CC" wp14:editId="678A8EDE">
            <wp:extent cx="2324100" cy="10763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37" cy="10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157">
        <w:rPr>
          <w:color w:val="111111"/>
        </w:rPr>
        <w:t> </w:t>
      </w:r>
    </w:p>
    <w:p w:rsidR="000F1157" w:rsidRDefault="00E67DDC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>
        <w:rPr>
          <w:noProof/>
        </w:rPr>
        <w:drawing>
          <wp:inline distT="0" distB="0" distL="0" distR="0" wp14:anchorId="094B8685" wp14:editId="317458B6">
            <wp:extent cx="2041525" cy="272415"/>
            <wp:effectExtent l="0" t="0" r="0" b="0"/>
            <wp:docPr id="1" name="Imagem 11" descr="C:\Users\Caio Fran\AppData\Local\Microsoft\Windows\INetCache\Content.Word\image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1" descr="C:\Users\Caio Fran\AppData\Local\Microsoft\Windows\INetCache\Content.Word\image (2).png"/>
                    <pic:cNvPicPr/>
                  </pic:nvPicPr>
                  <pic:blipFill>
                    <a:blip r:embed="rId5" cstate="print">
                      <a:lum bright="53000" contrast="40000"/>
                    </a:blip>
                    <a:srcRect l="26193" t="80901" r="18594" b="1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DC" w:rsidRDefault="00F316AD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>
        <w:rPr>
          <w:color w:val="111111"/>
        </w:rPr>
        <w:t xml:space="preserve">Letícia </w:t>
      </w:r>
      <w:proofErr w:type="spellStart"/>
      <w:r>
        <w:rPr>
          <w:color w:val="111111"/>
        </w:rPr>
        <w:t>Fleig</w:t>
      </w:r>
      <w:proofErr w:type="spellEnd"/>
      <w:r>
        <w:rPr>
          <w:color w:val="111111"/>
        </w:rPr>
        <w:t xml:space="preserve"> Dal Forno</w:t>
      </w:r>
      <w:bookmarkStart w:id="0" w:name="_GoBack"/>
      <w:bookmarkEnd w:id="0"/>
    </w:p>
    <w:p w:rsidR="00E67DDC" w:rsidRDefault="00E67DDC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 w:rsidRPr="00E67DDC">
        <w:rPr>
          <w:color w:val="111111"/>
        </w:rPr>
        <w:drawing>
          <wp:inline distT="0" distB="0" distL="0" distR="0" wp14:anchorId="7E074560" wp14:editId="3704CB2F">
            <wp:extent cx="2041525" cy="11334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5293" cy="11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57" w:rsidRDefault="00F316AD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  <w:r>
        <w:rPr>
          <w:color w:val="111111"/>
        </w:rPr>
        <w:t>Ivan Vieira da Silva</w:t>
      </w:r>
    </w:p>
    <w:p w:rsidR="000F1157" w:rsidRDefault="000F1157" w:rsidP="000F1157">
      <w:pPr>
        <w:pStyle w:val="NormalWeb"/>
        <w:shd w:val="clear" w:color="auto" w:fill="FFFFFF"/>
        <w:spacing w:before="240" w:beforeAutospacing="0" w:after="240" w:afterAutospacing="0"/>
        <w:jc w:val="both"/>
        <w:rPr>
          <w:color w:val="111111"/>
        </w:rPr>
      </w:pPr>
    </w:p>
    <w:p w:rsidR="000F1157" w:rsidRPr="000F1157" w:rsidRDefault="000F1157" w:rsidP="00F316AD">
      <w:pPr>
        <w:pStyle w:val="NormalWeb"/>
        <w:shd w:val="clear" w:color="auto" w:fill="FFFFFF"/>
        <w:spacing w:before="240" w:beforeAutospacing="0" w:after="240" w:afterAutospacing="0"/>
        <w:jc w:val="center"/>
        <w:rPr>
          <w:color w:val="111111"/>
        </w:rPr>
      </w:pPr>
      <w:r>
        <w:rPr>
          <w:color w:val="111111"/>
        </w:rPr>
        <w:t>Maringá, 20/04/2019</w:t>
      </w:r>
    </w:p>
    <w:p w:rsidR="003D5C9F" w:rsidRDefault="003D5C9F"/>
    <w:sectPr w:rsidR="003D5C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57"/>
    <w:rsid w:val="000F1157"/>
    <w:rsid w:val="003D5C9F"/>
    <w:rsid w:val="0089259F"/>
    <w:rsid w:val="00E67DDC"/>
    <w:rsid w:val="00F3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4E60B"/>
  <w15:chartTrackingRefBased/>
  <w15:docId w15:val="{069CAFA3-6F0F-4809-870E-5887DCF2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F1157"/>
    <w:rPr>
      <w:b/>
      <w:bCs/>
    </w:rPr>
  </w:style>
  <w:style w:type="character" w:styleId="nfase">
    <w:name w:val="Emphasis"/>
    <w:basedOn w:val="Fontepargpadro"/>
    <w:uiPriority w:val="20"/>
    <w:qFormat/>
    <w:rsid w:val="000F115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1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2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Urpia</dc:creator>
  <cp:keywords/>
  <dc:description/>
  <cp:lastModifiedBy>Arthur Urpia</cp:lastModifiedBy>
  <cp:revision>2</cp:revision>
  <dcterms:created xsi:type="dcterms:W3CDTF">2019-04-21T00:58:00Z</dcterms:created>
  <dcterms:modified xsi:type="dcterms:W3CDTF">2019-04-21T01:48:00Z</dcterms:modified>
</cp:coreProperties>
</file>