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3F" w:rsidRPr="000368DF" w:rsidRDefault="00FB133F" w:rsidP="00FB133F">
      <w:pPr>
        <w:pStyle w:val="Ttulo2"/>
        <w:numPr>
          <w:ilvl w:val="0"/>
          <w:numId w:val="0"/>
        </w:numPr>
        <w:jc w:val="center"/>
        <w:rPr>
          <w:rFonts w:ascii="Arial" w:hAnsi="Arial" w:cs="Arial"/>
          <w:color w:val="auto"/>
          <w:sz w:val="24"/>
          <w:szCs w:val="22"/>
        </w:rPr>
      </w:pPr>
      <w:bookmarkStart w:id="0" w:name="_Toc462837609"/>
      <w:r w:rsidRPr="000368DF">
        <w:rPr>
          <w:rFonts w:ascii="Arial" w:hAnsi="Arial" w:cs="Arial"/>
          <w:color w:val="auto"/>
          <w:sz w:val="24"/>
          <w:szCs w:val="22"/>
        </w:rPr>
        <w:t>EXPERIÊNCIAS, DESAFIOS E ESTRATÉGIAS DO CAMPUS SANTANA DO LIVRAMENTO</w:t>
      </w:r>
      <w:r w:rsidR="003170DD">
        <w:rPr>
          <w:rFonts w:ascii="Arial" w:hAnsi="Arial" w:cs="Arial"/>
          <w:color w:val="auto"/>
          <w:sz w:val="24"/>
          <w:szCs w:val="22"/>
        </w:rPr>
        <w:t xml:space="preserve">, </w:t>
      </w:r>
      <w:r w:rsidRPr="000368DF">
        <w:rPr>
          <w:rFonts w:ascii="Arial" w:hAnsi="Arial" w:cs="Arial"/>
          <w:color w:val="auto"/>
          <w:sz w:val="24"/>
          <w:szCs w:val="22"/>
        </w:rPr>
        <w:t>INST</w:t>
      </w:r>
      <w:r w:rsidR="003170DD">
        <w:rPr>
          <w:rFonts w:ascii="Arial" w:hAnsi="Arial" w:cs="Arial"/>
          <w:color w:val="auto"/>
          <w:sz w:val="24"/>
          <w:szCs w:val="22"/>
        </w:rPr>
        <w:t xml:space="preserve">ITUTO FEDERAL SUL-RIO-GRANDENSE, </w:t>
      </w:r>
      <w:r w:rsidRPr="000368DF">
        <w:rPr>
          <w:rFonts w:ascii="Arial" w:hAnsi="Arial" w:cs="Arial"/>
          <w:color w:val="auto"/>
          <w:sz w:val="24"/>
          <w:szCs w:val="22"/>
        </w:rPr>
        <w:t>COM OS PRIMEIROS CURSOS BINACIONAIS ENTRE BRASIL E URUGUAI</w:t>
      </w:r>
      <w:bookmarkEnd w:id="0"/>
    </w:p>
    <w:p w:rsidR="00FB133F" w:rsidRPr="00630DC7" w:rsidRDefault="00FB133F" w:rsidP="00FB133F">
      <w:pPr>
        <w:jc w:val="right"/>
        <w:rPr>
          <w:rFonts w:ascii="Arial" w:eastAsia="Calibri" w:hAnsi="Arial" w:cs="Arial"/>
        </w:rPr>
      </w:pPr>
      <w:r w:rsidRPr="00630DC7">
        <w:rPr>
          <w:rFonts w:ascii="Arial" w:eastAsia="Calibri" w:hAnsi="Arial" w:cs="Arial"/>
        </w:rPr>
        <w:t>DINIS, Miguel Angelo Pereira</w:t>
      </w:r>
      <w:r w:rsidRPr="00630DC7">
        <w:rPr>
          <w:rStyle w:val="Refdenotaderodap"/>
          <w:rFonts w:ascii="Arial" w:eastAsia="Calibri" w:hAnsi="Arial" w:cs="Arial"/>
        </w:rPr>
        <w:footnoteReference w:id="2"/>
      </w:r>
    </w:p>
    <w:p w:rsidR="00FB133F" w:rsidRPr="00630DC7" w:rsidRDefault="00FB133F" w:rsidP="00FB133F">
      <w:pPr>
        <w:jc w:val="right"/>
        <w:rPr>
          <w:rFonts w:ascii="Arial" w:eastAsia="Calibri" w:hAnsi="Arial" w:cs="Arial"/>
        </w:rPr>
      </w:pPr>
      <w:r w:rsidRPr="00630DC7">
        <w:rPr>
          <w:rFonts w:ascii="Arial" w:eastAsia="Calibri" w:hAnsi="Arial" w:cs="Arial"/>
        </w:rPr>
        <w:t>SILVA, Paulo Henrique Asconavieta da</w:t>
      </w:r>
      <w:r w:rsidRPr="00630DC7">
        <w:rPr>
          <w:rStyle w:val="Refdenotaderodap"/>
          <w:rFonts w:ascii="Arial" w:eastAsia="Calibri" w:hAnsi="Arial" w:cs="Arial"/>
        </w:rPr>
        <w:footnoteReference w:id="3"/>
      </w:r>
    </w:p>
    <w:p w:rsidR="00FB133F" w:rsidRPr="00630DC7" w:rsidRDefault="00FB133F" w:rsidP="00FB133F">
      <w:pPr>
        <w:rPr>
          <w:rFonts w:ascii="Arial" w:hAnsi="Arial" w:cs="Arial"/>
        </w:rPr>
      </w:pPr>
    </w:p>
    <w:p w:rsidR="00FB133F" w:rsidRDefault="00FB133F" w:rsidP="00FB133F">
      <w:pPr>
        <w:spacing w:before="240"/>
        <w:ind w:firstLine="0"/>
        <w:jc w:val="center"/>
        <w:rPr>
          <w:rFonts w:ascii="Arial" w:eastAsia="Calibri" w:hAnsi="Arial" w:cs="Arial"/>
          <w:b/>
        </w:rPr>
      </w:pPr>
      <w:r w:rsidRPr="00630DC7">
        <w:rPr>
          <w:rFonts w:ascii="Arial" w:eastAsia="Calibri" w:hAnsi="Arial" w:cs="Arial"/>
          <w:b/>
        </w:rPr>
        <w:t>RESUMO</w:t>
      </w:r>
    </w:p>
    <w:p w:rsidR="00FB133F" w:rsidRPr="00630DC7" w:rsidRDefault="00FB133F" w:rsidP="00FB133F">
      <w:pPr>
        <w:spacing w:before="240"/>
        <w:ind w:firstLine="0"/>
        <w:rPr>
          <w:rFonts w:ascii="Arial" w:eastAsia="Calibri" w:hAnsi="Arial" w:cs="Arial"/>
        </w:rPr>
      </w:pPr>
      <w:r w:rsidRPr="00630DC7">
        <w:rPr>
          <w:rFonts w:ascii="Arial" w:eastAsia="Calibri" w:hAnsi="Arial" w:cs="Arial"/>
        </w:rPr>
        <w:t xml:space="preserve">Este artigo tem como objetivo relatar as experiências dos cursos binacionais do Câmpus Santana do Livramento do Instituto Federal Sul-Rio-Grandense,realizados em parceria com o Consejo de Educaión Técnico Profesional </w:t>
      </w:r>
      <w:r>
        <w:rPr>
          <w:rFonts w:ascii="Arial" w:eastAsia="Calibri" w:hAnsi="Arial" w:cs="Arial"/>
        </w:rPr>
        <w:t>–</w:t>
      </w:r>
      <w:r w:rsidRPr="00630DC7">
        <w:rPr>
          <w:rFonts w:ascii="Arial" w:eastAsia="Calibri" w:hAnsi="Arial" w:cs="Arial"/>
        </w:rPr>
        <w:t xml:space="preserve"> Universidad</w:t>
      </w:r>
      <w:r>
        <w:rPr>
          <w:rFonts w:ascii="Arial" w:eastAsia="Calibri" w:hAnsi="Arial" w:cs="Arial"/>
        </w:rPr>
        <w:t xml:space="preserve"> Del </w:t>
      </w:r>
      <w:r w:rsidRPr="00630DC7">
        <w:rPr>
          <w:rFonts w:ascii="Arial" w:eastAsia="Calibri" w:hAnsi="Arial" w:cs="Arial"/>
        </w:rPr>
        <w:t>Trabajo</w:t>
      </w:r>
      <w:r>
        <w:rPr>
          <w:rFonts w:ascii="Arial" w:eastAsia="Calibri" w:hAnsi="Arial" w:cs="Arial"/>
        </w:rPr>
        <w:t xml:space="preserve"> Del </w:t>
      </w:r>
      <w:r w:rsidRPr="00630DC7">
        <w:rPr>
          <w:rFonts w:ascii="Arial" w:eastAsia="Calibri" w:hAnsi="Arial" w:cs="Arial"/>
        </w:rPr>
        <w:t>Uruguay, assim como descrever alguns desafios encontrados e estratégias adotadas para essas situações. Muitas situações que seriam eventuais em escolas convencionais</w:t>
      </w:r>
      <w:r>
        <w:rPr>
          <w:rFonts w:ascii="Arial" w:eastAsia="Calibri" w:hAnsi="Arial" w:cs="Arial"/>
        </w:rPr>
        <w:t xml:space="preserve"> </w:t>
      </w:r>
      <w:r w:rsidRPr="00630DC7">
        <w:rPr>
          <w:rFonts w:ascii="Arial" w:eastAsia="Calibri" w:hAnsi="Arial" w:cs="Arial"/>
        </w:rPr>
        <w:t>são cotidianas no câmpus Santana do Livramento do IFSul. O caminho percorrido através desse projeto pioneiro poderá auxiliar outras iniciativas de educação de fronteira.</w:t>
      </w:r>
    </w:p>
    <w:p w:rsidR="00FB133F" w:rsidRDefault="00FB133F" w:rsidP="00FB133F">
      <w:pPr>
        <w:spacing w:before="240"/>
        <w:ind w:firstLine="0"/>
        <w:rPr>
          <w:rFonts w:ascii="Arial" w:hAnsi="Arial" w:cs="Arial"/>
        </w:rPr>
      </w:pPr>
      <w:r w:rsidRPr="00630DC7">
        <w:rPr>
          <w:rFonts w:ascii="Arial" w:eastAsia="Calibri" w:hAnsi="Arial" w:cs="Arial"/>
          <w:b/>
        </w:rPr>
        <w:t xml:space="preserve">PALAVRAS-CHAVES: </w:t>
      </w:r>
      <w:r w:rsidRPr="00630DC7">
        <w:rPr>
          <w:rFonts w:ascii="Arial" w:hAnsi="Arial" w:cs="Arial"/>
        </w:rPr>
        <w:t>Experiências; Desafios; Cursos Binacionais; Brasil e Uruguai; Educação de Fronteira</w:t>
      </w:r>
    </w:p>
    <w:p w:rsidR="003170DD" w:rsidRPr="003170DD" w:rsidRDefault="003170DD" w:rsidP="003170DD">
      <w:pPr>
        <w:spacing w:before="240"/>
        <w:ind w:firstLine="0"/>
        <w:jc w:val="center"/>
        <w:rPr>
          <w:rFonts w:ascii="Arial" w:hAnsi="Arial" w:cs="Arial"/>
          <w:b/>
          <w:lang w:val="en-US"/>
        </w:rPr>
      </w:pPr>
      <w:r w:rsidRPr="003170DD">
        <w:rPr>
          <w:rFonts w:ascii="Arial" w:hAnsi="Arial" w:cs="Arial"/>
          <w:b/>
          <w:lang w:val="en-US"/>
        </w:rPr>
        <w:t>EXPERENCE, CHALLENGES ANT STRATEGIES OF T</w:t>
      </w:r>
      <w:r>
        <w:rPr>
          <w:rFonts w:ascii="Arial" w:hAnsi="Arial" w:cs="Arial"/>
          <w:b/>
          <w:lang w:val="en-US"/>
        </w:rPr>
        <w:t xml:space="preserve">HE SANTANA DO LIVRAMENTO CAMPUS, </w:t>
      </w:r>
      <w:r w:rsidRPr="003170DD">
        <w:rPr>
          <w:rFonts w:ascii="Arial" w:hAnsi="Arial" w:cs="Arial"/>
          <w:b/>
          <w:lang w:val="en-US"/>
        </w:rPr>
        <w:t>SULRIOGRANDENSE FEDERAL INSTITUTE</w:t>
      </w:r>
      <w:r>
        <w:rPr>
          <w:rFonts w:ascii="Arial" w:hAnsi="Arial" w:cs="Arial"/>
          <w:b/>
          <w:lang w:val="en-US"/>
        </w:rPr>
        <w:t>,</w:t>
      </w:r>
      <w:r w:rsidRPr="003170DD">
        <w:rPr>
          <w:rFonts w:ascii="Arial" w:hAnsi="Arial" w:cs="Arial"/>
          <w:b/>
          <w:lang w:val="en-US"/>
        </w:rPr>
        <w:t xml:space="preserve"> </w:t>
      </w:r>
      <w:r>
        <w:rPr>
          <w:rFonts w:ascii="Arial" w:hAnsi="Arial" w:cs="Arial"/>
          <w:b/>
          <w:lang w:val="en-US"/>
        </w:rPr>
        <w:t>ON</w:t>
      </w:r>
      <w:r w:rsidRPr="003170DD">
        <w:rPr>
          <w:rFonts w:ascii="Arial" w:hAnsi="Arial" w:cs="Arial"/>
          <w:b/>
          <w:lang w:val="en-US"/>
        </w:rPr>
        <w:t xml:space="preserve"> THE FIRST BINATIONAL COURSES BETWEEN BRAZIL AND URUGUAY</w:t>
      </w:r>
    </w:p>
    <w:p w:rsidR="003170DD" w:rsidRDefault="003170DD" w:rsidP="00FB133F">
      <w:pPr>
        <w:spacing w:after="0"/>
        <w:ind w:firstLine="0"/>
        <w:jc w:val="center"/>
        <w:rPr>
          <w:rFonts w:ascii="Arial" w:hAnsi="Arial" w:cs="Arial"/>
          <w:b/>
          <w:lang w:val="en-US"/>
        </w:rPr>
      </w:pPr>
    </w:p>
    <w:p w:rsidR="00FB133F" w:rsidRDefault="00FB133F" w:rsidP="00FB133F">
      <w:pPr>
        <w:spacing w:after="0"/>
        <w:ind w:firstLine="0"/>
        <w:jc w:val="center"/>
        <w:rPr>
          <w:rFonts w:ascii="Arial" w:hAnsi="Arial" w:cs="Arial"/>
          <w:b/>
          <w:lang w:val="en-US"/>
        </w:rPr>
      </w:pPr>
      <w:r w:rsidRPr="00630DC7">
        <w:rPr>
          <w:rFonts w:ascii="Arial" w:hAnsi="Arial" w:cs="Arial"/>
          <w:b/>
          <w:lang w:val="en-US"/>
        </w:rPr>
        <w:t>ABSTRACT</w:t>
      </w:r>
    </w:p>
    <w:p w:rsidR="00FB133F" w:rsidRPr="00630DC7" w:rsidRDefault="00FB133F" w:rsidP="00FB133F">
      <w:pPr>
        <w:spacing w:after="0"/>
        <w:ind w:firstLine="0"/>
        <w:rPr>
          <w:rFonts w:ascii="Arial" w:hAnsi="Arial" w:cs="Arial"/>
          <w:lang w:val="en-US"/>
        </w:rPr>
      </w:pPr>
      <w:r w:rsidRPr="00630DC7">
        <w:rPr>
          <w:rFonts w:ascii="Arial" w:eastAsia="Calibri" w:hAnsi="Arial" w:cs="Arial"/>
          <w:lang w:val="en-US"/>
        </w:rPr>
        <w:lastRenderedPageBreak/>
        <w:t>This article aims to report the experience of binational courses of Campus Santana do Livramento</w:t>
      </w:r>
      <w:r>
        <w:rPr>
          <w:rFonts w:ascii="Arial" w:eastAsia="Calibri" w:hAnsi="Arial" w:cs="Arial"/>
          <w:lang w:val="en-US"/>
        </w:rPr>
        <w:t xml:space="preserve"> </w:t>
      </w:r>
      <w:r w:rsidRPr="00630DC7">
        <w:rPr>
          <w:rFonts w:ascii="Arial" w:eastAsia="Calibri" w:hAnsi="Arial" w:cs="Arial"/>
          <w:lang w:val="en-US"/>
        </w:rPr>
        <w:t>of</w:t>
      </w:r>
      <w:r>
        <w:rPr>
          <w:rFonts w:ascii="Arial" w:eastAsia="Calibri" w:hAnsi="Arial" w:cs="Arial"/>
          <w:lang w:val="en-US"/>
        </w:rPr>
        <w:t xml:space="preserve"> </w:t>
      </w:r>
      <w:r w:rsidRPr="00630DC7">
        <w:rPr>
          <w:rFonts w:ascii="Arial" w:eastAsia="Calibri" w:hAnsi="Arial" w:cs="Arial"/>
          <w:lang w:val="en-US"/>
        </w:rPr>
        <w:t>Instituto Federal Sul-Rio-Grandense, in partnership with the Consejo de Educaión</w:t>
      </w:r>
      <w:r>
        <w:rPr>
          <w:rFonts w:ascii="Arial" w:eastAsia="Calibri" w:hAnsi="Arial" w:cs="Arial"/>
          <w:lang w:val="en-US"/>
        </w:rPr>
        <w:t xml:space="preserve"> </w:t>
      </w:r>
      <w:r w:rsidRPr="00630DC7">
        <w:rPr>
          <w:rFonts w:ascii="Arial" w:eastAsia="Calibri" w:hAnsi="Arial" w:cs="Arial"/>
          <w:lang w:val="en-US"/>
        </w:rPr>
        <w:t>Técnico</w:t>
      </w:r>
      <w:r>
        <w:rPr>
          <w:rFonts w:ascii="Arial" w:eastAsia="Calibri" w:hAnsi="Arial" w:cs="Arial"/>
          <w:lang w:val="en-US"/>
        </w:rPr>
        <w:t xml:space="preserve"> </w:t>
      </w:r>
      <w:r w:rsidRPr="00630DC7">
        <w:rPr>
          <w:rFonts w:ascii="Arial" w:eastAsia="Calibri" w:hAnsi="Arial" w:cs="Arial"/>
          <w:lang w:val="en-US"/>
        </w:rPr>
        <w:t>Professional - Universidad de</w:t>
      </w:r>
      <w:r>
        <w:rPr>
          <w:rFonts w:ascii="Arial" w:eastAsia="Calibri" w:hAnsi="Arial" w:cs="Arial"/>
          <w:lang w:val="en-US"/>
        </w:rPr>
        <w:t xml:space="preserve"> </w:t>
      </w:r>
      <w:r w:rsidRPr="00630DC7">
        <w:rPr>
          <w:rFonts w:ascii="Arial" w:eastAsia="Calibri" w:hAnsi="Arial" w:cs="Arial"/>
          <w:lang w:val="en-US"/>
        </w:rPr>
        <w:t>lTrabajo del Uruguay, as well as describe some challenges encountered and strategies adopted for these situations. Many situations that would be possible in conventional schools are daily on campus Santana do Livramento of IFSul. The path taken</w:t>
      </w:r>
      <w:r>
        <w:rPr>
          <w:rFonts w:ascii="Arial" w:eastAsia="Calibri" w:hAnsi="Arial" w:cs="Arial"/>
          <w:lang w:val="en-US"/>
        </w:rPr>
        <w:t xml:space="preserve"> </w:t>
      </w:r>
      <w:r w:rsidRPr="00630DC7">
        <w:rPr>
          <w:rFonts w:ascii="Arial" w:eastAsia="Calibri" w:hAnsi="Arial" w:cs="Arial"/>
          <w:lang w:val="en-US"/>
        </w:rPr>
        <w:t>by this pioneer project will help other border education initiatives.</w:t>
      </w:r>
    </w:p>
    <w:p w:rsidR="00FB133F" w:rsidRPr="00630DC7" w:rsidRDefault="00FB133F" w:rsidP="003170DD">
      <w:pPr>
        <w:spacing w:after="0"/>
        <w:ind w:firstLine="0"/>
        <w:rPr>
          <w:rFonts w:ascii="Arial" w:hAnsi="Arial" w:cs="Arial"/>
          <w:lang w:val="en-US"/>
        </w:rPr>
      </w:pPr>
      <w:r w:rsidRPr="00630DC7">
        <w:rPr>
          <w:rFonts w:ascii="Arial" w:hAnsi="Arial" w:cs="Arial"/>
          <w:b/>
          <w:lang w:val="en-US"/>
        </w:rPr>
        <w:t>KEYWORDS:</w:t>
      </w:r>
      <w:r>
        <w:rPr>
          <w:rFonts w:ascii="Arial" w:hAnsi="Arial" w:cs="Arial"/>
          <w:b/>
          <w:lang w:val="en-US"/>
        </w:rPr>
        <w:t xml:space="preserve"> </w:t>
      </w:r>
      <w:r w:rsidRPr="00630DC7">
        <w:rPr>
          <w:rFonts w:ascii="Arial" w:hAnsi="Arial" w:cs="Arial"/>
          <w:lang w:val="en-US"/>
        </w:rPr>
        <w:t>Experiences; challenges; Binational</w:t>
      </w:r>
      <w:r>
        <w:rPr>
          <w:rFonts w:ascii="Arial" w:hAnsi="Arial" w:cs="Arial"/>
          <w:lang w:val="en-US"/>
        </w:rPr>
        <w:t xml:space="preserve"> </w:t>
      </w:r>
      <w:r w:rsidRPr="00630DC7">
        <w:rPr>
          <w:rFonts w:ascii="Arial" w:hAnsi="Arial" w:cs="Arial"/>
          <w:lang w:val="en-US"/>
        </w:rPr>
        <w:t>C</w:t>
      </w:r>
      <w:bookmarkStart w:id="1" w:name="_GoBack"/>
      <w:bookmarkEnd w:id="1"/>
      <w:r w:rsidRPr="00630DC7">
        <w:rPr>
          <w:rFonts w:ascii="Arial" w:hAnsi="Arial" w:cs="Arial"/>
          <w:lang w:val="en-US"/>
        </w:rPr>
        <w:t>ourses; Brazil and Uruguay; Border Education</w:t>
      </w:r>
    </w:p>
    <w:p w:rsidR="00FB133F" w:rsidRPr="00630DC7" w:rsidRDefault="00FB133F" w:rsidP="00FB133F">
      <w:pPr>
        <w:rPr>
          <w:rFonts w:ascii="Arial" w:hAnsi="Arial" w:cs="Arial"/>
          <w:lang w:val="en-US"/>
        </w:rPr>
      </w:pPr>
    </w:p>
    <w:p w:rsidR="00FB133F" w:rsidRPr="00630DC7" w:rsidRDefault="00FB133F" w:rsidP="00FB133F">
      <w:pPr>
        <w:rPr>
          <w:rFonts w:ascii="Arial" w:hAnsi="Arial" w:cs="Arial"/>
          <w:lang w:val="en-US"/>
        </w:rPr>
      </w:pPr>
    </w:p>
    <w:p w:rsidR="00FB133F" w:rsidRPr="006672E5" w:rsidRDefault="00FB133F" w:rsidP="00FB133F">
      <w:pPr>
        <w:ind w:firstLine="0"/>
        <w:rPr>
          <w:rFonts w:ascii="Arial" w:hAnsi="Arial" w:cs="Arial"/>
          <w:b/>
        </w:rPr>
      </w:pPr>
      <w:r w:rsidRPr="006672E5">
        <w:rPr>
          <w:rFonts w:ascii="Arial" w:hAnsi="Arial" w:cs="Arial"/>
          <w:b/>
        </w:rPr>
        <w:t>INTRODUÇÃO</w:t>
      </w:r>
    </w:p>
    <w:p w:rsidR="00FB133F" w:rsidRPr="00630DC7" w:rsidRDefault="00FB133F" w:rsidP="003170DD">
      <w:pPr>
        <w:rPr>
          <w:rFonts w:ascii="Arial" w:eastAsia="Calibri" w:hAnsi="Arial" w:cs="Arial"/>
        </w:rPr>
      </w:pPr>
      <w:r w:rsidRPr="00630DC7">
        <w:rPr>
          <w:rFonts w:ascii="Arial" w:eastAsia="Calibri" w:hAnsi="Arial" w:cs="Arial"/>
        </w:rPr>
        <w:t>Em 2011, deu-se início a um projeto piloto de Cursos Binacionais, nas cidades gêmeas Sant’Ana do Livramento (RS-Brasil) e Rivera</w:t>
      </w:r>
      <w:r w:rsidR="003170DD">
        <w:rPr>
          <w:rFonts w:ascii="Arial" w:eastAsia="Calibri" w:hAnsi="Arial" w:cs="Arial"/>
        </w:rPr>
        <w:t xml:space="preserve"> </w:t>
      </w:r>
      <w:r w:rsidRPr="00630DC7">
        <w:rPr>
          <w:rFonts w:ascii="Arial" w:eastAsia="Calibri" w:hAnsi="Arial" w:cs="Arial"/>
        </w:rPr>
        <w:t xml:space="preserve">(Uruguai), através da implantação de um campus avançado do Instituto Federal Sul-Rio-Grandense, o primeiro no Brasil voltado a ações binacionais em conjunto com o Uruguai. </w:t>
      </w:r>
      <w:r w:rsidR="003170DD" w:rsidRPr="00630DC7">
        <w:rPr>
          <w:rFonts w:ascii="Arial" w:eastAsia="Calibri" w:hAnsi="Arial" w:cs="Arial"/>
        </w:rPr>
        <w:t>O caminho percorrido através desse projeto pioneiro poderá auxiliar outras iniciativas de educação de fronteira</w:t>
      </w:r>
      <w:r w:rsidR="003170DD">
        <w:rPr>
          <w:rFonts w:ascii="Arial" w:eastAsia="Calibri" w:hAnsi="Arial" w:cs="Arial"/>
        </w:rPr>
        <w:t xml:space="preserve">. Discutir estas experiências e traçar as estratégias concebidas para superar os desafios é o </w:t>
      </w:r>
      <w:r w:rsidR="003170DD" w:rsidRPr="00630DC7">
        <w:rPr>
          <w:rFonts w:ascii="Arial" w:eastAsia="Calibri" w:hAnsi="Arial" w:cs="Arial"/>
        </w:rPr>
        <w:t xml:space="preserve">objetivo </w:t>
      </w:r>
      <w:r w:rsidR="003170DD">
        <w:rPr>
          <w:rFonts w:ascii="Arial" w:eastAsia="Calibri" w:hAnsi="Arial" w:cs="Arial"/>
        </w:rPr>
        <w:t>des</w:t>
      </w:r>
      <w:r w:rsidR="003170DD" w:rsidRPr="00630DC7">
        <w:rPr>
          <w:rFonts w:ascii="Arial" w:eastAsia="Calibri" w:hAnsi="Arial" w:cs="Arial"/>
        </w:rPr>
        <w:t>te artigo</w:t>
      </w:r>
      <w:r w:rsidR="003170DD">
        <w:rPr>
          <w:rFonts w:ascii="Arial" w:eastAsia="Calibri" w:hAnsi="Arial" w:cs="Arial"/>
        </w:rPr>
        <w:t>.</w:t>
      </w:r>
    </w:p>
    <w:p w:rsidR="00FB133F" w:rsidRPr="00630DC7" w:rsidRDefault="00FB133F" w:rsidP="00FB133F">
      <w:pPr>
        <w:rPr>
          <w:rFonts w:ascii="Arial" w:eastAsia="Calibri" w:hAnsi="Arial" w:cs="Arial"/>
        </w:rPr>
      </w:pPr>
      <w:r w:rsidRPr="00630DC7">
        <w:rPr>
          <w:rFonts w:ascii="Arial" w:eastAsia="Calibri" w:hAnsi="Arial" w:cs="Arial"/>
        </w:rPr>
        <w:t>Consideradas cidades símbolo da integração com os países membros do Mercosul, e conhecidas como “fronteira da paz”, as cidades de Sant’Ana do Livramento e Rivera, formam uma conurbação social, cultural e urbana de mais de 160 mil habitantes. E estrategicamente o campus do IFSul está localizado junto a linha divisória que une os dois países.</w:t>
      </w:r>
    </w:p>
    <w:p w:rsidR="00FB133F" w:rsidRPr="00630DC7" w:rsidRDefault="00FB133F" w:rsidP="00FB133F">
      <w:pPr>
        <w:shd w:val="clear" w:color="auto" w:fill="FFFFFF"/>
        <w:ind w:firstLine="708"/>
        <w:rPr>
          <w:rFonts w:ascii="Arial" w:eastAsia="Calibri" w:hAnsi="Arial" w:cs="Arial"/>
        </w:rPr>
      </w:pPr>
      <w:r w:rsidRPr="00630DC7">
        <w:rPr>
          <w:rFonts w:ascii="Arial" w:eastAsia="Calibri" w:hAnsi="Arial" w:cs="Arial"/>
        </w:rPr>
        <w:t>A localização de ambas as cidades e os idiomas são elementos facilitadores. Os fronteiriços entendem ou falam, tanto o português, quanto o espanhol, mesmo ao falar cada um em seu idioma, ou até arriscando palavras em “portunhol”.</w:t>
      </w:r>
    </w:p>
    <w:p w:rsidR="00FB133F" w:rsidRPr="00630DC7" w:rsidRDefault="00FB133F" w:rsidP="00FB133F">
      <w:pPr>
        <w:shd w:val="clear" w:color="auto" w:fill="FFFFFF"/>
        <w:ind w:firstLine="708"/>
        <w:rPr>
          <w:rFonts w:ascii="Arial" w:eastAsia="Calibri" w:hAnsi="Arial" w:cs="Arial"/>
        </w:rPr>
      </w:pPr>
      <w:r w:rsidRPr="00630DC7">
        <w:rPr>
          <w:rFonts w:ascii="Arial" w:eastAsia="Calibri" w:hAnsi="Arial" w:cs="Arial"/>
        </w:rPr>
        <w:t xml:space="preserve">O Instituto Federal Sul-Rio-Grandense tem como parceiro nos Cursos Binacionais o </w:t>
      </w:r>
      <w:r w:rsidRPr="00630DC7">
        <w:rPr>
          <w:rFonts w:ascii="Arial" w:eastAsia="Calibri" w:hAnsi="Arial" w:cs="Arial"/>
          <w:i/>
        </w:rPr>
        <w:t>Consejo de Educación Técnico Profesional–UniversidaddelTrabajodelUruguay</w:t>
      </w:r>
      <w:r w:rsidRPr="00630DC7">
        <w:rPr>
          <w:rFonts w:ascii="Arial" w:eastAsia="Calibri" w:hAnsi="Arial" w:cs="Arial"/>
        </w:rPr>
        <w:t xml:space="preserve"> (CETP-UTU). Atualmente o IFSul, através do Campus Santana do Livramento, oferece os cursos técnicos binacionais em Informática para Internet - subsequente, Sistemas de Energia Renovável – subsequente, Informática para Internet – Integrado, Sistemas de Energia Renovável – </w:t>
      </w:r>
      <w:r w:rsidRPr="00630DC7">
        <w:rPr>
          <w:rFonts w:ascii="Arial" w:eastAsia="Calibri" w:hAnsi="Arial" w:cs="Arial"/>
        </w:rPr>
        <w:lastRenderedPageBreak/>
        <w:t xml:space="preserve">Integrado e Eletroeletrônica – Integrado e através do Campus Avançado Jaguarão é ofertado o curso técnico binacional em Edificações – Subsequente. </w:t>
      </w:r>
    </w:p>
    <w:p w:rsidR="00FB133F" w:rsidRPr="00630DC7" w:rsidRDefault="00FB133F" w:rsidP="00FB133F">
      <w:pPr>
        <w:shd w:val="clear" w:color="auto" w:fill="FFFFFF"/>
        <w:ind w:firstLine="708"/>
        <w:rPr>
          <w:rFonts w:ascii="Arial" w:eastAsia="Calibri" w:hAnsi="Arial" w:cs="Arial"/>
        </w:rPr>
      </w:pPr>
      <w:r w:rsidRPr="00630DC7">
        <w:rPr>
          <w:rFonts w:ascii="Arial" w:eastAsia="Calibri" w:hAnsi="Arial" w:cs="Arial"/>
        </w:rPr>
        <w:t xml:space="preserve">Já o CETP/UTU, através da </w:t>
      </w:r>
      <w:r w:rsidRPr="00630DC7">
        <w:rPr>
          <w:rFonts w:ascii="Arial" w:eastAsia="Calibri" w:hAnsi="Arial" w:cs="Arial"/>
          <w:i/>
        </w:rPr>
        <w:t>Escuela Técnica Superior de Rivera e do Polo Tecnológico de Rivera</w:t>
      </w:r>
      <w:r w:rsidRPr="00630DC7">
        <w:rPr>
          <w:rFonts w:ascii="Arial" w:eastAsia="Calibri" w:hAnsi="Arial" w:cs="Arial"/>
        </w:rPr>
        <w:t xml:space="preserve">, oferece os cursos técnicos binacionais em Controle Ambiental – Subsequente, Cozinha /Gastronomia– Subsequente e Logística – Subsequente e também é oferecido pela Escola Técnica de Río Branco o Técnico em Agricultura/Sistemas de Producción Arroz Pastura - Subsequente. Em cada curso, independente da instituição (IFSul e CETP-UTU), são reservadas 50% das vagas para brasileiros e 50% para uruguaios. Como resultado, temos em uma mesma turma alunos dos dois países. </w:t>
      </w:r>
    </w:p>
    <w:p w:rsidR="00FB133F" w:rsidRPr="00630DC7" w:rsidRDefault="00FB133F" w:rsidP="00FB133F">
      <w:pPr>
        <w:rPr>
          <w:rFonts w:ascii="Arial" w:eastAsia="Times New Roman" w:hAnsi="Arial" w:cs="Arial"/>
        </w:rPr>
      </w:pPr>
    </w:p>
    <w:p w:rsidR="00FB133F" w:rsidRPr="00630DC7" w:rsidRDefault="00FB133F" w:rsidP="00FB133F">
      <w:pPr>
        <w:ind w:firstLine="0"/>
        <w:rPr>
          <w:rFonts w:ascii="Arial" w:eastAsia="Times New Roman" w:hAnsi="Arial" w:cs="Arial"/>
          <w:b/>
        </w:rPr>
      </w:pPr>
      <w:r w:rsidRPr="00630DC7">
        <w:rPr>
          <w:rFonts w:ascii="Arial" w:eastAsia="Times New Roman" w:hAnsi="Arial" w:cs="Arial"/>
          <w:b/>
        </w:rPr>
        <w:t>Fundamentação legal</w:t>
      </w:r>
    </w:p>
    <w:p w:rsidR="00FB133F" w:rsidRPr="00630DC7" w:rsidRDefault="00FB133F" w:rsidP="00FB133F">
      <w:pPr>
        <w:shd w:val="clear" w:color="auto" w:fill="FFFFFF"/>
        <w:ind w:firstLine="708"/>
        <w:rPr>
          <w:rFonts w:ascii="Arial" w:eastAsia="Times New Roman" w:hAnsi="Arial" w:cs="Arial"/>
        </w:rPr>
      </w:pPr>
      <w:r w:rsidRPr="00630DC7">
        <w:rPr>
          <w:rFonts w:ascii="Arial" w:eastAsia="Times New Roman" w:hAnsi="Arial" w:cs="Arial"/>
        </w:rPr>
        <w:t>Várias são as atas de entendimento entre o IFSul e o CETP-UTU que definem as regras de funcionamento dos cursos. Além disso, na área educacional, três acordos foram fundamentais e propiciaram os elementos legais de amparo às ditas atas:</w:t>
      </w:r>
    </w:p>
    <w:p w:rsidR="00FB133F" w:rsidRPr="00630DC7" w:rsidRDefault="00FB133F" w:rsidP="00FB133F">
      <w:pPr>
        <w:numPr>
          <w:ilvl w:val="0"/>
          <w:numId w:val="7"/>
        </w:numPr>
        <w:shd w:val="clear" w:color="auto" w:fill="FFFFFF"/>
        <w:rPr>
          <w:rFonts w:ascii="Arial" w:eastAsia="Times New Roman" w:hAnsi="Arial" w:cs="Arial"/>
        </w:rPr>
      </w:pPr>
      <w:r w:rsidRPr="00630DC7">
        <w:rPr>
          <w:rFonts w:ascii="Arial" w:eastAsia="Times New Roman" w:hAnsi="Arial" w:cs="Arial"/>
          <w:b/>
        </w:rPr>
        <w:t>O Acordo Básico de Cooperação Científica e Técnica (Junho/1975)</w:t>
      </w:r>
      <w:r w:rsidRPr="00630DC7">
        <w:rPr>
          <w:rFonts w:ascii="Arial" w:eastAsia="Times New Roman" w:hAnsi="Arial" w:cs="Arial"/>
        </w:rPr>
        <w:t xml:space="preserve"> - as partes contratantes comprometeram-se a elaborar e executar programas e projetos de cooperação científica e técnica de comum acordo, das seguintes formas: projetos de pesquisa, seminários e conferências, programas de estágio etc (BRASIL, 1975).</w:t>
      </w:r>
    </w:p>
    <w:p w:rsidR="00FB133F" w:rsidRPr="00630DC7" w:rsidRDefault="00FB133F" w:rsidP="00FB133F">
      <w:pPr>
        <w:numPr>
          <w:ilvl w:val="0"/>
          <w:numId w:val="7"/>
        </w:numPr>
        <w:shd w:val="clear" w:color="auto" w:fill="FFFFFF"/>
        <w:rPr>
          <w:rFonts w:ascii="Arial" w:eastAsia="Times New Roman" w:hAnsi="Arial" w:cs="Arial"/>
        </w:rPr>
      </w:pPr>
      <w:r w:rsidRPr="00630DC7">
        <w:rPr>
          <w:rFonts w:ascii="Arial" w:eastAsia="Times New Roman" w:hAnsi="Arial" w:cs="Arial"/>
          <w:b/>
        </w:rPr>
        <w:t>O Acordo de Permissão de Residência, Estudo e Trabalho a Nacionais Fronteiriços Brasileiros e Uruguaios (Agosto/2002)</w:t>
      </w:r>
      <w:r w:rsidRPr="00630DC7">
        <w:rPr>
          <w:rFonts w:ascii="Arial" w:eastAsia="Times New Roman" w:hAnsi="Arial" w:cs="Arial"/>
        </w:rPr>
        <w:t xml:space="preserve"> - concede permissão de residência, exercício de trabalho, ofício ou profissão e frequência a estabelecimentos de ensino públicos e privados na localidade vizinha, nos limites da faixa de fronteira, desde que seja portador do Documento Especial de Fronteiriço (BRASIL, 2002).</w:t>
      </w:r>
    </w:p>
    <w:p w:rsidR="00FB133F" w:rsidRPr="00630DC7" w:rsidRDefault="00FB133F" w:rsidP="00FB133F">
      <w:pPr>
        <w:numPr>
          <w:ilvl w:val="0"/>
          <w:numId w:val="7"/>
        </w:numPr>
        <w:shd w:val="clear" w:color="auto" w:fill="FFFFFF"/>
        <w:rPr>
          <w:rFonts w:ascii="Arial" w:eastAsia="Times New Roman" w:hAnsi="Arial" w:cs="Arial"/>
          <w:b/>
        </w:rPr>
      </w:pPr>
      <w:r w:rsidRPr="00630DC7">
        <w:rPr>
          <w:rFonts w:ascii="Arial" w:eastAsia="Times New Roman" w:hAnsi="Arial" w:cs="Arial"/>
          <w:b/>
        </w:rPr>
        <w:t xml:space="preserve">O Acordo de Criação de Escolas e/ou Institutos Binacionais Fronteiriços Profissionais e/ou Técnicos e para o Credenciamento de Cursos Técnicos Binacionais Fronteiriços (Abril/2005) </w:t>
      </w:r>
      <w:r w:rsidRPr="00630DC7">
        <w:rPr>
          <w:rFonts w:ascii="Arial" w:eastAsia="Times New Roman" w:hAnsi="Arial" w:cs="Arial"/>
        </w:rPr>
        <w:t xml:space="preserve">- tem objetivo de promover qualificação e formação profissional, permitindo a inclusão social da população fronteiriça e tendo na educação um elemento de fortalecimento do processo de integração. O acordo prevê que, em cada curso oferecido, os postulantes de cada parte teriam </w:t>
      </w:r>
      <w:r w:rsidRPr="00630DC7">
        <w:rPr>
          <w:rFonts w:ascii="Arial" w:eastAsia="Times New Roman" w:hAnsi="Arial" w:cs="Arial"/>
        </w:rPr>
        <w:lastRenderedPageBreak/>
        <w:t>direito a cinquenta por cento do total de vagas, entre outras definições (BRASIL, 2005).</w:t>
      </w:r>
    </w:p>
    <w:p w:rsidR="00FB133F" w:rsidRPr="00630DC7" w:rsidRDefault="00FB133F" w:rsidP="00FB133F">
      <w:pPr>
        <w:shd w:val="clear" w:color="auto" w:fill="FFFFFF"/>
        <w:ind w:firstLine="708"/>
        <w:rPr>
          <w:rFonts w:ascii="Arial" w:eastAsia="Times New Roman" w:hAnsi="Arial" w:cs="Arial"/>
        </w:rPr>
      </w:pPr>
    </w:p>
    <w:p w:rsidR="00FB133F" w:rsidRPr="00630DC7" w:rsidRDefault="00FB133F" w:rsidP="00FB133F">
      <w:pPr>
        <w:shd w:val="clear" w:color="auto" w:fill="FFFFFF"/>
        <w:ind w:firstLine="0"/>
        <w:rPr>
          <w:rFonts w:ascii="Arial" w:eastAsia="Times New Roman" w:hAnsi="Arial" w:cs="Arial"/>
          <w:b/>
        </w:rPr>
      </w:pPr>
      <w:r w:rsidRPr="00630DC7">
        <w:rPr>
          <w:rFonts w:ascii="Arial" w:eastAsia="Times New Roman" w:hAnsi="Arial" w:cs="Arial"/>
          <w:b/>
        </w:rPr>
        <w:t>Princípios binacionais na visão do IFSul</w:t>
      </w:r>
    </w:p>
    <w:p w:rsidR="00FB133F" w:rsidRPr="00630DC7" w:rsidRDefault="00FB133F" w:rsidP="00FB133F">
      <w:pPr>
        <w:rPr>
          <w:rFonts w:ascii="Arial" w:eastAsia="Times New Roman" w:hAnsi="Arial" w:cs="Arial"/>
        </w:rPr>
      </w:pPr>
      <w:r w:rsidRPr="00630DC7">
        <w:rPr>
          <w:rFonts w:ascii="Arial" w:eastAsia="Times New Roman" w:hAnsi="Arial" w:cs="Arial"/>
        </w:rPr>
        <w:t>A binacionalidade não se limita a oferta de vagas para alunos do país vizinho, como em outras Instituições brasileiras, mas está no dia a dia, no trabalho administrativo e pedagógico. Desde a concepção dos projetos pedagógicos dos cursos até a efetiva diplomação dos alunos, todas as ações se convertem ao binacional.  Somente pelo fato de compartilhar a mesma sala de aula entre brasileiros e uruguaios, esse projeto já se diferencia de um ambiente escolar convencional, mas na realidade, essas turmas se transformam em um local diferenciado e rico no intercâmbio de saberes, culturas e experiências.</w:t>
      </w:r>
    </w:p>
    <w:p w:rsidR="00FB133F" w:rsidRPr="00630DC7" w:rsidRDefault="00FB133F" w:rsidP="00FB133F">
      <w:pPr>
        <w:shd w:val="clear" w:color="auto" w:fill="FFFFFF"/>
        <w:ind w:firstLine="708"/>
        <w:rPr>
          <w:rFonts w:ascii="Arial" w:eastAsia="Times New Roman" w:hAnsi="Arial" w:cs="Arial"/>
        </w:rPr>
      </w:pPr>
      <w:r w:rsidRPr="00630DC7">
        <w:rPr>
          <w:rFonts w:ascii="Arial" w:eastAsia="Times New Roman" w:hAnsi="Arial" w:cs="Arial"/>
        </w:rPr>
        <w:t>Independente da nacionalidade, todos os cursos oferecem a possibilidade de os alunos concorrerem à assistência estudantil, bolsas em projetos de ensino, pesquisa e extensão.De forma resumida, destacamos algumas características importantes do modelo de binacionalidade do IFSul/CETP-UTU, vivenciado nos cursos técnicos binacionais em andamento:</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Estudo conjunto das áreas educacionais e laborais estratégicas de integração;</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 xml:space="preserve">Observatório das demandas do setor laboral do espaço </w:t>
      </w:r>
      <w:r w:rsidRPr="00630DC7">
        <w:rPr>
          <w:rFonts w:ascii="Arial" w:eastAsia="Times New Roman" w:hAnsi="Arial" w:cs="Arial"/>
          <w:i/>
        </w:rPr>
        <w:t>transfronteiriço</w:t>
      </w:r>
      <w:r w:rsidRPr="00630DC7">
        <w:rPr>
          <w:rFonts w:ascii="Arial" w:eastAsia="Times New Roman" w:hAnsi="Arial" w:cs="Arial"/>
        </w:rPr>
        <w:t>;</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Definição do perfil do egresso que atenda as demandas dos dois lados da fronteira, cargas horárias mínimas e demais exigências de formação em consonância aos catálogos em cada sistema educacional;</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Consonância às tabelas educacionais de equivalência de níveis de ensino em ambos os países, tanto para ingresso quanto para conclusão dos cursos;</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Conferência dos conteúdos programáticos de modo que contemplem as bases científicas e tecnológicas exigidas em cada nacionalidade;</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Construção conjunta dos projetos pedagógicos, os quais devem ser aprovados em ambas as instituições, comparando e discutindo metodologias de ensino e avaliação;</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Seleção de candidatos de sua nacionalidade realizada por cada instituição, respeitando os modelos já existentes e comumente empregados, tais como provas classificatórias (BR) ou sorteio (UY);</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Reserva de 50% das vagas para brasileiros e 50% para uruguaios;</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lastRenderedPageBreak/>
        <w:t xml:space="preserve">Reciprocidade de oferta de cursos; cada instituição procura ofertar um número equivalente de cursos, objetivando evitar sombreamentos eproporcionar complementariedade e ampliação do leque de opções na região de fronteira; </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 xml:space="preserve">Execução dos cursos binacionais de forma independente, com utilização de corpo docente e infraestrutura própria de cada Instituição; </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Definição do português e do espanhol como línguas maternas;</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Promoção de metodologias de ensino que privilegiem o diálogo e a troca de experiências e culturas;</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 xml:space="preserve">Realização de projetos de ensino, pesquisa e extensão envolvendo os dois lados da fronteira; </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Planejamento de visitas técnicas conforme possibilidades e disponibilidades do setor produtivo bilateral;</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Estímulo e promoção de oportunidades de estágio em ambos os lados da fronteira;</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Avaliação conjunta e permanente das ações desenvolvidas.</w:t>
      </w:r>
    </w:p>
    <w:p w:rsidR="00FB133F" w:rsidRPr="00630DC7" w:rsidRDefault="00FB133F" w:rsidP="00FB133F">
      <w:pPr>
        <w:numPr>
          <w:ilvl w:val="0"/>
          <w:numId w:val="2"/>
        </w:numPr>
        <w:ind w:hanging="360"/>
        <w:rPr>
          <w:rFonts w:ascii="Arial" w:eastAsia="Times New Roman" w:hAnsi="Arial" w:cs="Arial"/>
        </w:rPr>
      </w:pPr>
      <w:r w:rsidRPr="00630DC7">
        <w:rPr>
          <w:rFonts w:ascii="Arial" w:eastAsia="Times New Roman" w:hAnsi="Arial" w:cs="Arial"/>
        </w:rPr>
        <w:t>Diplomação única binacional, com assinatura dos dirigentes máximos das duas Instituições e validade nos dois países;</w:t>
      </w:r>
    </w:p>
    <w:p w:rsidR="00FB133F" w:rsidRPr="00630DC7" w:rsidRDefault="00FB133F" w:rsidP="00FB133F">
      <w:pPr>
        <w:ind w:firstLine="0"/>
        <w:rPr>
          <w:rFonts w:ascii="Arial" w:eastAsia="Times New Roman" w:hAnsi="Arial" w:cs="Arial"/>
        </w:rPr>
      </w:pPr>
    </w:p>
    <w:p w:rsidR="00FB133F" w:rsidRPr="00630DC7" w:rsidRDefault="00FB133F" w:rsidP="00FB133F">
      <w:pPr>
        <w:ind w:firstLine="0"/>
        <w:rPr>
          <w:rFonts w:ascii="Arial" w:eastAsia="Times New Roman" w:hAnsi="Arial" w:cs="Arial"/>
          <w:b/>
        </w:rPr>
      </w:pPr>
      <w:r w:rsidRPr="00630DC7">
        <w:rPr>
          <w:rFonts w:ascii="Arial" w:eastAsia="Times New Roman" w:hAnsi="Arial" w:cs="Arial"/>
          <w:b/>
        </w:rPr>
        <w:t>Desafios e soluções apresentadas</w:t>
      </w:r>
    </w:p>
    <w:p w:rsidR="00FB133F" w:rsidRPr="00630DC7" w:rsidRDefault="00FB133F" w:rsidP="00FB133F">
      <w:pPr>
        <w:shd w:val="clear" w:color="auto" w:fill="FFFFFF"/>
        <w:ind w:firstLine="708"/>
        <w:rPr>
          <w:rFonts w:ascii="Arial" w:eastAsia="Times New Roman" w:hAnsi="Arial" w:cs="Arial"/>
        </w:rPr>
      </w:pPr>
      <w:r w:rsidRPr="00630DC7">
        <w:rPr>
          <w:rFonts w:ascii="Arial" w:eastAsia="Times New Roman" w:hAnsi="Arial" w:cs="Arial"/>
        </w:rPr>
        <w:t xml:space="preserve">Várias questões surgem pelo “binacional’ de fato: </w:t>
      </w:r>
      <w:r w:rsidRPr="00630DC7">
        <w:rPr>
          <w:rFonts w:ascii="Arial" w:eastAsia="Times New Roman" w:hAnsi="Arial" w:cs="Arial"/>
          <w:i/>
        </w:rPr>
        <w:t>qual documentação exigir para inscrições de brasileiros e uruguaios? Como pagar assistência estudantil para alunos uruguaios que não têm conta bancária no Brasil? Como passar com carros oficiais para o Uruguai? Como viajar para outra cidade do Brasil com alunos uruguaios? Mas e se esses alunos forem menores de idade? Como atender as exigências de cada país para a criação dos cursos? Como resolver questões pedagógicas rotineiras?</w:t>
      </w:r>
      <w:r w:rsidRPr="00630DC7">
        <w:rPr>
          <w:rFonts w:ascii="Arial" w:eastAsia="Times New Roman" w:hAnsi="Arial" w:cs="Arial"/>
        </w:rPr>
        <w:t>Questões impensáveis ou extraordinárias para escolas convencionais são rotineiras para o Campus Santana do Livramento do IFSul e da Escola Técnica Superior de Rivera do CETP-UTU.</w:t>
      </w:r>
    </w:p>
    <w:p w:rsidR="00FB133F" w:rsidRPr="00630DC7" w:rsidRDefault="00FB133F" w:rsidP="00FB133F">
      <w:pPr>
        <w:shd w:val="clear" w:color="auto" w:fill="FFFFFF"/>
        <w:ind w:firstLine="708"/>
        <w:rPr>
          <w:rFonts w:ascii="Arial" w:eastAsia="Times New Roman" w:hAnsi="Arial" w:cs="Arial"/>
        </w:rPr>
      </w:pPr>
      <w:r w:rsidRPr="00630DC7">
        <w:rPr>
          <w:rFonts w:ascii="Arial" w:eastAsia="Times New Roman" w:hAnsi="Arial" w:cs="Arial"/>
        </w:rPr>
        <w:t xml:space="preserve">Para resolver esse tipo de obstáculo, o IFSul e o CETP-UTU, desde o princípio do projeto, criaram dois colegiados deliberativos com autonomias diferentes: o Comitê Gestor Binacional, do qual participam os reitores e as algumas pró-reitorias, em conjunto com os diretores de campi de fronteira, tomando decisões a nível macro, e a </w:t>
      </w:r>
      <w:r w:rsidRPr="00630DC7">
        <w:rPr>
          <w:rFonts w:ascii="Arial" w:eastAsia="Times New Roman" w:hAnsi="Arial" w:cs="Arial"/>
        </w:rPr>
        <w:lastRenderedPageBreak/>
        <w:t xml:space="preserve">Comissão Pedagógica Binacional, que tem finalidade de coordenar a área pedagógica e de execução dos cursos. </w:t>
      </w:r>
    </w:p>
    <w:p w:rsidR="00FB133F" w:rsidRPr="00630DC7" w:rsidRDefault="00FB133F" w:rsidP="00FB133F">
      <w:pPr>
        <w:rPr>
          <w:rFonts w:ascii="Arial" w:eastAsia="Times New Roman" w:hAnsi="Arial" w:cs="Arial"/>
        </w:rPr>
      </w:pPr>
      <w:r w:rsidRPr="00630DC7">
        <w:rPr>
          <w:rFonts w:ascii="Arial" w:eastAsia="Times New Roman" w:hAnsi="Arial" w:cs="Arial"/>
        </w:rPr>
        <w:t>A experiência de construção dos cursos técnicos binacionais vivenciada no Campus Santana do Livramento do IFSul (BR) com o CETP-UTU(UY)  gerou uma série de situações peculiares em relação a outros cursos convencionais. O caminho trilhado até então, identificando barreiras ou desafios e propondo alternativas para solucioná-las, poderá servir de auxílio para as demais iniciativas de educação técnica de fronteira. A seguir, relacionamos alguns procedimentos básicos adotados para operacionalização desse trabalho, diante dos seguintes temas:</w:t>
      </w:r>
    </w:p>
    <w:p w:rsidR="00FB133F" w:rsidRPr="00630DC7" w:rsidRDefault="00FB133F" w:rsidP="00FB133F">
      <w:pPr>
        <w:pStyle w:val="PargrafodaLista"/>
        <w:numPr>
          <w:ilvl w:val="0"/>
          <w:numId w:val="8"/>
        </w:numPr>
        <w:ind w:left="426"/>
        <w:contextualSpacing w:val="0"/>
        <w:rPr>
          <w:rFonts w:ascii="Arial" w:hAnsi="Arial" w:cs="Arial"/>
          <w:b/>
        </w:rPr>
      </w:pPr>
      <w:r w:rsidRPr="00630DC7">
        <w:rPr>
          <w:rFonts w:ascii="Arial" w:eastAsia="Times New Roman" w:hAnsi="Arial" w:cs="Arial"/>
          <w:b/>
        </w:rPr>
        <w:t xml:space="preserve">Inscrições para os cursos binacionais </w:t>
      </w:r>
    </w:p>
    <w:p w:rsidR="00FB133F" w:rsidRPr="00630DC7" w:rsidRDefault="00FB133F" w:rsidP="00FB133F">
      <w:pPr>
        <w:rPr>
          <w:rFonts w:ascii="Arial" w:hAnsi="Arial" w:cs="Arial"/>
        </w:rPr>
      </w:pPr>
      <w:r w:rsidRPr="00630DC7">
        <w:rPr>
          <w:rFonts w:ascii="Arial" w:eastAsia="Times New Roman" w:hAnsi="Arial" w:cs="Arial"/>
        </w:rPr>
        <w:t>Os candidatos a alunos dos cursos binacionais, tanto para os cursos oferecidos no Brasil quanto para os do Uruguai, realizam suas inscrições para a seleção da seguinte maneira:</w:t>
      </w:r>
    </w:p>
    <w:p w:rsidR="00FB133F" w:rsidRPr="00630DC7" w:rsidRDefault="00FB133F" w:rsidP="00FB133F">
      <w:pPr>
        <w:numPr>
          <w:ilvl w:val="0"/>
          <w:numId w:val="3"/>
        </w:numPr>
        <w:ind w:hanging="360"/>
        <w:rPr>
          <w:rFonts w:ascii="Arial" w:eastAsia="Times New Roman" w:hAnsi="Arial" w:cs="Arial"/>
        </w:rPr>
      </w:pPr>
      <w:r w:rsidRPr="00630DC7">
        <w:rPr>
          <w:rFonts w:ascii="Arial" w:eastAsia="Times New Roman" w:hAnsi="Arial" w:cs="Arial"/>
        </w:rPr>
        <w:t>Os candidatos brasileiros inscrevem-se no sistema on-line do processo seletivo do Instituto Federal;</w:t>
      </w:r>
    </w:p>
    <w:p w:rsidR="00FB133F" w:rsidRPr="00630DC7" w:rsidRDefault="00FB133F" w:rsidP="00FB133F">
      <w:pPr>
        <w:numPr>
          <w:ilvl w:val="0"/>
          <w:numId w:val="3"/>
        </w:numPr>
        <w:ind w:hanging="360"/>
        <w:rPr>
          <w:rFonts w:ascii="Arial" w:eastAsia="Times New Roman" w:hAnsi="Arial" w:cs="Arial"/>
        </w:rPr>
      </w:pPr>
      <w:r w:rsidRPr="00630DC7">
        <w:rPr>
          <w:rFonts w:ascii="Arial" w:eastAsia="Times New Roman" w:hAnsi="Arial" w:cs="Arial"/>
        </w:rPr>
        <w:t>Os candidatos uruguaios fazem sua inscrição diretamente na sede da instituição parceira uruguaia ou na sede do Instituto Federal; Aofinal do período, o IF repassa à instituição uruguaia as inscrições realizadas em sua sede.</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Seleção de alunos</w:t>
      </w:r>
    </w:p>
    <w:p w:rsidR="00FB133F" w:rsidRPr="00630DC7" w:rsidRDefault="00FB133F" w:rsidP="00FB133F">
      <w:pPr>
        <w:rPr>
          <w:rFonts w:ascii="Arial" w:hAnsi="Arial" w:cs="Arial"/>
        </w:rPr>
      </w:pPr>
      <w:r w:rsidRPr="00630DC7">
        <w:rPr>
          <w:rFonts w:ascii="Arial" w:eastAsia="Times New Roman" w:hAnsi="Arial" w:cs="Arial"/>
        </w:rPr>
        <w:t>A seleção de alunos para os cursos binacionais respeita os métodos próprios de cada instituição parceira, conforme as exigências dos seus respectivos sistemas de ensino, como segue:</w:t>
      </w:r>
    </w:p>
    <w:p w:rsidR="00FB133F" w:rsidRPr="00630DC7" w:rsidRDefault="00FB133F" w:rsidP="00FB133F">
      <w:pPr>
        <w:numPr>
          <w:ilvl w:val="0"/>
          <w:numId w:val="6"/>
        </w:numPr>
        <w:ind w:hanging="360"/>
        <w:rPr>
          <w:rFonts w:ascii="Arial" w:eastAsia="Times New Roman" w:hAnsi="Arial" w:cs="Arial"/>
        </w:rPr>
      </w:pPr>
      <w:r w:rsidRPr="00630DC7">
        <w:rPr>
          <w:rFonts w:ascii="Arial" w:eastAsia="Times New Roman" w:hAnsi="Arial" w:cs="Arial"/>
        </w:rPr>
        <w:t>A seleção de alunos brasileiros é realizada pelo Instituto Federal através de vestibular com anexo próprio no edital, ofertando 16 vagas (50% do total de 32 alunos/turma). O Edital prevê acesso universal e através de cotas para candidatos de baixa renda, oriundos de escolas públicas, negros/pardos/indígenas;</w:t>
      </w:r>
    </w:p>
    <w:p w:rsidR="00FB133F" w:rsidRPr="00630DC7" w:rsidRDefault="00FB133F" w:rsidP="00FB133F">
      <w:pPr>
        <w:numPr>
          <w:ilvl w:val="0"/>
          <w:numId w:val="6"/>
        </w:numPr>
        <w:ind w:hanging="360"/>
        <w:rPr>
          <w:rFonts w:ascii="Arial" w:eastAsia="Times New Roman" w:hAnsi="Arial" w:cs="Arial"/>
        </w:rPr>
      </w:pPr>
      <w:r w:rsidRPr="00630DC7">
        <w:rPr>
          <w:rFonts w:ascii="Arial" w:eastAsia="Times New Roman" w:hAnsi="Arial" w:cs="Arial"/>
        </w:rPr>
        <w:t>A seleção de alunos uruguaios é realizada pela Instituição parceira uruguaia através de inscrição simples, ofertando 16 vagas (50% do total de 32 alunos/turma). Caso o número de inscritos ultrapasse às vagas ofertadas por turma, é realizado um sorteio público para o preenchimento dessas vagas. Não há cotas para inscrição no Uruguai, assim, todos ficam classificados pela ordem do sorteio.</w:t>
      </w:r>
    </w:p>
    <w:p w:rsidR="00FB133F" w:rsidRPr="00630DC7" w:rsidRDefault="00FB133F" w:rsidP="00FB133F">
      <w:pPr>
        <w:rPr>
          <w:rFonts w:ascii="Arial" w:hAnsi="Arial" w:cs="Arial"/>
        </w:rPr>
      </w:pPr>
      <w:r w:rsidRPr="00630DC7">
        <w:rPr>
          <w:rFonts w:ascii="Arial" w:eastAsia="Times New Roman" w:hAnsi="Arial" w:cs="Arial"/>
        </w:rPr>
        <w:lastRenderedPageBreak/>
        <w:t>Alguns candidatos fronteiriços têm dupla nacionalidade, portanto possuem documentação uruguaia e brasileira. Inevitavelmente, concorrem em ambas as instituições.</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Escolaridade mínima para ingresso</w:t>
      </w:r>
    </w:p>
    <w:p w:rsidR="00FB133F" w:rsidRPr="00630DC7" w:rsidRDefault="00FB133F" w:rsidP="00FB133F">
      <w:pPr>
        <w:rPr>
          <w:rFonts w:ascii="Arial" w:hAnsi="Arial" w:cs="Arial"/>
        </w:rPr>
      </w:pPr>
      <w:r w:rsidRPr="00630DC7">
        <w:rPr>
          <w:rFonts w:ascii="Arial" w:eastAsia="Times New Roman" w:hAnsi="Arial" w:cs="Arial"/>
        </w:rPr>
        <w:t>Para o ingresso nos cursos binacionais, deve-se respeitar a equivalência de escolaridade entre os dois países envolvidos. No caso do MERCOSUL, é possível constatar as séries análogas em cada país integrante levando em consideração o "Protocolo de Integração Educacional e Reconhecimento de Certificados e Títulos de Nível Fundamental e Médio não técnico" e sua a respectiva "Tabela de Equivalência de Estudos”:</w:t>
      </w:r>
    </w:p>
    <w:p w:rsidR="00FB133F" w:rsidRPr="00630DC7" w:rsidRDefault="00FB133F" w:rsidP="00FB133F">
      <w:pPr>
        <w:rPr>
          <w:rFonts w:ascii="Arial" w:hAnsi="Arial" w:cs="Arial"/>
        </w:rPr>
      </w:pPr>
      <w:r w:rsidRPr="00630DC7">
        <w:rPr>
          <w:rFonts w:ascii="Arial" w:eastAsia="Times New Roman" w:hAnsi="Arial" w:cs="Arial"/>
        </w:rPr>
        <w:t>Para ingresso nos cursos técnicos integrados ao ensino médio a escolaridade mínima é:</w:t>
      </w:r>
    </w:p>
    <w:p w:rsidR="00FB133F" w:rsidRPr="00630DC7" w:rsidRDefault="00FB133F" w:rsidP="00FB133F">
      <w:pPr>
        <w:numPr>
          <w:ilvl w:val="0"/>
          <w:numId w:val="4"/>
        </w:numPr>
        <w:ind w:hanging="360"/>
        <w:rPr>
          <w:rFonts w:ascii="Arial" w:eastAsia="Times New Roman" w:hAnsi="Arial" w:cs="Arial"/>
        </w:rPr>
      </w:pPr>
      <w:r w:rsidRPr="00630DC7">
        <w:rPr>
          <w:rFonts w:ascii="Arial" w:eastAsia="Times New Roman" w:hAnsi="Arial" w:cs="Arial"/>
        </w:rPr>
        <w:t>Ensino fundamental completo para brasileiros;</w:t>
      </w:r>
    </w:p>
    <w:p w:rsidR="00FB133F" w:rsidRPr="00630DC7" w:rsidRDefault="00FB133F" w:rsidP="00FB133F">
      <w:pPr>
        <w:numPr>
          <w:ilvl w:val="0"/>
          <w:numId w:val="4"/>
        </w:numPr>
        <w:ind w:hanging="360"/>
        <w:rPr>
          <w:rFonts w:ascii="Arial" w:eastAsia="Times New Roman" w:hAnsi="Arial" w:cs="Arial"/>
        </w:rPr>
      </w:pPr>
      <w:r w:rsidRPr="00630DC7">
        <w:rPr>
          <w:rFonts w:ascii="Arial" w:eastAsia="Times New Roman" w:hAnsi="Arial" w:cs="Arial"/>
        </w:rPr>
        <w:t xml:space="preserve">Ciclo básico do secundário completo (3° ano de </w:t>
      </w:r>
      <w:r w:rsidRPr="00630DC7">
        <w:rPr>
          <w:rFonts w:ascii="Arial" w:eastAsia="Times New Roman" w:hAnsi="Arial" w:cs="Arial"/>
          <w:i/>
        </w:rPr>
        <w:t>liceo</w:t>
      </w:r>
      <w:r w:rsidRPr="00630DC7">
        <w:rPr>
          <w:rFonts w:ascii="Arial" w:eastAsia="Times New Roman" w:hAnsi="Arial" w:cs="Arial"/>
        </w:rPr>
        <w:t>) para uruguaios.</w:t>
      </w:r>
    </w:p>
    <w:p w:rsidR="00FB133F" w:rsidRPr="00630DC7" w:rsidRDefault="00FB133F" w:rsidP="00FB133F">
      <w:pPr>
        <w:rPr>
          <w:rFonts w:ascii="Arial" w:hAnsi="Arial" w:cs="Arial"/>
        </w:rPr>
      </w:pPr>
      <w:r w:rsidRPr="00630DC7">
        <w:rPr>
          <w:rFonts w:ascii="Arial" w:eastAsia="Times New Roman" w:hAnsi="Arial" w:cs="Arial"/>
        </w:rPr>
        <w:t>Para ingresso nos cursos técnicos subsequentes ao ensino médio a escolaridade mínima é:</w:t>
      </w:r>
    </w:p>
    <w:p w:rsidR="00FB133F" w:rsidRPr="00630DC7" w:rsidRDefault="00FB133F" w:rsidP="00FB133F">
      <w:pPr>
        <w:numPr>
          <w:ilvl w:val="0"/>
          <w:numId w:val="4"/>
        </w:numPr>
        <w:ind w:hanging="360"/>
        <w:rPr>
          <w:rFonts w:ascii="Arial" w:eastAsia="Times New Roman" w:hAnsi="Arial" w:cs="Arial"/>
        </w:rPr>
      </w:pPr>
      <w:r w:rsidRPr="00630DC7">
        <w:rPr>
          <w:rFonts w:ascii="Arial" w:eastAsia="Times New Roman" w:hAnsi="Arial" w:cs="Arial"/>
        </w:rPr>
        <w:t>Ensino médio completo para brasileiros;</w:t>
      </w:r>
    </w:p>
    <w:p w:rsidR="00FB133F" w:rsidRPr="00630DC7" w:rsidRDefault="00FB133F" w:rsidP="00FB133F">
      <w:pPr>
        <w:numPr>
          <w:ilvl w:val="0"/>
          <w:numId w:val="4"/>
        </w:numPr>
        <w:ind w:hanging="360"/>
        <w:rPr>
          <w:rFonts w:ascii="Arial" w:eastAsia="Times New Roman" w:hAnsi="Arial" w:cs="Arial"/>
        </w:rPr>
      </w:pPr>
      <w:r w:rsidRPr="00630DC7">
        <w:rPr>
          <w:rFonts w:ascii="Arial" w:eastAsia="Times New Roman" w:hAnsi="Arial" w:cs="Arial"/>
          <w:i/>
        </w:rPr>
        <w:t>Bachillerato</w:t>
      </w:r>
      <w:r w:rsidRPr="00630DC7">
        <w:rPr>
          <w:rFonts w:ascii="Arial" w:eastAsia="Times New Roman" w:hAnsi="Arial" w:cs="Arial"/>
        </w:rPr>
        <w:t xml:space="preserve">completo (6° ano de </w:t>
      </w:r>
      <w:r w:rsidRPr="00630DC7">
        <w:rPr>
          <w:rFonts w:ascii="Arial" w:eastAsia="Times New Roman" w:hAnsi="Arial" w:cs="Arial"/>
          <w:i/>
        </w:rPr>
        <w:t>liceo</w:t>
      </w:r>
      <w:r w:rsidRPr="00630DC7">
        <w:rPr>
          <w:rFonts w:ascii="Arial" w:eastAsia="Times New Roman" w:hAnsi="Arial" w:cs="Arial"/>
        </w:rPr>
        <w:t>) para uruguaios.</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Matrículas</w:t>
      </w:r>
    </w:p>
    <w:p w:rsidR="00FB133F" w:rsidRPr="00630DC7" w:rsidRDefault="00FB133F" w:rsidP="00FB133F">
      <w:pPr>
        <w:rPr>
          <w:rFonts w:ascii="Arial" w:hAnsi="Arial" w:cs="Arial"/>
        </w:rPr>
      </w:pPr>
      <w:r w:rsidRPr="00630DC7">
        <w:rPr>
          <w:rFonts w:ascii="Arial" w:eastAsia="Times New Roman" w:hAnsi="Arial" w:cs="Arial"/>
        </w:rPr>
        <w:t xml:space="preserve">A matrícula de todos os candidatos brasileiros aprovados no vestibular é efetuada no Instituto Federal, com a entrega dos documentos exigidos no edital (RG, CPF, histórico escolar, fotos, certidão de nascimento ou casamento, comprovante de residência, título de eleitor, certidão de quitação de obrigações eleitorais, certificado de reservista, e outros documentos previstos na seleção por cotas). </w:t>
      </w:r>
    </w:p>
    <w:p w:rsidR="00FB133F" w:rsidRPr="00630DC7" w:rsidRDefault="00FB133F" w:rsidP="00FB133F">
      <w:pPr>
        <w:rPr>
          <w:rFonts w:ascii="Arial" w:hAnsi="Arial" w:cs="Arial"/>
        </w:rPr>
      </w:pPr>
      <w:r w:rsidRPr="00630DC7">
        <w:rPr>
          <w:rFonts w:ascii="Arial" w:eastAsia="Times New Roman" w:hAnsi="Arial" w:cs="Arial"/>
        </w:rPr>
        <w:t>A matrícula de todos os candidatos uruguaios selecionados no sorteio público é realizada na instituição uruguaia, com a entrega dos documentos necessários para inscrição (cédula de identidade, credencial cívica, comprovante de residência, histórico escolar, carnê de vacinação e fotos). Não é exigido que alunos uruguaios façam CPF para estudarem nos cursos binacionais. Assim como são respeitadas as formas de seleção e classificação, também é respeitada a exigência de documentação do país vizinho.</w:t>
      </w:r>
    </w:p>
    <w:p w:rsidR="00FB133F" w:rsidRPr="00630DC7" w:rsidRDefault="00FB133F" w:rsidP="00FB133F">
      <w:pPr>
        <w:rPr>
          <w:rFonts w:ascii="Arial" w:hAnsi="Arial" w:cs="Arial"/>
        </w:rPr>
      </w:pPr>
      <w:r w:rsidRPr="00630DC7">
        <w:rPr>
          <w:rFonts w:ascii="Arial" w:eastAsia="Times New Roman" w:hAnsi="Arial" w:cs="Arial"/>
        </w:rPr>
        <w:t xml:space="preserve">Todos os documentos são fotocopiados e enviados para a instituição parceira que mantém o registro de todos os alunos em seu sistema informatizado, pois, </w:t>
      </w:r>
      <w:r w:rsidRPr="00630DC7">
        <w:rPr>
          <w:rFonts w:ascii="Arial" w:eastAsia="Times New Roman" w:hAnsi="Arial" w:cs="Arial"/>
        </w:rPr>
        <w:lastRenderedPageBreak/>
        <w:t>independente da nacionalidade e do local de realização das aulas, são considerados como alunos das duas instituições.</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Coordenadoria de Registros Acadêmicos e documentação</w:t>
      </w:r>
    </w:p>
    <w:p w:rsidR="00FB133F" w:rsidRPr="00630DC7" w:rsidRDefault="00FB133F" w:rsidP="00FB133F">
      <w:pPr>
        <w:rPr>
          <w:rFonts w:ascii="Arial" w:hAnsi="Arial" w:cs="Arial"/>
        </w:rPr>
      </w:pPr>
      <w:r w:rsidRPr="00630DC7">
        <w:rPr>
          <w:rFonts w:ascii="Arial" w:eastAsia="Times New Roman" w:hAnsi="Arial" w:cs="Arial"/>
        </w:rPr>
        <w:t xml:space="preserve">Os documentos emitidos no setor de registros acadêmicos do IFSul não são aceitos no Uruguai, da mesma forma que a documentação emitida pelo CETP-UTU não é aceita no Brasil, pois necessitariam de tradução oficial ou por mero desconhecimento desse tipo de curso pelos órgãos destinatários. </w:t>
      </w:r>
    </w:p>
    <w:p w:rsidR="00FB133F" w:rsidRPr="00630DC7" w:rsidRDefault="00FB133F" w:rsidP="00FB133F">
      <w:pPr>
        <w:rPr>
          <w:rFonts w:ascii="Arial" w:hAnsi="Arial" w:cs="Arial"/>
        </w:rPr>
      </w:pPr>
      <w:r w:rsidRPr="00630DC7">
        <w:rPr>
          <w:rFonts w:ascii="Arial" w:eastAsia="Times New Roman" w:hAnsi="Arial" w:cs="Arial"/>
        </w:rPr>
        <w:t>Um exemplo clássico é um atestado de matrícula para desconto na passagem do transporte público. A solução encontrada para esse problema foi que, após solicitado pelo aluno, a instituição onde são ministradas as aulas gera o documento e a outra o traduz colocando em seu padrão. A partir dessa prática simples, vários inconvenientes estão sendo evitados.</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Sistemas de gestão acadêmica</w:t>
      </w:r>
    </w:p>
    <w:p w:rsidR="00FB133F" w:rsidRPr="00630DC7" w:rsidRDefault="00FB133F" w:rsidP="00FB133F">
      <w:pPr>
        <w:rPr>
          <w:rFonts w:ascii="Arial" w:hAnsi="Arial" w:cs="Arial"/>
        </w:rPr>
      </w:pPr>
      <w:r w:rsidRPr="00630DC7">
        <w:rPr>
          <w:rFonts w:ascii="Arial" w:eastAsia="Times New Roman" w:hAnsi="Arial" w:cs="Arial"/>
        </w:rPr>
        <w:t>O IFSul utiliza para registro acadêmicos dos estudantes o sistema Q-Acadêmico, mas, além disso, informa outros sistemas governamentais como SISTEC, EDUCACENSO e o Sistema Presença (utilizado para beneficiários do Bolsa Família). Portanto, a manutenção desses dados é de extrema importância para demonstrar a real situação de um Campus.</w:t>
      </w:r>
    </w:p>
    <w:p w:rsidR="00FB133F" w:rsidRPr="00630DC7" w:rsidRDefault="00FB133F" w:rsidP="00FB133F">
      <w:pPr>
        <w:rPr>
          <w:rFonts w:ascii="Arial" w:hAnsi="Arial" w:cs="Arial"/>
        </w:rPr>
      </w:pPr>
      <w:r w:rsidRPr="00630DC7">
        <w:rPr>
          <w:rFonts w:ascii="Arial" w:eastAsia="Times New Roman" w:hAnsi="Arial" w:cs="Arial"/>
        </w:rPr>
        <w:t>Quanto ao Q-Acadêmico, foi necessário fazer uma atualização, permitindo a inclusão dos documentos uruguaios em seu formato original. Além disso, a grande maioria dos uruguaios não possui CPF; no documento de identidade não consta o nome dos pais; as ruas não possuem CEP; e o país não possui estados, mas sim departamentos. Dessa forma, muitas vezes, é preciso buscar outras maneiras de solicitar as informações necessárias para o preenchimento completo do cadastro no sistema.</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SISTEC</w:t>
      </w:r>
    </w:p>
    <w:p w:rsidR="00FB133F" w:rsidRPr="00630DC7" w:rsidRDefault="00FB133F" w:rsidP="00FB133F">
      <w:pPr>
        <w:rPr>
          <w:rFonts w:ascii="Arial" w:hAnsi="Arial" w:cs="Arial"/>
        </w:rPr>
      </w:pPr>
      <w:r w:rsidRPr="00630DC7">
        <w:rPr>
          <w:rFonts w:ascii="Arial" w:eastAsia="Times New Roman" w:hAnsi="Arial" w:cs="Arial"/>
        </w:rPr>
        <w:t xml:space="preserve">A inclusão dos brasileiros no SISTEC (Sistema Nacional de Informações da Educação Profissional e Tecnológica) pode ser realizada tanto individualmente, quanto em grupo, a segunda opção facilita e agiliza consideravelmente o trabalho de inserção. Essa inserção em grupo é realizada através da simples inclusão do CPF dos alunos em uma lista de uma única vez. Como os uruguaios não possuem CPF, em sua maioria, a inclusão do aluno é realizada individualmente, o que gera mais lentidão e necessita de atenção redobrada na realização desse trabalho. Deve-se selecionar a opção “aluno que não possui CPF” e uma nova tela surge para a inclusão do mesmo, </w:t>
      </w:r>
      <w:r w:rsidRPr="00630DC7">
        <w:rPr>
          <w:rFonts w:ascii="Arial" w:eastAsia="Times New Roman" w:hAnsi="Arial" w:cs="Arial"/>
        </w:rPr>
        <w:lastRenderedPageBreak/>
        <w:t>sendo que nessa tela será exigido o nome completo, sexo, data de nascimento, nome da mãe e deve-se marcar o aluno como estrangeiro.</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EDUCACENSO</w:t>
      </w:r>
    </w:p>
    <w:p w:rsidR="00FB133F" w:rsidRPr="00630DC7" w:rsidRDefault="00FB133F" w:rsidP="00FB133F">
      <w:pPr>
        <w:rPr>
          <w:rFonts w:ascii="Arial" w:hAnsi="Arial" w:cs="Arial"/>
        </w:rPr>
      </w:pPr>
      <w:r w:rsidRPr="00630DC7">
        <w:rPr>
          <w:rFonts w:ascii="Arial" w:eastAsia="Times New Roman" w:hAnsi="Arial" w:cs="Arial"/>
        </w:rPr>
        <w:t>O sistema está preparado para receber dados de alunos estrangeiros, embora haja dificuldade para preencher algumas informações, exemplo: número de identificação social (NIS) no cadastro único, que os uruguaios não têm; documento de estrangeiro ou passaporte, nem todos os uruguaios fazem documento de fronteiriço, documento de identidade de estrangeiro ou passaporte; endereço e CEP (inexistente no Uruguai), entre outros dados que não são preenchidos ou têm seu preenchimento adaptado.</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Visitas técnicas</w:t>
      </w:r>
    </w:p>
    <w:p w:rsidR="00FB133F" w:rsidRPr="00630DC7" w:rsidRDefault="00FB133F" w:rsidP="00FB133F">
      <w:pPr>
        <w:rPr>
          <w:rFonts w:ascii="Arial" w:hAnsi="Arial" w:cs="Arial"/>
        </w:rPr>
      </w:pPr>
      <w:r w:rsidRPr="00630DC7">
        <w:rPr>
          <w:rFonts w:ascii="Arial" w:eastAsia="Times New Roman" w:hAnsi="Arial" w:cs="Arial"/>
        </w:rPr>
        <w:t xml:space="preserve">Uma prática comum é a realização de visitas técnicas a empresas, órgãos públicos, viagens a seminários e congressos. Se essas atividades forem em Sant’Ana do Livramento e Rivera, não há problema para mobilidade - pois em nossa fronteira não há necessidade de passar por setor de imigração, já que são cidades conurbadas. No entanto, se o evento for em qualquer outra cidade brasileira ou uruguaia, os estudantes do outro país devem passar pelo setor de imigração de seu país para dar saída e do país vizinho para dar entrada, e o procedimento inverso no retorno. </w:t>
      </w:r>
    </w:p>
    <w:p w:rsidR="00FB133F" w:rsidRPr="00630DC7" w:rsidRDefault="00FB133F" w:rsidP="00FB133F">
      <w:pPr>
        <w:rPr>
          <w:rFonts w:ascii="Arial" w:hAnsi="Arial" w:cs="Arial"/>
        </w:rPr>
      </w:pPr>
      <w:r w:rsidRPr="00630DC7">
        <w:rPr>
          <w:rFonts w:ascii="Arial" w:eastAsia="Times New Roman" w:hAnsi="Arial" w:cs="Arial"/>
        </w:rPr>
        <w:t>No caso de menores de idade, fator comum para uma escola com ensino médio binacional de fronteira, é necessário que os pais acompanhem o menor até o setor de imigração, onde será emitida uma autorização a ser apresentada na polícia federal (ou migración uruguaia) para entrada no país vizinho.</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Veículos</w:t>
      </w:r>
    </w:p>
    <w:p w:rsidR="00FB133F" w:rsidRPr="00630DC7" w:rsidRDefault="00FB133F" w:rsidP="00FB133F">
      <w:pPr>
        <w:rPr>
          <w:rFonts w:ascii="Arial" w:hAnsi="Arial" w:cs="Arial"/>
        </w:rPr>
      </w:pPr>
      <w:r w:rsidRPr="00630DC7">
        <w:rPr>
          <w:rFonts w:ascii="Arial" w:eastAsia="Times New Roman" w:hAnsi="Arial" w:cs="Arial"/>
        </w:rPr>
        <w:t>Seja para fins administrativos, seja para fins pedagógicos, o trânsito de veículos no território vizinho faz parte do cotidiano de trabalho. A primeira exigência é o seguro obrigatório para trânsito de veículos nos países do MERCOSUL também chamado de “Carta Verde” (veículos de passeio) ou “Carta Azul” (veículos de transporte), como precaução em caso de acidente. Este seguro é suficiente para trânsito de veículos oficiais dentro do perímetro urbano das cidades conurbadas de fronteira.Para trânsito além dos limites urbanos de ambas as cidades, além do seguro, há também necessidade de, a cada viagem, obter-se autorização do ministério de transporte uruguaio e do consulado uruguaio no Brasil.</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Estágios</w:t>
      </w:r>
    </w:p>
    <w:p w:rsidR="00FB133F" w:rsidRPr="00630DC7" w:rsidRDefault="00FB133F" w:rsidP="00FB133F">
      <w:pPr>
        <w:rPr>
          <w:rFonts w:ascii="Arial" w:hAnsi="Arial" w:cs="Arial"/>
        </w:rPr>
      </w:pPr>
      <w:r w:rsidRPr="00630DC7">
        <w:rPr>
          <w:rFonts w:ascii="Arial" w:eastAsia="Times New Roman" w:hAnsi="Arial" w:cs="Arial"/>
        </w:rPr>
        <w:lastRenderedPageBreak/>
        <w:t>As normas sobre os estágios são muito parecidas nas legislações brasileira e uruguaia. As principais dificuldades são:</w:t>
      </w:r>
    </w:p>
    <w:p w:rsidR="00FB133F" w:rsidRPr="00630DC7" w:rsidRDefault="00FB133F" w:rsidP="00FB133F">
      <w:pPr>
        <w:numPr>
          <w:ilvl w:val="0"/>
          <w:numId w:val="5"/>
        </w:numPr>
        <w:ind w:hanging="360"/>
        <w:rPr>
          <w:rFonts w:ascii="Arial" w:eastAsia="Times New Roman" w:hAnsi="Arial" w:cs="Arial"/>
        </w:rPr>
      </w:pPr>
      <w:r w:rsidRPr="00630DC7">
        <w:rPr>
          <w:rFonts w:ascii="Arial" w:eastAsia="Times New Roman" w:hAnsi="Arial" w:cs="Arial"/>
        </w:rPr>
        <w:t xml:space="preserve">As empresas aceitarem alunos de instituição estrangeira; </w:t>
      </w:r>
    </w:p>
    <w:p w:rsidR="00FB133F" w:rsidRPr="00630DC7" w:rsidRDefault="00FB133F" w:rsidP="00FB133F">
      <w:pPr>
        <w:numPr>
          <w:ilvl w:val="0"/>
          <w:numId w:val="5"/>
        </w:numPr>
        <w:ind w:hanging="360"/>
        <w:rPr>
          <w:rFonts w:ascii="Arial" w:eastAsia="Times New Roman" w:hAnsi="Arial" w:cs="Arial"/>
        </w:rPr>
      </w:pPr>
      <w:r w:rsidRPr="00630DC7">
        <w:rPr>
          <w:rFonts w:ascii="Arial" w:eastAsia="Times New Roman" w:hAnsi="Arial" w:cs="Arial"/>
        </w:rPr>
        <w:t xml:space="preserve">A apólice de seguro de vida que deve ser emitida no país onde está ocorrendo o estágio, e ser aceita pela outra instituição; e </w:t>
      </w:r>
    </w:p>
    <w:p w:rsidR="00FB133F" w:rsidRPr="00630DC7" w:rsidRDefault="00FB133F" w:rsidP="00FB133F">
      <w:pPr>
        <w:numPr>
          <w:ilvl w:val="0"/>
          <w:numId w:val="5"/>
        </w:numPr>
        <w:ind w:hanging="360"/>
        <w:rPr>
          <w:rFonts w:ascii="Arial" w:eastAsia="Times New Roman" w:hAnsi="Arial" w:cs="Arial"/>
        </w:rPr>
      </w:pPr>
      <w:r w:rsidRPr="00630DC7">
        <w:rPr>
          <w:rFonts w:ascii="Arial" w:eastAsia="Times New Roman" w:hAnsi="Arial" w:cs="Arial"/>
        </w:rPr>
        <w:t>A orientação do estágio com professor de outra instituição.</w:t>
      </w:r>
    </w:p>
    <w:p w:rsidR="00FB133F" w:rsidRPr="00630DC7" w:rsidRDefault="00FB133F" w:rsidP="00FB133F">
      <w:pPr>
        <w:rPr>
          <w:rFonts w:ascii="Arial" w:hAnsi="Arial" w:cs="Arial"/>
          <w:i/>
        </w:rPr>
      </w:pPr>
      <w:r w:rsidRPr="00630DC7">
        <w:rPr>
          <w:rFonts w:ascii="Arial" w:eastAsia="Times New Roman" w:hAnsi="Arial" w:cs="Arial"/>
        </w:rPr>
        <w:t xml:space="preserve">Vários questionamentos surgiram nesses anos de trabalho: </w:t>
      </w:r>
      <w:r w:rsidRPr="00630DC7">
        <w:rPr>
          <w:rFonts w:ascii="Arial" w:eastAsia="Times New Roman" w:hAnsi="Arial" w:cs="Arial"/>
          <w:i/>
        </w:rPr>
        <w:t>como um aluno brasileiro faz estágio no Uruguai e valida esse estágio em ambas os países? Como um aluno uruguaio, que estuda no CETP-UTU faz um estágio no Brasil e valida esse estágio nos dois países? Como um aluno uruguaio que estuda no IFSul valida esse estágio nos dois países? Qual a legislação que eles devem seguir: a do país que estuda ou do que estagia?</w:t>
      </w:r>
    </w:p>
    <w:p w:rsidR="00FB133F" w:rsidRPr="00630DC7" w:rsidRDefault="00FB133F" w:rsidP="00FB133F">
      <w:pPr>
        <w:rPr>
          <w:rFonts w:ascii="Arial" w:hAnsi="Arial" w:cs="Arial"/>
        </w:rPr>
      </w:pPr>
      <w:r w:rsidRPr="00630DC7">
        <w:rPr>
          <w:rFonts w:ascii="Arial" w:eastAsia="Times New Roman" w:hAnsi="Arial" w:cs="Arial"/>
        </w:rPr>
        <w:t xml:space="preserve">Questões estas que podem ser banais para qualquer profissional do direito, mas que para leigos tornam-se um desafio para seu aprendizado. O fato é que diante da necessidade da busca de estágios na sua área de estudo, alunos uruguaios e brasileiros buscam um posto para desempenhar essas atividades. Ocorre que, moradores da fronteira têm o hábito e o costume de sanar suas necessidades onde lhes pareça mais acessível, sem distinguir nacionalidade ou país. </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Documento de fronteiriço e CPF</w:t>
      </w:r>
    </w:p>
    <w:p w:rsidR="00FB133F" w:rsidRPr="00630DC7" w:rsidRDefault="00FB133F" w:rsidP="00FB133F">
      <w:pPr>
        <w:rPr>
          <w:rFonts w:ascii="Arial" w:hAnsi="Arial" w:cs="Arial"/>
        </w:rPr>
      </w:pPr>
      <w:r w:rsidRPr="00630DC7">
        <w:rPr>
          <w:rFonts w:ascii="Arial" w:eastAsia="Times New Roman" w:hAnsi="Arial" w:cs="Arial"/>
        </w:rPr>
        <w:t>Um princípio que seguimos é que os alunos poderão usar os documentos do seu país de origem para a maioria dos procedimentos nas instituições de ensino participantes do convênio, no entanto outras instituições em ambos os países exigem documentos nacionais para muitos trâmites.</w:t>
      </w:r>
    </w:p>
    <w:p w:rsidR="00FB133F" w:rsidRPr="00630DC7" w:rsidRDefault="00FB133F" w:rsidP="00FB133F">
      <w:pPr>
        <w:rPr>
          <w:rFonts w:ascii="Arial" w:hAnsi="Arial" w:cs="Arial"/>
        </w:rPr>
      </w:pPr>
      <w:r w:rsidRPr="00630DC7">
        <w:rPr>
          <w:rFonts w:ascii="Arial" w:eastAsia="Times New Roman" w:hAnsi="Arial" w:cs="Arial"/>
        </w:rPr>
        <w:t>O documento de fronteiriço e o CPF solucionariam muitas situações para os alunos dos cursos binacionais. Do lado uruguaio, os alunos brasileiros, com baixa renda, podem encaminhar a solicitação para o documento de fronteiriço gratuitamente através do Ministério do Desenvolvimento Social (MIDES), mas, do lado brasileiro, a emissão tanto desse documento, quanto do CPF é cobrada, e não há isenção, segundo informações nos órgãos responsáveis.</w:t>
      </w:r>
    </w:p>
    <w:p w:rsidR="00FB133F" w:rsidRDefault="00FB133F" w:rsidP="00FB133F">
      <w:pPr>
        <w:rPr>
          <w:rFonts w:ascii="Arial" w:eastAsia="Times New Roman" w:hAnsi="Arial" w:cs="Arial"/>
        </w:rPr>
      </w:pPr>
      <w:r w:rsidRPr="00630DC7">
        <w:rPr>
          <w:rFonts w:ascii="Arial" w:eastAsia="Times New Roman" w:hAnsi="Arial" w:cs="Arial"/>
        </w:rPr>
        <w:t xml:space="preserve">Como premissa básica, adotamos a ideia de que os documentos de origem devem ser respeitados e aceitos na região de fronteira. Evitamos que os alunos sejam obrigados a fazer documentos de outra nacionalidade, como por exemplo exigir o CPF que registra um uruguaio como pessoa física no Brasil. Integração na fronteira não significa converter os cidadãos fronteiriços em pessoas de dupla nacionalidade, ou </w:t>
      </w:r>
      <w:r w:rsidRPr="00630DC7">
        <w:rPr>
          <w:rFonts w:ascii="Arial" w:eastAsia="Times New Roman" w:hAnsi="Arial" w:cs="Arial"/>
        </w:rPr>
        <w:lastRenderedPageBreak/>
        <w:t>criar uma corrente migratória de cidadão uruguaios para o Brasil, mas sim desenvolver os dois lados da fronteira, mantendo a identidade de sua população. Justamente essa é a ideia da carteira de fronteiriço, reconhecer os moradores da região e estender o direito de trabalho, estudo e moradia criando possibilidades comuns entre todos.</w:t>
      </w:r>
    </w:p>
    <w:p w:rsidR="00FB133F" w:rsidRPr="00630DC7" w:rsidRDefault="00FB133F" w:rsidP="00FB133F">
      <w:pPr>
        <w:rPr>
          <w:rFonts w:ascii="Arial" w:eastAsia="Times New Roman" w:hAnsi="Arial" w:cs="Arial"/>
        </w:rPr>
      </w:pP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Assistência estudantil</w:t>
      </w:r>
    </w:p>
    <w:p w:rsidR="00FB133F" w:rsidRPr="00630DC7" w:rsidRDefault="00FB133F" w:rsidP="00FB133F">
      <w:pPr>
        <w:rPr>
          <w:rFonts w:ascii="Arial" w:hAnsi="Arial" w:cs="Arial"/>
        </w:rPr>
      </w:pPr>
      <w:r w:rsidRPr="00630DC7">
        <w:rPr>
          <w:rFonts w:ascii="Arial" w:eastAsia="Times New Roman" w:hAnsi="Arial" w:cs="Arial"/>
        </w:rPr>
        <w:t>Todos os alunos dos cursos binacionais participam de editais próprios de assistência estudantil, partindo do princípio que não podemos excluir os estudantes uruguaios ou diferenciá-los já que fazem parte de um projeto comum entre as duas instituições.</w:t>
      </w:r>
    </w:p>
    <w:p w:rsidR="00FB133F" w:rsidRPr="00630DC7" w:rsidRDefault="00FB133F" w:rsidP="00FB133F">
      <w:pPr>
        <w:rPr>
          <w:rFonts w:ascii="Arial" w:hAnsi="Arial" w:cs="Arial"/>
        </w:rPr>
      </w:pPr>
      <w:r w:rsidRPr="00630DC7">
        <w:rPr>
          <w:rFonts w:ascii="Arial" w:eastAsia="Times New Roman" w:hAnsi="Arial" w:cs="Arial"/>
        </w:rPr>
        <w:t>Outrossim, a assistente social responsável pela seleção dos alunos contemplados pela assistência necessita fazer a equivalência das documentações brasileiras e uruguaias, pois os documentos são diferentes e a moeda utilizada para comprovação também.</w:t>
      </w:r>
    </w:p>
    <w:p w:rsidR="00FB133F" w:rsidRPr="00630DC7" w:rsidRDefault="00FB133F" w:rsidP="00FB133F">
      <w:pPr>
        <w:rPr>
          <w:rFonts w:ascii="Arial" w:hAnsi="Arial" w:cs="Arial"/>
        </w:rPr>
      </w:pPr>
      <w:r w:rsidRPr="00630DC7">
        <w:rPr>
          <w:rFonts w:ascii="Arial" w:eastAsia="Times New Roman" w:hAnsi="Arial" w:cs="Arial"/>
        </w:rPr>
        <w:t>Todos os estudantes participam em igualdade de condições, independente de nacionalidade ou local das aulas. Esse entendimento não era consenso no instituto, e foi percorrido um longo caminho para estar na situação atual.</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Editais</w:t>
      </w:r>
    </w:p>
    <w:p w:rsidR="00FB133F" w:rsidRPr="00630DC7" w:rsidRDefault="00FB133F" w:rsidP="00FB133F">
      <w:pPr>
        <w:rPr>
          <w:rFonts w:ascii="Arial" w:hAnsi="Arial" w:cs="Arial"/>
        </w:rPr>
      </w:pPr>
      <w:r w:rsidRPr="00630DC7">
        <w:rPr>
          <w:rFonts w:ascii="Arial" w:eastAsia="Times New Roman" w:hAnsi="Arial" w:cs="Arial"/>
        </w:rPr>
        <w:t>O IFSul estimula a participação dos alunos em projetos de ensino, pesquisa e extensão, assim como em monitorias de disciplinas e estágios na instituição. No entanto, o IFSul não tinha previsto a participação de uruguaios em suas seleções, esses processos seletivos tiveram que ser criados e aprimorados a cada edição, para contemplar as diversas peculiaridades encontradas, prevendo a aceitação de documentos uruguaios. Exclusivamente para estágios remunerados na instituição, é necessário carteira de fronteiriço e CPF já que há cadastro no SIAPE e somos obrigados a cumprir essa exigência nacional.</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Conta bancária</w:t>
      </w:r>
    </w:p>
    <w:p w:rsidR="00FB133F" w:rsidRPr="00630DC7" w:rsidRDefault="00FB133F" w:rsidP="00FB133F">
      <w:pPr>
        <w:rPr>
          <w:rFonts w:ascii="Arial" w:hAnsi="Arial" w:cs="Arial"/>
        </w:rPr>
      </w:pPr>
      <w:r w:rsidRPr="00630DC7">
        <w:rPr>
          <w:rFonts w:ascii="Arial" w:eastAsia="Times New Roman" w:hAnsi="Arial" w:cs="Arial"/>
        </w:rPr>
        <w:t>Os alunos contemplados com assistência estudantil, bolsistas, estagiários e monitores recebem um valor mensal em dinheiro. Se o estudante for brasileiro, o pagamento ocorre em conta corrente, mas, se for uruguaio, o Banco Central do Brasil, não permite a criação de contas com documento de identidade uruguaio e sem comprovante de residência no Brasil. A solução inicial para o problema foi o pagamento através de ordem bancária, com saque exclusivo no caixa do banco correspondente.</w:t>
      </w:r>
    </w:p>
    <w:p w:rsidR="00FB133F" w:rsidRPr="00630DC7" w:rsidRDefault="00FB133F" w:rsidP="00FB133F">
      <w:pPr>
        <w:rPr>
          <w:rFonts w:ascii="Arial" w:hAnsi="Arial" w:cs="Arial"/>
        </w:rPr>
      </w:pPr>
      <w:r w:rsidRPr="00630DC7">
        <w:rPr>
          <w:rFonts w:ascii="Arial" w:eastAsia="Times New Roman" w:hAnsi="Arial" w:cs="Arial"/>
        </w:rPr>
        <w:lastRenderedPageBreak/>
        <w:t>O Instituto Federal vem tentando há algum tempo resolver essa situação de abertura de conta bancária encaminhando essa demanda através de reuniões de alto nível, envolvendo os Consulados e Ministérios do Brasil e do Uruguai. E a nível local, a Coordenadoria de Extensão do Campus Santana do Livramento realizou reuniões com os gerentes de agências para tentar identificar uma possível resposta ao problema. Identificou-se que com CPF, documento de fronteiriço e comprovante de endereço brasileiro o estudante poderia criar uma conta bancária, mas a grande maioria dos alunos uruguaios mora no Uruguai.</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t>PPCs</w:t>
      </w:r>
    </w:p>
    <w:p w:rsidR="00FB133F" w:rsidRPr="00630DC7" w:rsidRDefault="00FB133F" w:rsidP="00FB133F">
      <w:pPr>
        <w:rPr>
          <w:rFonts w:ascii="Arial" w:hAnsi="Arial" w:cs="Arial"/>
        </w:rPr>
      </w:pPr>
      <w:r w:rsidRPr="00630DC7">
        <w:rPr>
          <w:rFonts w:ascii="Arial" w:eastAsia="Times New Roman" w:hAnsi="Arial" w:cs="Arial"/>
        </w:rPr>
        <w:t>O projeto pedagógico de curso é um documento de grande importância. A criação de um curso convencional é um processo grande e burocrático, contudo, a criação de um curso binacional tem um fator extra, envolve duas Instituições (IFSul e CETP-UTU), de dois países diferentes, cada uma com seus requisitos e regras próprias.</w:t>
      </w:r>
    </w:p>
    <w:p w:rsidR="00FB133F" w:rsidRPr="00630DC7" w:rsidRDefault="00FB133F" w:rsidP="00FB133F">
      <w:pPr>
        <w:rPr>
          <w:rFonts w:ascii="Arial" w:hAnsi="Arial" w:cs="Arial"/>
        </w:rPr>
      </w:pPr>
      <w:r w:rsidRPr="00630DC7">
        <w:rPr>
          <w:rFonts w:ascii="Arial" w:eastAsia="Times New Roman" w:hAnsi="Arial" w:cs="Arial"/>
        </w:rPr>
        <w:t>É necessário levar em consideração os modelos dos projetos pedagógicos de cada instituição e os requisitos dos ministérios de educação de cada país, sendo necessário fazer uma adequação nos modelos tradicionais para contemplar todas as necessidades. Além disso, é importante considerar a escolaridade exigida para ingresso e o nível de ensino em que o futuro curso se enquadra em cada país, que, no caso do Brasil e do Uruguai,são diferentes assim como as nomenclaturas.</w:t>
      </w:r>
    </w:p>
    <w:p w:rsidR="00FB133F" w:rsidRPr="00630DC7" w:rsidRDefault="00FB133F" w:rsidP="00FB133F">
      <w:pPr>
        <w:rPr>
          <w:rFonts w:ascii="Arial" w:hAnsi="Arial" w:cs="Arial"/>
        </w:rPr>
      </w:pPr>
      <w:r w:rsidRPr="00630DC7">
        <w:rPr>
          <w:rFonts w:ascii="Arial" w:eastAsia="Times New Roman" w:hAnsi="Arial" w:cs="Arial"/>
        </w:rPr>
        <w:t>Outro tema interessante é o idioma em que o PPC é escrito. Se o curso é ministrado por instituição brasileira, o PPC está em português, por outro lado se o curso ocorrer no Uruguai ele é escrito em espanhol. Isso foi acordado entre as instituições, pois o trabalho de tradução além de causar uma grande morosidade para aprovação dos projetos, pode também afetar no real sentido das questões técnicas constantes no documento.</w:t>
      </w:r>
    </w:p>
    <w:p w:rsidR="00FB133F" w:rsidRPr="00630DC7" w:rsidRDefault="00FB133F" w:rsidP="00FB133F">
      <w:pPr>
        <w:rPr>
          <w:rFonts w:ascii="Arial" w:hAnsi="Arial" w:cs="Arial"/>
        </w:rPr>
      </w:pPr>
      <w:r w:rsidRPr="00630DC7">
        <w:rPr>
          <w:rFonts w:ascii="Arial" w:eastAsia="Times New Roman" w:hAnsi="Arial" w:cs="Arial"/>
        </w:rPr>
        <w:t xml:space="preserve">Após as diversas definições, os projetos pedagógicos dos cursos ainda têm que passar por todas as instâncias de avaliação interna de cada instituição, do lado brasileiro pela avaliação da PROEN, Câmara de Ensino e, posteriormente, pela aprovação no Conselho Superior, do lado uruguaio, passa pela aprovação do Campus através de uma rotina chamada </w:t>
      </w:r>
      <w:r w:rsidRPr="00630DC7">
        <w:rPr>
          <w:rFonts w:ascii="Arial" w:eastAsia="Times New Roman" w:hAnsi="Arial" w:cs="Arial"/>
          <w:i/>
        </w:rPr>
        <w:t>planillado</w:t>
      </w:r>
      <w:r w:rsidRPr="00630DC7">
        <w:rPr>
          <w:rFonts w:ascii="Arial" w:eastAsia="Times New Roman" w:hAnsi="Arial" w:cs="Arial"/>
        </w:rPr>
        <w:t xml:space="preserve">, do </w:t>
      </w:r>
      <w:r w:rsidRPr="00630DC7">
        <w:rPr>
          <w:rFonts w:ascii="Arial" w:eastAsia="Times New Roman" w:hAnsi="Arial" w:cs="Arial"/>
          <w:i/>
        </w:rPr>
        <w:t>Planeamiento Educativo</w:t>
      </w:r>
      <w:r w:rsidRPr="00630DC7">
        <w:rPr>
          <w:rFonts w:ascii="Arial" w:eastAsia="Times New Roman" w:hAnsi="Arial" w:cs="Arial"/>
        </w:rPr>
        <w:t xml:space="preserve"> e do </w:t>
      </w:r>
      <w:r w:rsidRPr="00630DC7">
        <w:rPr>
          <w:rFonts w:ascii="Arial" w:eastAsia="Times New Roman" w:hAnsi="Arial" w:cs="Arial"/>
          <w:i/>
        </w:rPr>
        <w:t>Consejo de Educación Técnico Profesional.</w:t>
      </w:r>
    </w:p>
    <w:p w:rsidR="00FB133F" w:rsidRPr="00630DC7" w:rsidRDefault="00FB133F" w:rsidP="00FB133F">
      <w:pPr>
        <w:rPr>
          <w:rFonts w:ascii="Arial" w:hAnsi="Arial" w:cs="Arial"/>
        </w:rPr>
      </w:pPr>
      <w:r w:rsidRPr="00630DC7">
        <w:rPr>
          <w:rFonts w:ascii="Arial" w:eastAsia="Times New Roman" w:hAnsi="Arial" w:cs="Arial"/>
        </w:rPr>
        <w:t>Até o momento, estão em atividade somente cursos técnicos de nível médio, três na modalidade integrado e cinco na modalidade subsequente, mas dois projetos de cursos superiores já estão em análise no MEC.</w:t>
      </w:r>
    </w:p>
    <w:p w:rsidR="00FB133F" w:rsidRPr="00630DC7" w:rsidRDefault="00FB133F" w:rsidP="00FB133F">
      <w:pPr>
        <w:pStyle w:val="PargrafodaLista"/>
        <w:numPr>
          <w:ilvl w:val="0"/>
          <w:numId w:val="8"/>
        </w:numPr>
        <w:ind w:left="426"/>
        <w:contextualSpacing w:val="0"/>
        <w:rPr>
          <w:rFonts w:ascii="Arial" w:eastAsia="Times New Roman" w:hAnsi="Arial" w:cs="Arial"/>
          <w:b/>
        </w:rPr>
      </w:pPr>
      <w:r w:rsidRPr="00630DC7">
        <w:rPr>
          <w:rFonts w:ascii="Arial" w:eastAsia="Times New Roman" w:hAnsi="Arial" w:cs="Arial"/>
          <w:b/>
        </w:rPr>
        <w:lastRenderedPageBreak/>
        <w:t>Diplomação</w:t>
      </w:r>
    </w:p>
    <w:p w:rsidR="00FB133F" w:rsidRPr="00630DC7" w:rsidRDefault="00FB133F" w:rsidP="00FB133F">
      <w:pPr>
        <w:rPr>
          <w:rFonts w:ascii="Arial" w:hAnsi="Arial" w:cs="Arial"/>
        </w:rPr>
      </w:pPr>
      <w:r w:rsidRPr="00630DC7">
        <w:rPr>
          <w:rFonts w:ascii="Arial" w:eastAsia="Times New Roman" w:hAnsi="Arial" w:cs="Arial"/>
        </w:rPr>
        <w:t>Segundo uma Ata de Entendimento de 2010, o IFSul e o CETP-UTU acordaram que:</w:t>
      </w:r>
    </w:p>
    <w:p w:rsidR="00FB133F" w:rsidRPr="00630DC7" w:rsidRDefault="00FB133F" w:rsidP="00FB133F">
      <w:pPr>
        <w:ind w:left="720"/>
        <w:rPr>
          <w:rFonts w:ascii="Arial" w:hAnsi="Arial" w:cs="Arial"/>
          <w:lang w:val="es-UY"/>
        </w:rPr>
      </w:pPr>
      <w:r w:rsidRPr="00630DC7">
        <w:rPr>
          <w:rFonts w:ascii="Arial" w:eastAsia="Times New Roman" w:hAnsi="Arial" w:cs="Arial"/>
          <w:i/>
          <w:lang w:val="es-UY"/>
        </w:rPr>
        <w:t>“Certificar a los estudiantes brasileros y uruguayos que concluyan sus respectivos cursos.</w:t>
      </w:r>
    </w:p>
    <w:p w:rsidR="00FB133F" w:rsidRPr="00630DC7" w:rsidRDefault="00FB133F" w:rsidP="00FB133F">
      <w:pPr>
        <w:ind w:left="720"/>
        <w:rPr>
          <w:rFonts w:ascii="Arial" w:hAnsi="Arial" w:cs="Arial"/>
          <w:lang w:val="es-UY"/>
        </w:rPr>
      </w:pPr>
      <w:r w:rsidRPr="00630DC7">
        <w:rPr>
          <w:rFonts w:ascii="Arial" w:eastAsia="Times New Roman" w:hAnsi="Arial" w:cs="Arial"/>
          <w:i/>
          <w:lang w:val="es-UY"/>
        </w:rPr>
        <w:t>Reconocer automáticamente los diplomas de los Cursos Binacionales emitidos por la otra parte para los estudiantes brasileros y uruguayos, conforme al proyecto pedagógico de cada curso”.</w:t>
      </w:r>
    </w:p>
    <w:p w:rsidR="00FB133F" w:rsidRPr="00630DC7" w:rsidRDefault="00FB133F" w:rsidP="00FB133F">
      <w:pPr>
        <w:rPr>
          <w:rFonts w:ascii="Arial" w:hAnsi="Arial" w:cs="Arial"/>
        </w:rPr>
      </w:pPr>
      <w:r w:rsidRPr="00630DC7">
        <w:rPr>
          <w:rFonts w:ascii="Arial" w:eastAsia="Times New Roman" w:hAnsi="Arial" w:cs="Arial"/>
        </w:rPr>
        <w:t>Os diplomas do Campus Santana do Livramento, por serem binacionais, possuem um procedimento diferenciado no IFSul.A requisição de diploma é solicitada no setor de registros acadêmicos para os cursos ministrados no IFSul, já para os cursos ministrados no CETP-UTU, os diplomas são solicitados na Bedelia, setor correspondente na instituição parceira.Independente de qual instituição foi solicitado o diploma, ambas devem encaminhar para assinatura das respectivas autoridades, validando assim o acordo binacional.</w:t>
      </w:r>
    </w:p>
    <w:p w:rsidR="00FB133F" w:rsidRPr="00630DC7" w:rsidRDefault="00FB133F" w:rsidP="00FB133F">
      <w:pPr>
        <w:rPr>
          <w:rFonts w:ascii="Arial" w:eastAsia="Times New Roman" w:hAnsi="Arial" w:cs="Arial"/>
        </w:rPr>
      </w:pPr>
      <w:r w:rsidRPr="00630DC7">
        <w:rPr>
          <w:rFonts w:ascii="Arial" w:eastAsia="Times New Roman" w:hAnsi="Arial" w:cs="Arial"/>
        </w:rPr>
        <w:t>Os diplomas solicitados no IFsul, após assinatura da Chefe de Ensino e do Diretor do campus, são encaminhados para assinatura do Reitor, na cidade de Pelotas e colocação do selo de autenticidade. Posteriormente, voltam para o Campus Santana do Livramento para protocolo e encaminhamento para o Campus NORESTE, Uruguai, onde é assinado pelo Diretor da Escola do CETP-UTU e encaminhado para assinatura do(a) Diretor(a) Geral, em Montevideo. Somente após todos esses encaminhamentos, o diploma retorna para o IFsul para assinatura e entrega ao aluno formado.Esse procedimento ocorre de forma inversa quando o diploma é solicitado no CETP-UTU, primeiramente passando pelas autoridades uruguaias e posteriormente pelas brasileiras.</w:t>
      </w:r>
    </w:p>
    <w:p w:rsidR="00FB133F" w:rsidRPr="00630DC7" w:rsidRDefault="00FB133F" w:rsidP="00FB133F">
      <w:pPr>
        <w:rPr>
          <w:rFonts w:ascii="Arial" w:hAnsi="Arial" w:cs="Arial"/>
        </w:rPr>
      </w:pPr>
    </w:p>
    <w:p w:rsidR="00FB133F" w:rsidRPr="00630DC7" w:rsidRDefault="00FB133F" w:rsidP="00FB133F">
      <w:pPr>
        <w:ind w:firstLine="0"/>
        <w:rPr>
          <w:rFonts w:ascii="Arial" w:eastAsia="Times New Roman" w:hAnsi="Arial" w:cs="Arial"/>
          <w:b/>
        </w:rPr>
      </w:pPr>
      <w:r w:rsidRPr="00630DC7">
        <w:rPr>
          <w:rFonts w:ascii="Arial" w:eastAsia="Times New Roman" w:hAnsi="Arial" w:cs="Arial"/>
          <w:b/>
        </w:rPr>
        <w:t>Considerações finais</w:t>
      </w:r>
    </w:p>
    <w:p w:rsidR="00FB133F" w:rsidRPr="00630DC7" w:rsidRDefault="00FB133F" w:rsidP="00FB133F">
      <w:pPr>
        <w:rPr>
          <w:rFonts w:ascii="Arial" w:eastAsia="Times New Roman" w:hAnsi="Arial" w:cs="Arial"/>
        </w:rPr>
      </w:pPr>
      <w:r w:rsidRPr="00630DC7">
        <w:rPr>
          <w:rFonts w:ascii="Arial" w:eastAsia="Times New Roman" w:hAnsi="Arial" w:cs="Arial"/>
        </w:rPr>
        <w:t>O ponto geográfico onde essa experiência inovadora está localizada, a facilidade para o fluxo de pessoas e sua comunicação, além da boa relação entre a população fronteiriça e, também, a relação de confiança estabelecida através do tempo entre os gestores envolvidos no processo foram fatores que influenciaram muito para o sucesso do projeto.</w:t>
      </w:r>
    </w:p>
    <w:p w:rsidR="00FB133F" w:rsidRPr="00630DC7" w:rsidRDefault="00FB133F" w:rsidP="00FB133F">
      <w:pPr>
        <w:rPr>
          <w:rFonts w:ascii="Arial" w:hAnsi="Arial" w:cs="Arial"/>
        </w:rPr>
      </w:pPr>
      <w:r w:rsidRPr="00630DC7">
        <w:rPr>
          <w:rFonts w:ascii="Arial" w:hAnsi="Arial" w:cs="Arial"/>
        </w:rPr>
        <w:t xml:space="preserve">Ao invés de virar as costas para o outro lado da linha divisória de fronteira, estamos entrelaçando ideais através de uma metodologia inovadora, da qual a </w:t>
      </w:r>
      <w:r w:rsidRPr="00630DC7">
        <w:rPr>
          <w:rFonts w:ascii="Arial" w:hAnsi="Arial" w:cs="Arial"/>
        </w:rPr>
        <w:lastRenderedPageBreak/>
        <w:t>principal vantagem proporcionada à população fronteiriça é a ampliação das possibilidades de formação com a parceria entre instituições de ensino brasileiras e uruguaias. Não consideramos esse projeto como um produto pronto e acabado, mas sim como uma longa estrada que está sendo percorrida, retirando as pedras do caminho uma a uma.</w:t>
      </w:r>
    </w:p>
    <w:p w:rsidR="00FB133F" w:rsidRPr="00630DC7" w:rsidRDefault="00FB133F" w:rsidP="00FB133F">
      <w:pPr>
        <w:rPr>
          <w:rFonts w:ascii="Arial" w:hAnsi="Arial" w:cs="Arial"/>
        </w:rPr>
      </w:pPr>
      <w:r w:rsidRPr="00630DC7">
        <w:rPr>
          <w:rFonts w:ascii="Arial" w:hAnsi="Arial" w:cs="Arial"/>
        </w:rPr>
        <w:t xml:space="preserve">Muitos dos desafios provenientes da binacionalidade dos cursos não dependem exclusivamente do IFSul ou do CETP-UTU para serem resolvidos, pois necessitam de soluções legais ou de instituições externas, com isso, tornam-se de difícil solução. Ainda assim, tanto do lado brasileiro, quanto do lado uruguaio, busca-se encaminhar as instituições competentes com a finalidade de ir corrigindo as lacunas encontradas pelo caminho. </w:t>
      </w:r>
    </w:p>
    <w:p w:rsidR="00FB133F" w:rsidRPr="00630DC7" w:rsidRDefault="00FB133F" w:rsidP="00FB133F">
      <w:pPr>
        <w:rPr>
          <w:rFonts w:ascii="Arial" w:hAnsi="Arial" w:cs="Arial"/>
        </w:rPr>
      </w:pPr>
      <w:r w:rsidRPr="00630DC7">
        <w:rPr>
          <w:rFonts w:ascii="Arial" w:hAnsi="Arial" w:cs="Arial"/>
        </w:rPr>
        <w:t>Embora esses desafios existam, o preço do pioneirismo é encontrar e remover barreiras. Contudo, vários são os indicadores que demonstram que se está caminhando em direção a um bom resultado: os cursos estão evoluindo em quantidade e modalidades; segundo o planejamento de desenvolvimento institucional há a expectativa de duplicar a oferta até 2019; à medida que os cursos vão sendo conhecidos aumenta consideravelmente a procura no vestibular e nas inscrições no Uruguai; várias instituições brasileiras e uruguaias têm demonstrado interesse em visitar e conhecer o sistema diferenciado dos cursos binacionais; o IFSul e o CETP-UTU estão reproduzindo o projeto iniciado em Sant’Ana do Livramento e Rivera em outros campi de ambas as instituições; e por fim em 30 de maio de 2011, foi emitido um “comunicado conjunto dos Presidentes da República Federativa do Brasil, Dilma Rousseff, e da República Oriental do Uruguai, José Mujica” no qual reconheceram:</w:t>
      </w:r>
    </w:p>
    <w:p w:rsidR="00FB133F" w:rsidRPr="000368DF" w:rsidRDefault="00FB133F" w:rsidP="00FB133F">
      <w:pPr>
        <w:spacing w:line="240" w:lineRule="auto"/>
        <w:ind w:left="2268" w:firstLine="0"/>
        <w:rPr>
          <w:rFonts w:ascii="Arial" w:hAnsi="Arial" w:cs="Arial"/>
          <w:b/>
          <w:color w:val="FF0000"/>
          <w:sz w:val="20"/>
        </w:rPr>
      </w:pPr>
      <w:r w:rsidRPr="000368DF">
        <w:rPr>
          <w:rFonts w:ascii="Arial" w:hAnsi="Arial" w:cs="Arial"/>
          <w:sz w:val="20"/>
        </w:rPr>
        <w:t>o esforço e a prioridade do Conselho de Educação Técnica Profissional, Universidade do Trabalho do Uruguai, e do Instituto Federal Sul-Rio-Grandense (IFSul) na oferta e implementação de cursos binacionais nas disciplinas de informática e meio ambiente nas cidades de Rivera e Santana do Livramento; e seu compromisso com os jovens e o desenvolvimento em regiões de fronteira por intermédio de uma proposta educacional conjunta. Expressaram sua vontade de fortalecer a educação técnica, especialmente na região da fronteira, orientada a setores estratégicos tais como telecomunicações, aviação, indústria naval, energias alternativas e logística (BRASIL, 2011)</w:t>
      </w:r>
    </w:p>
    <w:p w:rsidR="00051E9B" w:rsidRDefault="00CA6D2D"/>
    <w:sectPr w:rsidR="00051E9B" w:rsidSect="00312B3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D2D" w:rsidRDefault="00CA6D2D" w:rsidP="00FB133F">
      <w:pPr>
        <w:spacing w:before="0" w:after="0" w:line="240" w:lineRule="auto"/>
      </w:pPr>
      <w:r>
        <w:separator/>
      </w:r>
    </w:p>
  </w:endnote>
  <w:endnote w:type="continuationSeparator" w:id="1">
    <w:p w:rsidR="00CA6D2D" w:rsidRDefault="00CA6D2D" w:rsidP="00FB133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D2D" w:rsidRDefault="00CA6D2D" w:rsidP="00FB133F">
      <w:pPr>
        <w:spacing w:before="0" w:after="0" w:line="240" w:lineRule="auto"/>
      </w:pPr>
      <w:r>
        <w:separator/>
      </w:r>
    </w:p>
  </w:footnote>
  <w:footnote w:type="continuationSeparator" w:id="1">
    <w:p w:rsidR="00CA6D2D" w:rsidRDefault="00CA6D2D" w:rsidP="00FB133F">
      <w:pPr>
        <w:spacing w:before="0" w:after="0" w:line="240" w:lineRule="auto"/>
      </w:pPr>
      <w:r>
        <w:continuationSeparator/>
      </w:r>
    </w:p>
  </w:footnote>
  <w:footnote w:id="2">
    <w:p w:rsidR="00FB133F" w:rsidRDefault="00FB133F" w:rsidP="00FB133F">
      <w:pPr>
        <w:pStyle w:val="Textodenotaderodap"/>
        <w:rPr>
          <w:rFonts w:cs="Arial"/>
        </w:rPr>
      </w:pPr>
      <w:r>
        <w:rPr>
          <w:rStyle w:val="Refdenotaderodap"/>
        </w:rPr>
        <w:footnoteRef/>
      </w:r>
      <w:r w:rsidRPr="00B370E1">
        <w:rPr>
          <w:rFonts w:cs="Arial"/>
        </w:rPr>
        <w:t>Coordenador de Assuntos Bi</w:t>
      </w:r>
      <w:r>
        <w:rPr>
          <w:rFonts w:cs="Arial"/>
        </w:rPr>
        <w:t>nacionais e P</w:t>
      </w:r>
      <w:r w:rsidRPr="00B370E1">
        <w:rPr>
          <w:rFonts w:cs="Arial"/>
        </w:rPr>
        <w:t xml:space="preserve">rofessor dos cursos binacionais </w:t>
      </w:r>
      <w:r>
        <w:rPr>
          <w:rFonts w:cs="Arial"/>
        </w:rPr>
        <w:t>no Câ</w:t>
      </w:r>
      <w:r w:rsidRPr="00B370E1">
        <w:rPr>
          <w:rFonts w:cs="Arial"/>
        </w:rPr>
        <w:t>mpus de Santana do Livramento do Instituto Federal Sul-Rio-Grandense</w:t>
      </w:r>
      <w:r>
        <w:rPr>
          <w:rFonts w:cs="Arial"/>
        </w:rPr>
        <w:t xml:space="preserve">. </w:t>
      </w:r>
      <w:r w:rsidRPr="00B370E1">
        <w:rPr>
          <w:rFonts w:cs="Arial"/>
        </w:rPr>
        <w:t xml:space="preserve">Mestre em Engenharia e Tecnologia de Software (Universidad de Sevilla, 2010), especialista em Tecnologia e Educação a Distância (UNICID, 2011) e graduado em Informática (URCAMP, 2006). </w:t>
      </w:r>
      <w:r>
        <w:rPr>
          <w:rFonts w:cs="Arial"/>
        </w:rPr>
        <w:t>E</w:t>
      </w:r>
      <w:r w:rsidRPr="00B370E1">
        <w:rPr>
          <w:rFonts w:cs="Arial"/>
        </w:rPr>
        <w:t>-mail: migueldinis@ifsul.edu.br</w:t>
      </w:r>
    </w:p>
    <w:p w:rsidR="00FB133F" w:rsidRPr="0042213B" w:rsidRDefault="00FB133F" w:rsidP="00FB133F">
      <w:pPr>
        <w:pStyle w:val="Textodenotaderodap"/>
        <w:rPr>
          <w:rFonts w:cs="Arial"/>
        </w:rPr>
      </w:pPr>
    </w:p>
  </w:footnote>
  <w:footnote w:id="3">
    <w:p w:rsidR="00FB133F" w:rsidRPr="00B370E1" w:rsidRDefault="00FB133F" w:rsidP="00FB133F">
      <w:pPr>
        <w:pStyle w:val="Textodenotaderodap"/>
        <w:rPr>
          <w:rFonts w:cs="Arial"/>
        </w:rPr>
      </w:pPr>
      <w:r>
        <w:rPr>
          <w:rStyle w:val="Refdenotaderodap"/>
        </w:rPr>
        <w:footnoteRef/>
      </w:r>
      <w:r>
        <w:rPr>
          <w:rFonts w:cs="Arial"/>
        </w:rPr>
        <w:t xml:space="preserve"> Professor e e</w:t>
      </w:r>
      <w:r w:rsidRPr="00B370E1">
        <w:rPr>
          <w:rFonts w:cs="Arial"/>
        </w:rPr>
        <w:t>x-diretor-geral do campus Santana do Livramento do Instituto Federal de Educação, Ciência e Tecnologia Sul-rio-grandense</w:t>
      </w:r>
      <w:r>
        <w:rPr>
          <w:rFonts w:cs="Arial"/>
        </w:rPr>
        <w:t>. D</w:t>
      </w:r>
      <w:r w:rsidRPr="00B370E1">
        <w:rPr>
          <w:rFonts w:cs="Arial"/>
        </w:rPr>
        <w:t xml:space="preserve">outor em Ciência da Computação (UFRN), mestre em Tecnologia (UTFPR), especialista em Educação (UnB), bacharel em Análise de Sistemas (UCPel) e licenciado em Informática (CEFETRS). </w:t>
      </w:r>
    </w:p>
    <w:p w:rsidR="00FB133F" w:rsidRPr="00B370E1" w:rsidRDefault="00FB133F" w:rsidP="00FB133F">
      <w:pPr>
        <w:pStyle w:val="Textodenotaderodap"/>
        <w:rPr>
          <w:rFonts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C7D72"/>
    <w:multiLevelType w:val="multilevel"/>
    <w:tmpl w:val="C9B0E7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72450D0"/>
    <w:multiLevelType w:val="hybridMultilevel"/>
    <w:tmpl w:val="6B344C2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2CF7363D"/>
    <w:multiLevelType w:val="multilevel"/>
    <w:tmpl w:val="0BFAD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F1F745A"/>
    <w:multiLevelType w:val="multilevel"/>
    <w:tmpl w:val="D85601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02B2EC9"/>
    <w:multiLevelType w:val="multilevel"/>
    <w:tmpl w:val="08781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C5D6B38"/>
    <w:multiLevelType w:val="multilevel"/>
    <w:tmpl w:val="0AF259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E5B574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68D75CF8"/>
    <w:multiLevelType w:val="hybridMultilevel"/>
    <w:tmpl w:val="D52C78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FB133F"/>
    <w:rsid w:val="00076754"/>
    <w:rsid w:val="00104B48"/>
    <w:rsid w:val="00312B3C"/>
    <w:rsid w:val="003170DD"/>
    <w:rsid w:val="00743439"/>
    <w:rsid w:val="00CA6D2D"/>
    <w:rsid w:val="00E05ABE"/>
    <w:rsid w:val="00F76BA3"/>
    <w:rsid w:val="00FB133F"/>
    <w:rsid w:val="00FE3C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36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33F"/>
    <w:pPr>
      <w:spacing w:before="120" w:after="120" w:line="360" w:lineRule="auto"/>
      <w:ind w:firstLine="720"/>
      <w:jc w:val="both"/>
    </w:pPr>
  </w:style>
  <w:style w:type="paragraph" w:styleId="Ttulo1">
    <w:name w:val="heading 1"/>
    <w:basedOn w:val="Normal"/>
    <w:next w:val="Normal"/>
    <w:link w:val="Ttulo1Char"/>
    <w:uiPriority w:val="9"/>
    <w:qFormat/>
    <w:rsid w:val="00FB133F"/>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B133F"/>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B133F"/>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FB133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B133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B133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B133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B133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FB133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13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B13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B133F"/>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FB13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B13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B13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B13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B133F"/>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FB133F"/>
    <w:rPr>
      <w:rFonts w:asciiTheme="majorHAnsi" w:eastAsiaTheme="majorEastAsia" w:hAnsiTheme="majorHAnsi" w:cstheme="majorBidi"/>
      <w:i/>
      <w:iCs/>
      <w:color w:val="404040" w:themeColor="text1" w:themeTint="BF"/>
      <w:sz w:val="20"/>
      <w:szCs w:val="20"/>
    </w:rPr>
  </w:style>
  <w:style w:type="paragraph" w:styleId="Textodenotaderodap">
    <w:name w:val="footnote text"/>
    <w:aliases w:val="Note de bas de page Car1,Note de bas de page Car Car,Fußnote Car Car,Fußnote Car1"/>
    <w:basedOn w:val="Normal"/>
    <w:link w:val="TextodenotaderodapChar"/>
    <w:uiPriority w:val="99"/>
    <w:unhideWhenUsed/>
    <w:rsid w:val="00FB133F"/>
    <w:pPr>
      <w:spacing w:line="240" w:lineRule="auto"/>
    </w:pPr>
    <w:rPr>
      <w:rFonts w:ascii="Calibri" w:eastAsia="Calibri" w:hAnsi="Calibri" w:cs="Times New Roman"/>
      <w:sz w:val="20"/>
      <w:szCs w:val="20"/>
    </w:rPr>
  </w:style>
  <w:style w:type="character" w:customStyle="1" w:styleId="TextodenotaderodapChar">
    <w:name w:val="Texto de nota de rodapé Char"/>
    <w:aliases w:val="Note de bas de page Car1 Char,Note de bas de page Car Car Char,Fußnote Car Car Char,Fußnote Car1 Char"/>
    <w:basedOn w:val="Fontepargpadro"/>
    <w:link w:val="Textodenotaderodap"/>
    <w:uiPriority w:val="99"/>
    <w:rsid w:val="00FB133F"/>
    <w:rPr>
      <w:rFonts w:ascii="Calibri" w:eastAsia="Calibri" w:hAnsi="Calibri" w:cs="Times New Roman"/>
      <w:sz w:val="20"/>
      <w:szCs w:val="20"/>
    </w:rPr>
  </w:style>
  <w:style w:type="character" w:styleId="Refdenotaderodap">
    <w:name w:val="footnote reference"/>
    <w:aliases w:val="Car Car1,Appel note"/>
    <w:uiPriority w:val="99"/>
    <w:unhideWhenUsed/>
    <w:rsid w:val="00FB133F"/>
    <w:rPr>
      <w:vertAlign w:val="superscript"/>
    </w:rPr>
  </w:style>
  <w:style w:type="paragraph" w:styleId="PargrafodaLista">
    <w:name w:val="List Paragraph"/>
    <w:basedOn w:val="Normal"/>
    <w:uiPriority w:val="34"/>
    <w:qFormat/>
    <w:rsid w:val="00FB13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4648</Words>
  <Characters>25102</Characters>
  <Application>Microsoft Office Word</Application>
  <DocSecurity>0</DocSecurity>
  <Lines>209</Lines>
  <Paragraphs>59</Paragraphs>
  <ScaleCrop>false</ScaleCrop>
  <Company/>
  <LinksUpToDate>false</LinksUpToDate>
  <CharactersWithSpaces>29691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Joana</cp:lastModifiedBy>
  <cp:revision>2</cp:revision>
  <dcterms:created xsi:type="dcterms:W3CDTF">2016-11-04T18:36:00Z</dcterms:created>
  <dcterms:modified xsi:type="dcterms:W3CDTF">2016-11-04T18:36:00Z</dcterms:modified>
</cp:coreProperties>
</file>