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F4" w:rsidRPr="004439D8" w:rsidRDefault="004439D8" w:rsidP="0055577B">
      <w:pPr>
        <w:rPr>
          <w:rFonts w:ascii="Times New Roman" w:hAnsi="Times New Roman" w:cs="Times New Roman"/>
          <w:b/>
          <w:sz w:val="24"/>
          <w:szCs w:val="24"/>
        </w:rPr>
      </w:pPr>
      <w:r>
        <w:rPr>
          <w:rFonts w:ascii="Times New Roman" w:hAnsi="Times New Roman" w:cs="Times New Roman"/>
          <w:b/>
          <w:sz w:val="24"/>
          <w:szCs w:val="24"/>
        </w:rPr>
        <w:t xml:space="preserve">CONSEQUENCIAS DA INGESTÃO DE ALIMENTOS CONTAMINADOS: </w:t>
      </w:r>
      <w:r w:rsidR="00630891" w:rsidRPr="004439D8">
        <w:rPr>
          <w:rFonts w:ascii="Times New Roman" w:hAnsi="Times New Roman" w:cs="Times New Roman"/>
          <w:b/>
          <w:sz w:val="24"/>
          <w:szCs w:val="24"/>
        </w:rPr>
        <w:t>UMA REVISÃO INTEGRATIVA</w:t>
      </w:r>
    </w:p>
    <w:p w:rsidR="00630891" w:rsidRPr="004439D8" w:rsidRDefault="00630891" w:rsidP="0055577B">
      <w:pPr>
        <w:rPr>
          <w:rFonts w:ascii="Times New Roman" w:hAnsi="Times New Roman" w:cs="Times New Roman"/>
          <w:b/>
          <w:sz w:val="24"/>
          <w:szCs w:val="24"/>
        </w:rPr>
      </w:pPr>
    </w:p>
    <w:p w:rsidR="00630891" w:rsidRPr="004439D8" w:rsidRDefault="004439D8" w:rsidP="0055577B">
      <w:pPr>
        <w:rPr>
          <w:rFonts w:ascii="Times New Roman" w:hAnsi="Times New Roman" w:cs="Times New Roman"/>
          <w:b/>
          <w:sz w:val="24"/>
          <w:szCs w:val="24"/>
          <w:lang w:val="en-US"/>
        </w:rPr>
      </w:pPr>
      <w:r w:rsidRPr="004439D8">
        <w:rPr>
          <w:rFonts w:ascii="Times New Roman" w:hAnsi="Times New Roman" w:cs="Times New Roman"/>
          <w:b/>
          <w:sz w:val="24"/>
          <w:szCs w:val="24"/>
          <w:lang w:val="en-US"/>
        </w:rPr>
        <w:t>CONSEQUENCES OF CONTAMINATED FOOD INGESTION: AN INTEGRATING REVIEW</w:t>
      </w:r>
    </w:p>
    <w:p w:rsidR="00630891" w:rsidRPr="00095E95" w:rsidRDefault="00630891" w:rsidP="0055577B">
      <w:pPr>
        <w:rPr>
          <w:rFonts w:ascii="Times New Roman" w:hAnsi="Times New Roman" w:cs="Times New Roman"/>
          <w:sz w:val="24"/>
          <w:szCs w:val="24"/>
          <w:lang w:val="en-US"/>
        </w:rPr>
      </w:pPr>
    </w:p>
    <w:p w:rsidR="00630891" w:rsidRPr="00095E95" w:rsidRDefault="004439D8" w:rsidP="0055577B">
      <w:pPr>
        <w:rPr>
          <w:rFonts w:ascii="Times New Roman" w:hAnsi="Times New Roman" w:cs="Times New Roman"/>
          <w:sz w:val="24"/>
          <w:szCs w:val="24"/>
        </w:rPr>
      </w:pPr>
      <w:r>
        <w:rPr>
          <w:rFonts w:ascii="Times New Roman" w:hAnsi="Times New Roman" w:cs="Times New Roman"/>
          <w:sz w:val="24"/>
          <w:szCs w:val="24"/>
        </w:rPr>
        <w:t>Rian de oliveira Ribeiro</w:t>
      </w:r>
      <w:r w:rsidRPr="00095E95">
        <w:rPr>
          <w:rFonts w:ascii="Times New Roman" w:hAnsi="Times New Roman" w:cs="Times New Roman"/>
          <w:sz w:val="24"/>
          <w:szCs w:val="24"/>
        </w:rPr>
        <w:t>¹</w:t>
      </w:r>
      <w:r w:rsidR="00630891" w:rsidRPr="00095E95">
        <w:rPr>
          <w:rFonts w:ascii="Times New Roman" w:hAnsi="Times New Roman" w:cs="Times New Roman"/>
          <w:sz w:val="24"/>
          <w:szCs w:val="24"/>
        </w:rPr>
        <w:t>, Antonio Richard Silva de Queiroz</w:t>
      </w:r>
      <w:r w:rsidRPr="00095E95">
        <w:rPr>
          <w:rFonts w:ascii="Times New Roman" w:hAnsi="Times New Roman" w:cs="Times New Roman"/>
          <w:sz w:val="24"/>
          <w:szCs w:val="24"/>
        </w:rPr>
        <w:t xml:space="preserve"> </w:t>
      </w:r>
      <w:r w:rsidR="00513251" w:rsidRPr="00095E95">
        <w:rPr>
          <w:rFonts w:ascii="Times New Roman" w:hAnsi="Times New Roman" w:cs="Times New Roman"/>
          <w:sz w:val="24"/>
          <w:szCs w:val="24"/>
        </w:rPr>
        <w:t xml:space="preserve">¹, </w:t>
      </w:r>
      <w:r w:rsidRPr="00095E95">
        <w:rPr>
          <w:rFonts w:ascii="Times New Roman" w:hAnsi="Times New Roman" w:cs="Times New Roman"/>
          <w:sz w:val="24"/>
          <w:szCs w:val="24"/>
        </w:rPr>
        <w:t>Laurrane Héllen do Carmo Silva¹</w:t>
      </w:r>
      <w:r>
        <w:rPr>
          <w:rFonts w:ascii="Times New Roman" w:hAnsi="Times New Roman" w:cs="Times New Roman"/>
          <w:sz w:val="24"/>
          <w:szCs w:val="24"/>
        </w:rPr>
        <w:t xml:space="preserve">, </w:t>
      </w:r>
      <w:r w:rsidRPr="00095E95">
        <w:rPr>
          <w:rFonts w:ascii="Times New Roman" w:hAnsi="Times New Roman" w:cs="Times New Roman"/>
          <w:sz w:val="24"/>
          <w:szCs w:val="24"/>
        </w:rPr>
        <w:t>Marcelo Henrique Silva de Queiroz¹</w:t>
      </w:r>
      <w:r>
        <w:rPr>
          <w:rFonts w:ascii="Times New Roman" w:hAnsi="Times New Roman" w:cs="Times New Roman"/>
          <w:sz w:val="24"/>
          <w:szCs w:val="24"/>
        </w:rPr>
        <w:t>, Sandreane Alves dos Santos¹</w:t>
      </w:r>
      <w:r w:rsidR="00513251" w:rsidRPr="00095E95">
        <w:rPr>
          <w:rFonts w:ascii="Times New Roman" w:hAnsi="Times New Roman" w:cs="Times New Roman"/>
          <w:sz w:val="24"/>
          <w:szCs w:val="24"/>
        </w:rPr>
        <w:t>; Tailana Santana Alves Leite².</w:t>
      </w:r>
    </w:p>
    <w:p w:rsidR="00630891" w:rsidRPr="00095E95" w:rsidRDefault="00630891" w:rsidP="0055577B">
      <w:pPr>
        <w:jc w:val="left"/>
        <w:rPr>
          <w:rFonts w:ascii="Times New Roman" w:hAnsi="Times New Roman" w:cs="Times New Roman"/>
          <w:sz w:val="24"/>
          <w:szCs w:val="24"/>
        </w:rPr>
      </w:pPr>
    </w:p>
    <w:p w:rsidR="00630891" w:rsidRPr="00095E95" w:rsidRDefault="00630891" w:rsidP="0055577B">
      <w:pPr>
        <w:jc w:val="left"/>
        <w:rPr>
          <w:rFonts w:ascii="Times New Roman" w:hAnsi="Times New Roman" w:cs="Times New Roman"/>
          <w:sz w:val="24"/>
          <w:szCs w:val="24"/>
        </w:rPr>
      </w:pPr>
    </w:p>
    <w:p w:rsidR="00513251" w:rsidRPr="00095E95" w:rsidRDefault="00513251" w:rsidP="0055577B">
      <w:pPr>
        <w:rPr>
          <w:rFonts w:ascii="Times New Roman" w:eastAsia="Times New Roman" w:hAnsi="Times New Roman" w:cs="Times New Roman"/>
          <w:color w:val="000000" w:themeColor="text1"/>
          <w:sz w:val="24"/>
          <w:szCs w:val="24"/>
          <w:lang w:eastAsia="pt-BR"/>
        </w:rPr>
      </w:pPr>
      <w:r w:rsidRPr="00095E95">
        <w:rPr>
          <w:rFonts w:ascii="Times New Roman" w:eastAsia="Times New Roman" w:hAnsi="Times New Roman" w:cs="Times New Roman"/>
          <w:color w:val="000000" w:themeColor="text1"/>
          <w:sz w:val="24"/>
          <w:szCs w:val="24"/>
          <w:lang w:eastAsia="pt-BR"/>
        </w:rPr>
        <w:t>¹</w:t>
      </w:r>
      <w:r w:rsidR="006C656F" w:rsidRPr="00095E95">
        <w:rPr>
          <w:rFonts w:ascii="Times New Roman" w:eastAsia="Times New Roman" w:hAnsi="Times New Roman" w:cs="Times New Roman"/>
          <w:color w:val="000000" w:themeColor="text1"/>
          <w:sz w:val="24"/>
          <w:szCs w:val="24"/>
          <w:lang w:eastAsia="pt-BR"/>
        </w:rPr>
        <w:t>Acadêmico</w:t>
      </w:r>
      <w:r w:rsidRPr="00095E95">
        <w:rPr>
          <w:rFonts w:ascii="Times New Roman" w:eastAsia="Times New Roman" w:hAnsi="Times New Roman" w:cs="Times New Roman"/>
          <w:color w:val="000000" w:themeColor="text1"/>
          <w:sz w:val="24"/>
          <w:szCs w:val="24"/>
          <w:lang w:eastAsia="pt-BR"/>
        </w:rPr>
        <w:t>s do Curso de Enfermagem Bacharelado do Centro de Estudos Superiores de Grajaú-CESGRA/UEMA. ²Docente do Curso de Enfermagem CESGRA/UEMA.</w:t>
      </w:r>
    </w:p>
    <w:p w:rsidR="00630891" w:rsidRPr="00095E95" w:rsidRDefault="00630891" w:rsidP="0055577B">
      <w:pPr>
        <w:jc w:val="left"/>
        <w:rPr>
          <w:rFonts w:ascii="Times New Roman" w:hAnsi="Times New Roman" w:cs="Times New Roman"/>
          <w:sz w:val="24"/>
          <w:szCs w:val="24"/>
        </w:rPr>
      </w:pPr>
    </w:p>
    <w:p w:rsidR="00630891" w:rsidRPr="00095E95" w:rsidRDefault="00630891" w:rsidP="0055577B">
      <w:pPr>
        <w:jc w:val="left"/>
        <w:rPr>
          <w:rFonts w:ascii="Times New Roman" w:hAnsi="Times New Roman" w:cs="Times New Roman"/>
          <w:sz w:val="24"/>
          <w:szCs w:val="24"/>
        </w:rPr>
      </w:pPr>
    </w:p>
    <w:p w:rsidR="0055577B" w:rsidRPr="00980A90" w:rsidRDefault="00133836" w:rsidP="00980A90">
      <w:pPr>
        <w:ind w:firstLine="0"/>
        <w:jc w:val="both"/>
        <w:rPr>
          <w:rFonts w:ascii="Times New Roman" w:hAnsi="Times New Roman" w:cs="Times New Roman"/>
          <w:sz w:val="20"/>
          <w:szCs w:val="20"/>
        </w:rPr>
      </w:pPr>
      <w:r w:rsidRPr="00980A90">
        <w:rPr>
          <w:rFonts w:ascii="Times New Roman" w:hAnsi="Times New Roman" w:cs="Times New Roman"/>
          <w:b/>
          <w:sz w:val="24"/>
          <w:szCs w:val="24"/>
        </w:rPr>
        <w:t>RESUMO:</w:t>
      </w:r>
      <w:r w:rsidR="00E604AC" w:rsidRPr="00980A90">
        <w:rPr>
          <w:rFonts w:ascii="Times New Roman" w:hAnsi="Times New Roman" w:cs="Times New Roman"/>
          <w:b/>
          <w:sz w:val="24"/>
          <w:szCs w:val="24"/>
        </w:rPr>
        <w:t xml:space="preserve"> </w:t>
      </w:r>
      <w:r w:rsidR="00E604AC" w:rsidRPr="00980A90">
        <w:rPr>
          <w:rFonts w:ascii="Times New Roman" w:hAnsi="Times New Roman" w:cs="Times New Roman"/>
          <w:sz w:val="20"/>
          <w:szCs w:val="20"/>
        </w:rPr>
        <w:t>Os Direitos Humanos são amplamente valorizados na contemporaneidade, visto que os mesmos são contemplados pela perspectiva de oferecimento das condições básicas de vida a todos os seres humanos, com base no princípio da dignidade da pessoa humana. A alimentação é uma atividade indispensável para a sobrevivência do ser humano, sendo responsável pelo desenvolvimento do indivíduo. Todavia, não basta que os indivíduos tenham acesso aos alimentos, mas também que os alimentos sejam adequados para a manutenção da vida humana</w:t>
      </w:r>
      <w:r w:rsidRPr="00980A90">
        <w:rPr>
          <w:rFonts w:ascii="Times New Roman" w:hAnsi="Times New Roman" w:cs="Times New Roman"/>
          <w:color w:val="000000"/>
          <w:sz w:val="20"/>
          <w:szCs w:val="20"/>
        </w:rPr>
        <w:t xml:space="preserve">. </w:t>
      </w:r>
      <w:r w:rsidRPr="00980A90">
        <w:rPr>
          <w:rFonts w:ascii="Times New Roman" w:hAnsi="Times New Roman" w:cs="Times New Roman"/>
          <w:sz w:val="20"/>
          <w:szCs w:val="20"/>
        </w:rPr>
        <w:t xml:space="preserve">A busca dos artigos foi realizada através de acesso online, sendo utilizadas as seguintes bases de dados: </w:t>
      </w:r>
      <w:r w:rsidRPr="00980A90">
        <w:rPr>
          <w:rFonts w:ascii="Times New Roman" w:hAnsi="Times New Roman" w:cs="Times New Roman"/>
          <w:i/>
          <w:sz w:val="20"/>
          <w:szCs w:val="20"/>
        </w:rPr>
        <w:t>S</w:t>
      </w:r>
      <w:r w:rsidRPr="00980A90">
        <w:rPr>
          <w:rFonts w:ascii="Times New Roman" w:hAnsi="Times New Roman" w:cs="Times New Roman"/>
          <w:i/>
          <w:color w:val="000000"/>
          <w:sz w:val="20"/>
          <w:szCs w:val="20"/>
          <w:shd w:val="clear" w:color="auto" w:fill="FFFFFF"/>
        </w:rPr>
        <w:t>cientific Elec</w:t>
      </w:r>
      <w:r w:rsidR="00E604AC" w:rsidRPr="00980A90">
        <w:rPr>
          <w:rFonts w:ascii="Times New Roman" w:hAnsi="Times New Roman" w:cs="Times New Roman"/>
          <w:i/>
          <w:color w:val="000000"/>
          <w:sz w:val="20"/>
          <w:szCs w:val="20"/>
          <w:shd w:val="clear" w:color="auto" w:fill="FFFFFF"/>
        </w:rPr>
        <w:t xml:space="preserve">tronic Library Online  (SciELO) </w:t>
      </w:r>
      <w:r w:rsidR="00E604AC" w:rsidRPr="00980A90">
        <w:rPr>
          <w:rFonts w:ascii="Times New Roman" w:hAnsi="Times New Roman" w:cs="Times New Roman"/>
          <w:color w:val="000000"/>
          <w:sz w:val="20"/>
          <w:szCs w:val="20"/>
          <w:shd w:val="clear" w:color="auto" w:fill="FFFFFF"/>
        </w:rPr>
        <w:t>e</w:t>
      </w:r>
      <w:r w:rsidRPr="00980A90">
        <w:rPr>
          <w:rFonts w:ascii="Times New Roman" w:hAnsi="Times New Roman" w:cs="Times New Roman"/>
          <w:i/>
          <w:color w:val="000000"/>
          <w:sz w:val="20"/>
          <w:szCs w:val="20"/>
          <w:shd w:val="clear" w:color="auto" w:fill="FFFFFF"/>
        </w:rPr>
        <w:t xml:space="preserve"> </w:t>
      </w:r>
      <w:r w:rsidRPr="00980A90">
        <w:rPr>
          <w:rFonts w:ascii="Times New Roman" w:hAnsi="Times New Roman" w:cs="Times New Roman"/>
          <w:color w:val="000000"/>
          <w:sz w:val="20"/>
          <w:szCs w:val="20"/>
          <w:shd w:val="clear" w:color="auto" w:fill="FFFFFF"/>
        </w:rPr>
        <w:t>Base de Dados de Enfer</w:t>
      </w:r>
      <w:r w:rsidR="00E604AC" w:rsidRPr="00980A90">
        <w:rPr>
          <w:rFonts w:ascii="Times New Roman" w:hAnsi="Times New Roman" w:cs="Times New Roman"/>
          <w:color w:val="000000"/>
          <w:sz w:val="20"/>
          <w:szCs w:val="20"/>
          <w:shd w:val="clear" w:color="auto" w:fill="FFFFFF"/>
        </w:rPr>
        <w:t>magem (BDEnf)</w:t>
      </w:r>
      <w:r w:rsidRPr="00980A90">
        <w:rPr>
          <w:rFonts w:ascii="Times New Roman" w:hAnsi="Times New Roman" w:cs="Times New Roman"/>
          <w:color w:val="000000"/>
          <w:sz w:val="20"/>
          <w:szCs w:val="20"/>
          <w:shd w:val="clear" w:color="auto" w:fill="FFFFFF"/>
        </w:rPr>
        <w:t>. Os descritores para realização da</w:t>
      </w:r>
      <w:r w:rsidR="00E604AC" w:rsidRPr="00980A90">
        <w:rPr>
          <w:rFonts w:ascii="Times New Roman" w:hAnsi="Times New Roman" w:cs="Times New Roman"/>
          <w:color w:val="000000"/>
          <w:sz w:val="20"/>
          <w:szCs w:val="20"/>
          <w:shd w:val="clear" w:color="auto" w:fill="FFFFFF"/>
        </w:rPr>
        <w:t xml:space="preserve"> pesquisa foram: Alimentos, contaminação, bons hábitos</w:t>
      </w:r>
      <w:r w:rsidRPr="00980A90">
        <w:rPr>
          <w:rFonts w:ascii="Times New Roman" w:hAnsi="Times New Roman" w:cs="Times New Roman"/>
          <w:color w:val="000000"/>
          <w:sz w:val="20"/>
          <w:szCs w:val="20"/>
          <w:shd w:val="clear" w:color="auto" w:fill="FFFFFF"/>
        </w:rPr>
        <w:t xml:space="preserve">. Utilizou-se o operador booleano AND  com o intuito de encontrar estudos que continham os descritores escolhidos. </w:t>
      </w:r>
      <w:r w:rsidR="0055577B" w:rsidRPr="00980A90">
        <w:rPr>
          <w:rFonts w:ascii="Times New Roman" w:hAnsi="Times New Roman" w:cs="Times New Roman"/>
          <w:sz w:val="20"/>
          <w:szCs w:val="20"/>
        </w:rPr>
        <w:t>Conclui-se que, a alimentação sempre foi um assunto muito discutido, qualidade na alimentação teria que ser prioridade máxima para todos, mas não é isso que ocorre, os milhões de brasileiros estão atarefados, lembrar de se alimentar só mesmos nos finais de semana, acabando em consumir alimentos contaminados a fim de se nutrirem, dessa forma adquirem doenças, muitas vezes graves e podendo levar a óbito.</w:t>
      </w:r>
    </w:p>
    <w:p w:rsidR="00133836" w:rsidRPr="00AA2BFC" w:rsidRDefault="00133836" w:rsidP="00980A90">
      <w:pPr>
        <w:spacing w:line="360" w:lineRule="auto"/>
        <w:ind w:firstLine="0"/>
        <w:jc w:val="both"/>
        <w:rPr>
          <w:rFonts w:ascii="Garamond" w:hAnsi="Garamond" w:cs="Times New Roman"/>
          <w:color w:val="000000"/>
          <w:sz w:val="24"/>
          <w:szCs w:val="24"/>
          <w:shd w:val="clear" w:color="auto" w:fill="FFFFFF"/>
        </w:rPr>
      </w:pPr>
      <w:r w:rsidRPr="00AA2BFC">
        <w:rPr>
          <w:rFonts w:ascii="Garamond" w:hAnsi="Garamond" w:cs="Times New Roman"/>
          <w:b/>
          <w:color w:val="000000"/>
          <w:sz w:val="24"/>
          <w:szCs w:val="24"/>
          <w:shd w:val="clear" w:color="auto" w:fill="FFFFFF"/>
        </w:rPr>
        <w:t>Palavras-chave</w:t>
      </w:r>
      <w:r w:rsidR="0055577B" w:rsidRPr="00AA2BFC">
        <w:rPr>
          <w:rFonts w:ascii="Garamond" w:hAnsi="Garamond" w:cs="Times New Roman"/>
          <w:color w:val="000000"/>
          <w:sz w:val="24"/>
          <w:szCs w:val="24"/>
          <w:shd w:val="clear" w:color="auto" w:fill="FFFFFF"/>
        </w:rPr>
        <w:t>: Alimentação, Contaminação, Bons hábitos.</w:t>
      </w:r>
    </w:p>
    <w:p w:rsidR="00133836" w:rsidRPr="00AA2BFC" w:rsidRDefault="00133836" w:rsidP="0055577B">
      <w:pPr>
        <w:pStyle w:val="Pa7"/>
        <w:spacing w:after="160" w:line="360" w:lineRule="auto"/>
        <w:ind w:firstLine="567"/>
        <w:jc w:val="both"/>
        <w:rPr>
          <w:rFonts w:ascii="Garamond" w:hAnsi="Garamond" w:cs="Times New Roman"/>
        </w:rPr>
      </w:pPr>
    </w:p>
    <w:p w:rsidR="00980A90" w:rsidRPr="00980A90" w:rsidRDefault="00133836" w:rsidP="00980A90">
      <w:pPr>
        <w:pStyle w:val="Pr-formataoHTML"/>
        <w:shd w:val="clear" w:color="auto" w:fill="FFFFFF"/>
        <w:jc w:val="both"/>
        <w:rPr>
          <w:rFonts w:ascii="inherit" w:hAnsi="inherit"/>
          <w:color w:val="212121"/>
          <w:lang w:val="en-US"/>
        </w:rPr>
      </w:pPr>
      <w:r w:rsidRPr="00AA2BFC">
        <w:rPr>
          <w:rFonts w:ascii="Garamond" w:hAnsi="Garamond" w:cs="Times New Roman"/>
          <w:b/>
          <w:color w:val="212121"/>
          <w:sz w:val="24"/>
          <w:lang w:val="en-US"/>
        </w:rPr>
        <w:t>ABSTRACT:</w:t>
      </w:r>
      <w:r w:rsidRPr="00AA2BFC">
        <w:rPr>
          <w:rFonts w:ascii="Garamond" w:hAnsi="Garamond" w:cs="Times New Roman"/>
          <w:color w:val="212121"/>
          <w:sz w:val="24"/>
          <w:lang w:val="en-US"/>
        </w:rPr>
        <w:t xml:space="preserve"> </w:t>
      </w:r>
      <w:r w:rsidR="00980A90" w:rsidRPr="00980A90">
        <w:rPr>
          <w:rFonts w:ascii="Times New Roman" w:hAnsi="Times New Roman" w:cs="Times New Roman"/>
          <w:color w:val="212121"/>
          <w:lang/>
        </w:rPr>
        <w:t>Human Rights are widely valued in the contemporary world, since they are contemplated by the perspective of offering basic living conditions to all human beings, based on the principle of the dignity of the human person. Food is an indispensable activity for the survival of the human being, being responsible for the development of the individual. However, it is not enough that individuals have access to food, but also that food is adequate for the maintenance of human life. The search for the articles was made through online access, using the following databases: Scientific Electronic Library Online (SciELO) and Nursing Database (BDEnf). The descriptors for conducting the research were: Food, contamination, good habits. The Boolean operator AND was used to find studies that contained the chosen descriptors. It is concluded that, food has always been a subject much discussed, quality in food would have to be top priority for all, but that is not what happens, millions of Brazilians are busy, remember to feed themselves on weekends, ending up consuming contaminated food in order to nourish themselves, thereby acquiring diseases, often severe and leading to death.</w:t>
      </w:r>
    </w:p>
    <w:p w:rsidR="00980A90" w:rsidRDefault="00980A90" w:rsidP="00980A90">
      <w:pPr>
        <w:pStyle w:val="Pr-formataoHTML"/>
        <w:shd w:val="clear" w:color="auto" w:fill="FFFFFF"/>
        <w:rPr>
          <w:rFonts w:ascii="Garamond" w:hAnsi="Garamond"/>
          <w:color w:val="212121"/>
          <w:lang w:val="en-US"/>
        </w:rPr>
      </w:pPr>
    </w:p>
    <w:p w:rsidR="0055577B" w:rsidRPr="00AA2BFC" w:rsidRDefault="00133836" w:rsidP="00980A90">
      <w:pPr>
        <w:pStyle w:val="Pr-formataoHTML"/>
        <w:shd w:val="clear" w:color="auto" w:fill="FFFFFF"/>
        <w:rPr>
          <w:rFonts w:ascii="Garamond" w:hAnsi="Garamond"/>
          <w:color w:val="212121"/>
          <w:lang w:val="en-US"/>
        </w:rPr>
      </w:pPr>
      <w:r w:rsidRPr="00AA2BFC">
        <w:rPr>
          <w:rFonts w:ascii="Garamond" w:hAnsi="Garamond" w:cs="Times New Roman"/>
          <w:b/>
          <w:color w:val="212121"/>
          <w:sz w:val="24"/>
          <w:lang w:val="en-US"/>
        </w:rPr>
        <w:t>Keywords</w:t>
      </w:r>
      <w:r w:rsidRPr="00AA2BFC">
        <w:rPr>
          <w:rFonts w:ascii="Garamond" w:hAnsi="Garamond" w:cs="Times New Roman"/>
          <w:color w:val="212121"/>
          <w:sz w:val="24"/>
          <w:lang w:val="en-US"/>
        </w:rPr>
        <w:t>:</w:t>
      </w:r>
      <w:r w:rsidR="0055577B" w:rsidRPr="00AA2BFC">
        <w:rPr>
          <w:rFonts w:ascii="Garamond" w:hAnsi="Garamond"/>
          <w:color w:val="212121"/>
          <w:lang/>
        </w:rPr>
        <w:t xml:space="preserve"> </w:t>
      </w:r>
      <w:r w:rsidR="0055577B" w:rsidRPr="00AA2BFC">
        <w:rPr>
          <w:rFonts w:ascii="Garamond" w:hAnsi="Garamond" w:cs="Times New Roman"/>
          <w:color w:val="212121"/>
          <w:sz w:val="24"/>
          <w:szCs w:val="24"/>
          <w:lang/>
        </w:rPr>
        <w:t>Food, Contamination, Good habits.</w:t>
      </w:r>
    </w:p>
    <w:p w:rsidR="00133836" w:rsidRPr="00AA2BFC" w:rsidRDefault="00133836" w:rsidP="0055577B">
      <w:pPr>
        <w:pStyle w:val="Pr-formataoHTML"/>
        <w:spacing w:line="360" w:lineRule="auto"/>
        <w:ind w:firstLine="567"/>
        <w:jc w:val="both"/>
        <w:rPr>
          <w:rFonts w:ascii="Garamond" w:hAnsi="Garamond" w:cs="Times New Roman"/>
          <w:color w:val="212121"/>
          <w:sz w:val="24"/>
          <w:lang w:val="en-US"/>
        </w:rPr>
      </w:pPr>
      <w:r w:rsidRPr="00AA2BFC">
        <w:rPr>
          <w:rFonts w:ascii="Garamond" w:hAnsi="Garamond" w:cs="Times New Roman"/>
          <w:color w:val="212121"/>
          <w:sz w:val="24"/>
          <w:lang w:val="en-US"/>
        </w:rPr>
        <w:t xml:space="preserve"> </w:t>
      </w:r>
    </w:p>
    <w:p w:rsidR="00133836" w:rsidRPr="00AA2BFC" w:rsidRDefault="00133836" w:rsidP="0055577B">
      <w:pPr>
        <w:rPr>
          <w:rFonts w:ascii="Garamond" w:hAnsi="Garamond"/>
          <w:lang w:val="en-US"/>
        </w:rPr>
      </w:pPr>
    </w:p>
    <w:p w:rsidR="00630891" w:rsidRPr="00AA2BFC" w:rsidRDefault="00630891" w:rsidP="0055577B">
      <w:pPr>
        <w:jc w:val="left"/>
        <w:rPr>
          <w:rFonts w:ascii="Garamond" w:hAnsi="Garamond"/>
          <w:lang w:val="en-US"/>
        </w:rPr>
      </w:pPr>
    </w:p>
    <w:p w:rsidR="00EE17FB" w:rsidRPr="00AA2BFC" w:rsidRDefault="00EE17FB" w:rsidP="0055577B">
      <w:pPr>
        <w:jc w:val="left"/>
        <w:rPr>
          <w:rFonts w:ascii="Garamond" w:hAnsi="Garamond" w:cs="Times New Roman"/>
          <w:sz w:val="24"/>
          <w:szCs w:val="24"/>
          <w:lang w:val="en-US"/>
        </w:rPr>
      </w:pPr>
    </w:p>
    <w:p w:rsidR="00EE17FB" w:rsidRPr="00AA2BFC" w:rsidRDefault="00EE17FB" w:rsidP="0055577B">
      <w:pPr>
        <w:jc w:val="left"/>
        <w:rPr>
          <w:rFonts w:ascii="Garamond" w:hAnsi="Garamond" w:cs="Times New Roman"/>
          <w:sz w:val="24"/>
          <w:szCs w:val="24"/>
          <w:lang w:val="en-US"/>
        </w:rPr>
      </w:pPr>
    </w:p>
    <w:p w:rsidR="00EE17FB" w:rsidRPr="00AA2BFC" w:rsidRDefault="00EE17FB" w:rsidP="0055577B">
      <w:pPr>
        <w:jc w:val="left"/>
        <w:rPr>
          <w:rFonts w:ascii="Garamond" w:hAnsi="Garamond" w:cs="Times New Roman"/>
          <w:sz w:val="24"/>
          <w:szCs w:val="24"/>
          <w:lang w:val="en-US"/>
        </w:rPr>
      </w:pPr>
    </w:p>
    <w:p w:rsidR="00EE17FB" w:rsidRPr="00AA2BFC" w:rsidRDefault="00EE17FB" w:rsidP="0055577B">
      <w:pPr>
        <w:jc w:val="left"/>
        <w:rPr>
          <w:rFonts w:ascii="Garamond" w:hAnsi="Garamond" w:cs="Times New Roman"/>
          <w:sz w:val="24"/>
          <w:szCs w:val="24"/>
          <w:lang w:val="en-US"/>
        </w:rPr>
      </w:pPr>
    </w:p>
    <w:p w:rsidR="00EE17FB" w:rsidRPr="00AA2BFC" w:rsidRDefault="00EE17FB" w:rsidP="0055577B">
      <w:pPr>
        <w:jc w:val="left"/>
        <w:rPr>
          <w:rFonts w:ascii="Garamond" w:hAnsi="Garamond" w:cs="Times New Roman"/>
          <w:sz w:val="24"/>
          <w:szCs w:val="24"/>
          <w:lang w:val="en-US"/>
        </w:rPr>
      </w:pPr>
    </w:p>
    <w:p w:rsidR="00EE17FB" w:rsidRPr="00AA2BFC" w:rsidRDefault="00EE17FB" w:rsidP="0055577B">
      <w:pPr>
        <w:jc w:val="left"/>
        <w:rPr>
          <w:rFonts w:ascii="Garamond" w:hAnsi="Garamond" w:cs="Times New Roman"/>
          <w:sz w:val="24"/>
          <w:szCs w:val="24"/>
          <w:lang w:val="en-US"/>
        </w:rPr>
      </w:pPr>
    </w:p>
    <w:p w:rsidR="00133836" w:rsidRPr="00AA2BFC" w:rsidRDefault="00133836" w:rsidP="0055289D">
      <w:pPr>
        <w:ind w:firstLine="0"/>
        <w:jc w:val="left"/>
        <w:rPr>
          <w:rFonts w:ascii="Garamond" w:hAnsi="Garamond" w:cs="Times New Roman"/>
          <w:sz w:val="24"/>
          <w:szCs w:val="24"/>
          <w:lang w:val="en-US"/>
        </w:rPr>
      </w:pPr>
    </w:p>
    <w:p w:rsidR="00EE17FB" w:rsidRPr="00AA2BFC" w:rsidRDefault="00F03739" w:rsidP="0055577B">
      <w:pPr>
        <w:spacing w:line="480" w:lineRule="auto"/>
        <w:jc w:val="left"/>
        <w:rPr>
          <w:rFonts w:ascii="Garamond" w:hAnsi="Garamond" w:cs="Times New Roman"/>
          <w:b/>
          <w:sz w:val="24"/>
          <w:szCs w:val="24"/>
        </w:rPr>
      </w:pPr>
      <w:r w:rsidRPr="00AA2BFC">
        <w:rPr>
          <w:rFonts w:ascii="Garamond" w:hAnsi="Garamond" w:cs="Times New Roman"/>
          <w:b/>
          <w:sz w:val="24"/>
          <w:szCs w:val="24"/>
        </w:rPr>
        <w:lastRenderedPageBreak/>
        <w:t>INTRODUÇÃO</w:t>
      </w:r>
    </w:p>
    <w:p w:rsidR="0022350A" w:rsidRPr="00980A90" w:rsidRDefault="00292E31"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Os Direitos Humanos são amplamente valorizados na contemporaneidade, visto que os mesmos são contemplados pela perspectiva de oferecimento das condições básicas de vida a todos os seres humanos, com base no princípio da dignidade da pessoa humana. Dentro dos Direitos Humanos, encontram</w:t>
      </w:r>
      <w:r w:rsidR="005B2F22" w:rsidRPr="00980A90">
        <w:rPr>
          <w:rFonts w:ascii="Times New Roman" w:hAnsi="Times New Roman" w:cs="Times New Roman"/>
          <w:sz w:val="24"/>
          <w:szCs w:val="24"/>
        </w:rPr>
        <w:t xml:space="preserve"> </w:t>
      </w:r>
      <w:r w:rsidRPr="00980A90">
        <w:rPr>
          <w:rFonts w:ascii="Times New Roman" w:hAnsi="Times New Roman" w:cs="Times New Roman"/>
          <w:sz w:val="24"/>
          <w:szCs w:val="24"/>
        </w:rPr>
        <w:t xml:space="preserve">se o direito à vida, liberdade, saúde, educação, moradia e, evidentemente, um direito amplamente relacionado à qualidade de vida e ao bem-estar, bem como à própria saúde e segurança do indivíduo humano: O direito à alimentação. </w:t>
      </w:r>
      <w:r w:rsidR="007A7BBC" w:rsidRPr="00980A90">
        <w:rPr>
          <w:rFonts w:ascii="Times New Roman" w:hAnsi="Times New Roman" w:cs="Times New Roman"/>
          <w:sz w:val="24"/>
          <w:szCs w:val="24"/>
        </w:rPr>
        <w:t>(</w:t>
      </w:r>
      <w:r w:rsidR="007A7BBC" w:rsidRPr="00980A90">
        <w:rPr>
          <w:rFonts w:ascii="Times New Roman" w:hAnsi="Times New Roman" w:cs="Times New Roman"/>
          <w:color w:val="222222"/>
          <w:sz w:val="24"/>
          <w:szCs w:val="24"/>
          <w:shd w:val="clear" w:color="auto" w:fill="FFFFFF"/>
        </w:rPr>
        <w:t>DE SOUZA; NUNES, 2019).</w:t>
      </w:r>
    </w:p>
    <w:p w:rsidR="0022350A" w:rsidRPr="00980A90" w:rsidRDefault="00292E31"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 xml:space="preserve">A alimentação é uma atividade indispensável para a sobrevivência do ser humano, sendo responsável pelo desenvolvimento do indivíduo. Dentro desse contexto, além de ser </w:t>
      </w:r>
      <w:r w:rsidR="007A7BBC" w:rsidRPr="00980A90">
        <w:rPr>
          <w:rFonts w:ascii="Times New Roman" w:hAnsi="Times New Roman" w:cs="Times New Roman"/>
          <w:sz w:val="24"/>
          <w:szCs w:val="24"/>
        </w:rPr>
        <w:t>considerado um direito humano</w:t>
      </w:r>
      <w:r w:rsidRPr="00980A90">
        <w:rPr>
          <w:rFonts w:ascii="Times New Roman" w:hAnsi="Times New Roman" w:cs="Times New Roman"/>
          <w:sz w:val="24"/>
          <w:szCs w:val="24"/>
        </w:rPr>
        <w:t xml:space="preserve">, a alimentação é considerada um direito fundamental social. Todavia, não basta que os indivíduos tenham acesso aos alimentos, mas também que os alimentos sejam adequados para a manutenção da vida humana. </w:t>
      </w:r>
      <w:r w:rsidR="007A7BBC" w:rsidRPr="00980A90">
        <w:rPr>
          <w:rFonts w:ascii="Times New Roman" w:hAnsi="Times New Roman" w:cs="Times New Roman"/>
          <w:sz w:val="24"/>
          <w:szCs w:val="24"/>
        </w:rPr>
        <w:t>(</w:t>
      </w:r>
      <w:r w:rsidR="007A7BBC" w:rsidRPr="00980A90">
        <w:rPr>
          <w:rFonts w:ascii="Times New Roman" w:hAnsi="Times New Roman" w:cs="Times New Roman"/>
          <w:color w:val="222222"/>
          <w:sz w:val="24"/>
          <w:szCs w:val="24"/>
          <w:shd w:val="clear" w:color="auto" w:fill="FFFFFF"/>
        </w:rPr>
        <w:t>DE SOUZA; NUNES, 2019).</w:t>
      </w:r>
    </w:p>
    <w:p w:rsidR="001028D2" w:rsidRPr="00980A90" w:rsidRDefault="001028D2" w:rsidP="00980A90">
      <w:pPr>
        <w:autoSpaceDE w:val="0"/>
        <w:autoSpaceDN w:val="0"/>
        <w:adjustRightInd w:val="0"/>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Quando há falta da segurança alimentar, a população consome alimentos contaminados a fim de se nutrirem, dessa forma adquirem doenças, muitas vezes graves que eleva a taxa de mortalidade nesses países. Sendo assim é de extrema importância cuidar para que uma população tenha sempre uma alimentação saudável e segura (SILVA et al, 2015).</w:t>
      </w:r>
    </w:p>
    <w:p w:rsidR="001028D2" w:rsidRPr="00980A90" w:rsidRDefault="001028D2" w:rsidP="00980A90">
      <w:pPr>
        <w:autoSpaceDE w:val="0"/>
        <w:autoSpaceDN w:val="0"/>
        <w:adjustRightInd w:val="0"/>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Doenças transmitidas por alimentos (DTAs) são doenças provocadas pelo consumo de alimentos contaminados geralmente por microorganismos ou substâncias tóxicas presentes nos alimentos (COELHO et al, 2015).</w:t>
      </w:r>
    </w:p>
    <w:p w:rsidR="001028D2" w:rsidRPr="00980A90" w:rsidRDefault="001028D2" w:rsidP="00980A90">
      <w:pPr>
        <w:autoSpaceDE w:val="0"/>
        <w:autoSpaceDN w:val="0"/>
        <w:adjustRightInd w:val="0"/>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Microorganismos são organismos vivos e pequenos o bastante para se tornarem invisíveis aos nossos olhos, no entanto alguns deles são causadores de doenças graves e se multiplica nos alimentos quando encontra condições ideais do binômio tempo e temperatura (TORTORA; FUNKE; CASE, 2012).</w:t>
      </w:r>
    </w:p>
    <w:p w:rsidR="005B2F22" w:rsidRPr="00980A90" w:rsidRDefault="005B2F22" w:rsidP="00980A90">
      <w:pPr>
        <w:shd w:val="clear" w:color="auto" w:fill="FFFFFF"/>
        <w:spacing w:line="360" w:lineRule="auto"/>
        <w:ind w:firstLine="709"/>
        <w:jc w:val="both"/>
        <w:rPr>
          <w:rFonts w:ascii="Times New Roman" w:eastAsia="Times New Roman" w:hAnsi="Times New Roman" w:cs="Times New Roman"/>
          <w:color w:val="222222"/>
          <w:sz w:val="24"/>
          <w:szCs w:val="24"/>
          <w:lang w:eastAsia="pt-BR"/>
        </w:rPr>
      </w:pPr>
      <w:r w:rsidRPr="00980A90">
        <w:rPr>
          <w:rFonts w:ascii="Times New Roman" w:eastAsia="Times New Roman" w:hAnsi="Times New Roman" w:cs="Times New Roman"/>
          <w:color w:val="222222"/>
          <w:sz w:val="24"/>
          <w:szCs w:val="24"/>
          <w:lang w:eastAsia="pt-BR"/>
        </w:rPr>
        <w:t xml:space="preserve">Estatísticas da Organização Mundial de Saúde (OMS) e estudos realizados no Brasil, relatando que nos últimos 17 anos os principais agentes envolvidos em surtos de DTA(as síndromes, resultantes da ingestão de alimentos contaminados são conhecidas como Doenças Transmitidas por Alimentos) no Brasil foram Salmonella spp., Escherichia coli e Staphylococcus aureus </w:t>
      </w:r>
      <w:r w:rsidR="00BE5D01" w:rsidRPr="00980A90">
        <w:rPr>
          <w:rFonts w:ascii="Times New Roman" w:eastAsia="Times New Roman" w:hAnsi="Times New Roman" w:cs="Times New Roman"/>
          <w:color w:val="222222"/>
          <w:sz w:val="24"/>
          <w:szCs w:val="24"/>
          <w:lang w:eastAsia="pt-BR"/>
        </w:rPr>
        <w:t xml:space="preserve"> </w:t>
      </w:r>
      <w:r w:rsidRPr="00980A90">
        <w:rPr>
          <w:rFonts w:ascii="Times New Roman" w:eastAsia="Times New Roman" w:hAnsi="Times New Roman" w:cs="Times New Roman"/>
          <w:color w:val="222222"/>
          <w:sz w:val="24"/>
          <w:szCs w:val="24"/>
          <w:lang w:eastAsia="pt-BR"/>
        </w:rPr>
        <w:t>(BRASIL, 2018) comprovam que as doenças de origem alimentar são consideradas o maior problema de saúde pública em todo o mundo, sendo os manipuladores referenciados como um dos principais veículos de contaminação.</w:t>
      </w:r>
    </w:p>
    <w:p w:rsidR="004439D8" w:rsidRPr="00AA2BFC" w:rsidRDefault="004439D8" w:rsidP="0055577B">
      <w:pPr>
        <w:spacing w:line="480" w:lineRule="auto"/>
        <w:jc w:val="left"/>
        <w:rPr>
          <w:rFonts w:ascii="Garamond" w:hAnsi="Garamond" w:cs="Times New Roman"/>
          <w:b/>
          <w:sz w:val="24"/>
          <w:szCs w:val="24"/>
        </w:rPr>
      </w:pPr>
    </w:p>
    <w:p w:rsidR="00EE17FB" w:rsidRPr="00AA2BFC" w:rsidRDefault="00F03739" w:rsidP="0055577B">
      <w:pPr>
        <w:spacing w:line="360" w:lineRule="auto"/>
        <w:jc w:val="both"/>
        <w:rPr>
          <w:rFonts w:ascii="Garamond" w:hAnsi="Garamond" w:cs="Times New Roman"/>
          <w:b/>
          <w:sz w:val="24"/>
          <w:szCs w:val="24"/>
        </w:rPr>
      </w:pPr>
      <w:r w:rsidRPr="00AA2BFC">
        <w:rPr>
          <w:rFonts w:ascii="Garamond" w:hAnsi="Garamond" w:cs="Times New Roman"/>
          <w:b/>
          <w:sz w:val="24"/>
          <w:szCs w:val="24"/>
        </w:rPr>
        <w:lastRenderedPageBreak/>
        <w:t>METODOLOGIA</w:t>
      </w:r>
    </w:p>
    <w:p w:rsidR="00F03739" w:rsidRPr="00980A90" w:rsidRDefault="00980A90" w:rsidP="00980A9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03739" w:rsidRPr="00980A90">
        <w:rPr>
          <w:rFonts w:ascii="Times New Roman" w:hAnsi="Times New Roman" w:cs="Times New Roman"/>
          <w:sz w:val="24"/>
          <w:szCs w:val="24"/>
        </w:rPr>
        <w:t xml:space="preserve">Trata-se de uma revisão integrativa de literatura, realizada nas seguintes etapas: identificação da situação-problema, pesquisa na literatura, analise dos dados obtidos e apresentação da revisão integrativa. A questão </w:t>
      </w:r>
      <w:r w:rsidR="003E108A" w:rsidRPr="00980A90">
        <w:rPr>
          <w:rFonts w:ascii="Times New Roman" w:hAnsi="Times New Roman" w:cs="Times New Roman"/>
          <w:sz w:val="24"/>
          <w:szCs w:val="24"/>
        </w:rPr>
        <w:t xml:space="preserve">direcionadora foi </w:t>
      </w:r>
      <w:r w:rsidR="00B10099" w:rsidRPr="00980A90">
        <w:rPr>
          <w:rFonts w:ascii="Times New Roman" w:hAnsi="Times New Roman" w:cs="Times New Roman"/>
          <w:sz w:val="24"/>
          <w:szCs w:val="24"/>
        </w:rPr>
        <w:t>à</w:t>
      </w:r>
      <w:r w:rsidR="003E108A" w:rsidRPr="00980A90">
        <w:rPr>
          <w:rFonts w:ascii="Times New Roman" w:hAnsi="Times New Roman" w:cs="Times New Roman"/>
          <w:sz w:val="24"/>
          <w:szCs w:val="24"/>
        </w:rPr>
        <w:t xml:space="preserve"> seguinte: “Quais </w:t>
      </w:r>
      <w:r w:rsidR="00B10099" w:rsidRPr="00980A90">
        <w:rPr>
          <w:rFonts w:ascii="Times New Roman" w:hAnsi="Times New Roman" w:cs="Times New Roman"/>
          <w:sz w:val="24"/>
          <w:szCs w:val="24"/>
        </w:rPr>
        <w:t>as possíveis conseqüências da ingestão de alimentos contaminados</w:t>
      </w:r>
      <w:r w:rsidR="003E108A" w:rsidRPr="00980A90">
        <w:rPr>
          <w:rFonts w:ascii="Times New Roman" w:hAnsi="Times New Roman" w:cs="Times New Roman"/>
          <w:sz w:val="24"/>
          <w:szCs w:val="24"/>
        </w:rPr>
        <w:t>?”.</w:t>
      </w:r>
    </w:p>
    <w:p w:rsidR="00F324C7" w:rsidRPr="00980A90" w:rsidRDefault="00F324C7"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A Revisão Integrativa apresentou notável penetração na área da enfermagem na última década. Essa condição parece estar associada à tendência de compreender o cuidado em saúde, nos âmbitos individual ou coletivo, como um trabalho complexo que requer colaboração e integração de conhecimentos de diversas disciplinas. Essa tendência também é observada na área de cuidado à saúde baseado em evidência ou prática baseada em evidência, que vem reconhecendo que a combinação de métodos de pesquisa, ainda que sob diferentes matrizes epistemológicas, pode fornecer resultados que beneficiem o cuidado de enfermagem (LACERDA et al., 2012).</w:t>
      </w:r>
    </w:p>
    <w:p w:rsidR="00B10099" w:rsidRPr="00980A90" w:rsidRDefault="00F324C7"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Considerando-se a questão</w:t>
      </w:r>
      <w:r w:rsidR="00B10099" w:rsidRPr="00980A90">
        <w:rPr>
          <w:rFonts w:ascii="Times New Roman" w:hAnsi="Times New Roman" w:cs="Times New Roman"/>
          <w:sz w:val="24"/>
          <w:szCs w:val="24"/>
        </w:rPr>
        <w:t xml:space="preserve"> </w:t>
      </w:r>
      <w:r w:rsidR="0028577C" w:rsidRPr="00980A90">
        <w:rPr>
          <w:rFonts w:ascii="Times New Roman" w:hAnsi="Times New Roman" w:cs="Times New Roman"/>
          <w:sz w:val="24"/>
          <w:szCs w:val="24"/>
        </w:rPr>
        <w:t>norteadora, foi definida</w:t>
      </w:r>
      <w:r w:rsidR="00B10099" w:rsidRPr="00980A90">
        <w:rPr>
          <w:rFonts w:ascii="Times New Roman" w:hAnsi="Times New Roman" w:cs="Times New Roman"/>
          <w:sz w:val="24"/>
          <w:szCs w:val="24"/>
        </w:rPr>
        <w:t xml:space="preserve"> a seguinte variável: conseqüências da ingestão de alimentos contaminados.</w:t>
      </w:r>
    </w:p>
    <w:p w:rsidR="00F324C7" w:rsidRPr="00980A90" w:rsidRDefault="00F324C7" w:rsidP="00980A90">
      <w:pPr>
        <w:spacing w:line="360" w:lineRule="auto"/>
        <w:ind w:firstLine="709"/>
        <w:jc w:val="both"/>
        <w:rPr>
          <w:rFonts w:ascii="Times New Roman" w:hAnsi="Times New Roman" w:cs="Times New Roman"/>
          <w:color w:val="000000"/>
          <w:sz w:val="24"/>
          <w:szCs w:val="24"/>
          <w:shd w:val="clear" w:color="auto" w:fill="FFFFFF"/>
        </w:rPr>
      </w:pPr>
      <w:r w:rsidRPr="00980A90">
        <w:rPr>
          <w:rFonts w:ascii="Times New Roman" w:hAnsi="Times New Roman" w:cs="Times New Roman"/>
          <w:sz w:val="24"/>
          <w:szCs w:val="24"/>
        </w:rPr>
        <w:t xml:space="preserve">A busca dos artigos foi realizada </w:t>
      </w:r>
      <w:r w:rsidR="0026511D" w:rsidRPr="00980A90">
        <w:rPr>
          <w:rFonts w:ascii="Times New Roman" w:hAnsi="Times New Roman" w:cs="Times New Roman"/>
          <w:sz w:val="24"/>
          <w:szCs w:val="24"/>
        </w:rPr>
        <w:t xml:space="preserve">através de acesso online, sendo utilizadas as seguintes bases de dados: </w:t>
      </w:r>
      <w:r w:rsidR="0026511D" w:rsidRPr="00980A90">
        <w:rPr>
          <w:rFonts w:ascii="Times New Roman" w:hAnsi="Times New Roman" w:cs="Times New Roman"/>
          <w:i/>
          <w:sz w:val="24"/>
          <w:szCs w:val="24"/>
        </w:rPr>
        <w:t>S</w:t>
      </w:r>
      <w:r w:rsidR="0026511D" w:rsidRPr="00980A90">
        <w:rPr>
          <w:rFonts w:ascii="Times New Roman" w:hAnsi="Times New Roman" w:cs="Times New Roman"/>
          <w:i/>
          <w:color w:val="000000"/>
          <w:sz w:val="24"/>
          <w:szCs w:val="24"/>
          <w:shd w:val="clear" w:color="auto" w:fill="FFFFFF"/>
        </w:rPr>
        <w:t xml:space="preserve">cientific Electronic Library Online  (SciELO), </w:t>
      </w:r>
      <w:r w:rsidR="0026511D" w:rsidRPr="00980A90">
        <w:rPr>
          <w:rFonts w:ascii="Times New Roman" w:hAnsi="Times New Roman" w:cs="Times New Roman"/>
          <w:color w:val="000000"/>
          <w:sz w:val="24"/>
          <w:szCs w:val="24"/>
          <w:shd w:val="clear" w:color="auto" w:fill="FFFFFF"/>
        </w:rPr>
        <w:t xml:space="preserve">Base de Dados de Enfermagem (BDEnf) e </w:t>
      </w:r>
      <w:r w:rsidR="005A0B57" w:rsidRPr="00980A90">
        <w:rPr>
          <w:rFonts w:ascii="Times New Roman" w:hAnsi="Times New Roman" w:cs="Times New Roman"/>
          <w:color w:val="000000"/>
          <w:sz w:val="24"/>
          <w:szCs w:val="24"/>
          <w:shd w:val="clear" w:color="auto" w:fill="FFFFFF"/>
        </w:rPr>
        <w:t xml:space="preserve">Literatura Latino- americana e do Caribe em Ciências da Saúde (LILACS). Os descritores para realização da pesquisa foram: </w:t>
      </w:r>
      <w:r w:rsidR="00F20517" w:rsidRPr="00980A90">
        <w:rPr>
          <w:rFonts w:ascii="Times New Roman" w:hAnsi="Times New Roman" w:cs="Times New Roman"/>
          <w:color w:val="000000"/>
          <w:sz w:val="24"/>
          <w:szCs w:val="24"/>
          <w:shd w:val="clear" w:color="auto" w:fill="FFFFFF"/>
        </w:rPr>
        <w:t>Alimentos</w:t>
      </w:r>
      <w:r w:rsidR="005A0B57" w:rsidRPr="00980A90">
        <w:rPr>
          <w:rFonts w:ascii="Times New Roman" w:hAnsi="Times New Roman" w:cs="Times New Roman"/>
          <w:color w:val="000000"/>
          <w:sz w:val="24"/>
          <w:szCs w:val="24"/>
          <w:shd w:val="clear" w:color="auto" w:fill="FFFFFF"/>
        </w:rPr>
        <w:t xml:space="preserve">, </w:t>
      </w:r>
      <w:r w:rsidR="00F20517" w:rsidRPr="00980A90">
        <w:rPr>
          <w:rFonts w:ascii="Times New Roman" w:hAnsi="Times New Roman" w:cs="Times New Roman"/>
          <w:color w:val="000000"/>
          <w:sz w:val="24"/>
          <w:szCs w:val="24"/>
          <w:shd w:val="clear" w:color="auto" w:fill="FFFFFF"/>
        </w:rPr>
        <w:t>contaminação, bons hábitos</w:t>
      </w:r>
      <w:r w:rsidR="005A0B57" w:rsidRPr="00980A90">
        <w:rPr>
          <w:rFonts w:ascii="Times New Roman" w:hAnsi="Times New Roman" w:cs="Times New Roman"/>
          <w:color w:val="000000"/>
          <w:sz w:val="24"/>
          <w:szCs w:val="24"/>
          <w:shd w:val="clear" w:color="auto" w:fill="FFFFFF"/>
        </w:rPr>
        <w:t>. Utilizou-se o operador booleano AND</w:t>
      </w:r>
      <w:r w:rsidR="00F20517" w:rsidRPr="00980A90">
        <w:rPr>
          <w:rFonts w:ascii="Times New Roman" w:hAnsi="Times New Roman" w:cs="Times New Roman"/>
          <w:color w:val="000000"/>
          <w:sz w:val="24"/>
          <w:szCs w:val="24"/>
          <w:shd w:val="clear" w:color="auto" w:fill="FFFFFF"/>
        </w:rPr>
        <w:t xml:space="preserve"> </w:t>
      </w:r>
      <w:r w:rsidR="005A0B57" w:rsidRPr="00980A90">
        <w:rPr>
          <w:rFonts w:ascii="Times New Roman" w:hAnsi="Times New Roman" w:cs="Times New Roman"/>
          <w:color w:val="000000"/>
          <w:sz w:val="24"/>
          <w:szCs w:val="24"/>
          <w:shd w:val="clear" w:color="auto" w:fill="FFFFFF"/>
        </w:rPr>
        <w:t>com o intuito de encontrar estudos que continham os descritores escolhidos.</w:t>
      </w:r>
    </w:p>
    <w:p w:rsidR="00EE17FB" w:rsidRPr="00980A90" w:rsidRDefault="005A0B57"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 xml:space="preserve">A busca na literatura ocorreu no período de </w:t>
      </w:r>
      <w:r w:rsidR="00F20517" w:rsidRPr="00980A90">
        <w:rPr>
          <w:rFonts w:ascii="Times New Roman" w:hAnsi="Times New Roman" w:cs="Times New Roman"/>
          <w:sz w:val="24"/>
          <w:szCs w:val="24"/>
        </w:rPr>
        <w:t>fevereiro</w:t>
      </w:r>
      <w:r w:rsidR="00B65031" w:rsidRPr="00980A90">
        <w:rPr>
          <w:rFonts w:ascii="Times New Roman" w:hAnsi="Times New Roman" w:cs="Times New Roman"/>
          <w:sz w:val="24"/>
          <w:szCs w:val="24"/>
        </w:rPr>
        <w:t xml:space="preserve"> de 2019</w:t>
      </w:r>
      <w:r w:rsidRPr="00980A90">
        <w:rPr>
          <w:rFonts w:ascii="Times New Roman" w:hAnsi="Times New Roman" w:cs="Times New Roman"/>
          <w:sz w:val="24"/>
          <w:szCs w:val="24"/>
        </w:rPr>
        <w:t>. Os critérios para inclusão dos artigos foi, relevância e contexto com o tema</w:t>
      </w:r>
      <w:r w:rsidR="00F20517" w:rsidRPr="00980A90">
        <w:rPr>
          <w:rFonts w:ascii="Times New Roman" w:hAnsi="Times New Roman" w:cs="Times New Roman"/>
          <w:sz w:val="24"/>
          <w:szCs w:val="24"/>
        </w:rPr>
        <w:t xml:space="preserve"> diretamente, publicados de 2012 a 20</w:t>
      </w:r>
      <w:r w:rsidR="00B65031" w:rsidRPr="00980A90">
        <w:rPr>
          <w:rFonts w:ascii="Times New Roman" w:hAnsi="Times New Roman" w:cs="Times New Roman"/>
          <w:sz w:val="24"/>
          <w:szCs w:val="24"/>
        </w:rPr>
        <w:t>19</w:t>
      </w:r>
      <w:r w:rsidRPr="00980A90">
        <w:rPr>
          <w:rFonts w:ascii="Times New Roman" w:hAnsi="Times New Roman" w:cs="Times New Roman"/>
          <w:sz w:val="24"/>
          <w:szCs w:val="24"/>
        </w:rPr>
        <w:t>. Foram excluídos artigos que abordavam o tema de forma superficial, e os publicados em anos não correspondentes aos pesquisados.</w:t>
      </w:r>
    </w:p>
    <w:p w:rsidR="0028577C" w:rsidRPr="00980A90" w:rsidRDefault="00007637"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 xml:space="preserve">Inicialmente foram selecionados </w:t>
      </w:r>
      <w:r w:rsidR="00F20517" w:rsidRPr="00980A90">
        <w:rPr>
          <w:rFonts w:ascii="Times New Roman" w:hAnsi="Times New Roman" w:cs="Times New Roman"/>
          <w:sz w:val="24"/>
          <w:szCs w:val="24"/>
        </w:rPr>
        <w:t>15</w:t>
      </w:r>
      <w:r w:rsidRPr="00980A90">
        <w:rPr>
          <w:rFonts w:ascii="Times New Roman" w:hAnsi="Times New Roman" w:cs="Times New Roman"/>
          <w:sz w:val="24"/>
          <w:szCs w:val="24"/>
        </w:rPr>
        <w:t xml:space="preserve"> artigos, que foram avaliados de acordo com informações relevantes: ano de publicação, objetivo, procedimento metodológico, resultados e leitura, no f</w:t>
      </w:r>
      <w:r w:rsidR="00E0540F" w:rsidRPr="00980A90">
        <w:rPr>
          <w:rFonts w:ascii="Times New Roman" w:hAnsi="Times New Roman" w:cs="Times New Roman"/>
          <w:sz w:val="24"/>
          <w:szCs w:val="24"/>
        </w:rPr>
        <w:t>im restaram 07</w:t>
      </w:r>
      <w:r w:rsidRPr="00980A90">
        <w:rPr>
          <w:rFonts w:ascii="Times New Roman" w:hAnsi="Times New Roman" w:cs="Times New Roman"/>
          <w:sz w:val="24"/>
          <w:szCs w:val="24"/>
        </w:rPr>
        <w:t xml:space="preserve"> artigos, de acordo com a tabela 1. Realizou</w:t>
      </w:r>
      <w:r w:rsidR="0028577C" w:rsidRPr="00980A90">
        <w:rPr>
          <w:rFonts w:ascii="Times New Roman" w:hAnsi="Times New Roman" w:cs="Times New Roman"/>
          <w:sz w:val="24"/>
          <w:szCs w:val="24"/>
        </w:rPr>
        <w:t>-se</w:t>
      </w:r>
      <w:r w:rsidRPr="00980A90">
        <w:rPr>
          <w:rFonts w:ascii="Times New Roman" w:hAnsi="Times New Roman" w:cs="Times New Roman"/>
          <w:sz w:val="24"/>
          <w:szCs w:val="24"/>
        </w:rPr>
        <w:t xml:space="preserve"> a leitura dos artigos, após a categorização por conteúdo temático.</w:t>
      </w:r>
    </w:p>
    <w:p w:rsidR="00007637" w:rsidRPr="00980A90" w:rsidRDefault="00007637" w:rsidP="00AA2BFC">
      <w:pPr>
        <w:spacing w:line="360" w:lineRule="auto"/>
        <w:jc w:val="left"/>
        <w:rPr>
          <w:rFonts w:ascii="Times New Roman" w:hAnsi="Times New Roman" w:cs="Times New Roman"/>
          <w:sz w:val="24"/>
          <w:szCs w:val="24"/>
        </w:rPr>
      </w:pPr>
      <w:r w:rsidRPr="00980A90">
        <w:rPr>
          <w:rFonts w:ascii="Times New Roman" w:hAnsi="Times New Roman" w:cs="Times New Roman"/>
          <w:b/>
          <w:sz w:val="24"/>
          <w:szCs w:val="24"/>
        </w:rPr>
        <w:t>Tabela 1</w:t>
      </w:r>
      <w:r w:rsidRPr="00980A90">
        <w:rPr>
          <w:rFonts w:ascii="Times New Roman" w:hAnsi="Times New Roman" w:cs="Times New Roman"/>
          <w:sz w:val="24"/>
          <w:szCs w:val="24"/>
        </w:rPr>
        <w:t>. Seleção e exclusão dos artigos na revisão integrativa</w:t>
      </w:r>
    </w:p>
    <w:p w:rsidR="00007637" w:rsidRPr="00980A90" w:rsidRDefault="00007637" w:rsidP="0055577B">
      <w:pPr>
        <w:jc w:val="left"/>
        <w:rPr>
          <w:rFonts w:ascii="Times New Roman" w:hAnsi="Times New Roman" w:cs="Times New Roman"/>
          <w:sz w:val="24"/>
          <w:szCs w:val="24"/>
        </w:rPr>
      </w:pPr>
    </w:p>
    <w:tbl>
      <w:tblPr>
        <w:tblStyle w:val="SombreamentoClaro-nfase1"/>
        <w:tblW w:w="0" w:type="auto"/>
        <w:tblLook w:val="04A0"/>
      </w:tblPr>
      <w:tblGrid>
        <w:gridCol w:w="4605"/>
        <w:gridCol w:w="4606"/>
      </w:tblGrid>
      <w:tr w:rsidR="00007637" w:rsidRPr="00980A90" w:rsidTr="00007637">
        <w:trPr>
          <w:cnfStyle w:val="100000000000"/>
        </w:trPr>
        <w:tc>
          <w:tcPr>
            <w:cnfStyle w:val="001000000000"/>
            <w:tcW w:w="4605" w:type="dxa"/>
          </w:tcPr>
          <w:p w:rsidR="00007637" w:rsidRPr="00980A90" w:rsidRDefault="00007637" w:rsidP="0055577B">
            <w:pPr>
              <w:ind w:firstLine="567"/>
              <w:jc w:val="center"/>
              <w:rPr>
                <w:rFonts w:ascii="Times New Roman" w:hAnsi="Times New Roman" w:cs="Times New Roman"/>
                <w:color w:val="auto"/>
                <w:sz w:val="24"/>
                <w:szCs w:val="24"/>
              </w:rPr>
            </w:pPr>
            <w:r w:rsidRPr="00980A90">
              <w:rPr>
                <w:rFonts w:ascii="Times New Roman" w:hAnsi="Times New Roman" w:cs="Times New Roman"/>
                <w:color w:val="auto"/>
                <w:sz w:val="24"/>
                <w:szCs w:val="24"/>
              </w:rPr>
              <w:t>Artigos pré-selecionados nas bases de dados</w:t>
            </w:r>
          </w:p>
        </w:tc>
        <w:tc>
          <w:tcPr>
            <w:tcW w:w="4606" w:type="dxa"/>
          </w:tcPr>
          <w:p w:rsidR="00007637" w:rsidRPr="00980A90" w:rsidRDefault="00007637" w:rsidP="0055577B">
            <w:pPr>
              <w:ind w:firstLine="567"/>
              <w:jc w:val="center"/>
              <w:cnfStyle w:val="100000000000"/>
              <w:rPr>
                <w:rFonts w:ascii="Times New Roman" w:hAnsi="Times New Roman" w:cs="Times New Roman"/>
                <w:color w:val="auto"/>
                <w:sz w:val="24"/>
                <w:szCs w:val="24"/>
              </w:rPr>
            </w:pPr>
            <w:r w:rsidRPr="00980A90">
              <w:rPr>
                <w:rFonts w:ascii="Times New Roman" w:hAnsi="Times New Roman" w:cs="Times New Roman"/>
                <w:color w:val="auto"/>
                <w:sz w:val="24"/>
                <w:szCs w:val="24"/>
              </w:rPr>
              <w:t>Artigos selecionados</w:t>
            </w:r>
          </w:p>
        </w:tc>
      </w:tr>
      <w:tr w:rsidR="00007637" w:rsidRPr="00980A90" w:rsidTr="00007637">
        <w:trPr>
          <w:cnfStyle w:val="000000100000"/>
        </w:trPr>
        <w:tc>
          <w:tcPr>
            <w:cnfStyle w:val="001000000000"/>
            <w:tcW w:w="4605" w:type="dxa"/>
          </w:tcPr>
          <w:p w:rsidR="00B10099" w:rsidRPr="00980A90" w:rsidRDefault="00B10099" w:rsidP="0055577B">
            <w:pPr>
              <w:ind w:firstLine="567"/>
              <w:jc w:val="center"/>
              <w:rPr>
                <w:rFonts w:ascii="Times New Roman" w:hAnsi="Times New Roman" w:cs="Times New Roman"/>
                <w:b w:val="0"/>
                <w:color w:val="auto"/>
                <w:sz w:val="24"/>
                <w:szCs w:val="24"/>
              </w:rPr>
            </w:pPr>
            <w:r w:rsidRPr="00980A90">
              <w:rPr>
                <w:rFonts w:ascii="Times New Roman" w:hAnsi="Times New Roman" w:cs="Times New Roman"/>
                <w:b w:val="0"/>
                <w:color w:val="auto"/>
                <w:sz w:val="24"/>
                <w:szCs w:val="24"/>
              </w:rPr>
              <w:t xml:space="preserve">SCIELO </w:t>
            </w:r>
          </w:p>
          <w:p w:rsidR="00E0540F" w:rsidRPr="00980A90" w:rsidRDefault="00B10099" w:rsidP="0055577B">
            <w:pPr>
              <w:ind w:firstLine="567"/>
              <w:jc w:val="center"/>
              <w:rPr>
                <w:rFonts w:ascii="Times New Roman" w:hAnsi="Times New Roman" w:cs="Times New Roman"/>
                <w:b w:val="0"/>
                <w:sz w:val="24"/>
                <w:szCs w:val="24"/>
              </w:rPr>
            </w:pPr>
            <w:r w:rsidRPr="00980A90">
              <w:rPr>
                <w:rFonts w:ascii="Times New Roman" w:hAnsi="Times New Roman" w:cs="Times New Roman"/>
                <w:b w:val="0"/>
                <w:color w:val="auto"/>
                <w:sz w:val="24"/>
                <w:szCs w:val="24"/>
              </w:rPr>
              <w:t>(07</w:t>
            </w:r>
            <w:r w:rsidR="00E0540F" w:rsidRPr="00980A90">
              <w:rPr>
                <w:rFonts w:ascii="Times New Roman" w:hAnsi="Times New Roman" w:cs="Times New Roman"/>
                <w:b w:val="0"/>
                <w:color w:val="auto"/>
                <w:sz w:val="24"/>
                <w:szCs w:val="24"/>
              </w:rPr>
              <w:t xml:space="preserve"> artigos)</w:t>
            </w:r>
          </w:p>
        </w:tc>
        <w:tc>
          <w:tcPr>
            <w:tcW w:w="4606" w:type="dxa"/>
          </w:tcPr>
          <w:p w:rsidR="00B10099" w:rsidRPr="00980A90" w:rsidRDefault="00B10099" w:rsidP="0055577B">
            <w:pPr>
              <w:ind w:firstLine="567"/>
              <w:jc w:val="center"/>
              <w:cnfStyle w:val="000000100000"/>
              <w:rPr>
                <w:rFonts w:ascii="Times New Roman" w:hAnsi="Times New Roman" w:cs="Times New Roman"/>
                <w:color w:val="auto"/>
                <w:sz w:val="24"/>
                <w:szCs w:val="24"/>
              </w:rPr>
            </w:pPr>
            <w:r w:rsidRPr="00980A90">
              <w:rPr>
                <w:rFonts w:ascii="Times New Roman" w:hAnsi="Times New Roman" w:cs="Times New Roman"/>
                <w:color w:val="auto"/>
                <w:sz w:val="24"/>
                <w:szCs w:val="24"/>
              </w:rPr>
              <w:t xml:space="preserve"> SCIELO </w:t>
            </w:r>
          </w:p>
          <w:p w:rsidR="00E0540F" w:rsidRPr="00980A90" w:rsidRDefault="00E0540F" w:rsidP="0055577B">
            <w:pPr>
              <w:ind w:firstLine="567"/>
              <w:jc w:val="center"/>
              <w:cnfStyle w:val="000000100000"/>
              <w:rPr>
                <w:rFonts w:ascii="Times New Roman" w:hAnsi="Times New Roman" w:cs="Times New Roman"/>
                <w:color w:val="auto"/>
                <w:sz w:val="24"/>
                <w:szCs w:val="24"/>
              </w:rPr>
            </w:pPr>
            <w:r w:rsidRPr="00980A90">
              <w:rPr>
                <w:rFonts w:ascii="Times New Roman" w:hAnsi="Times New Roman" w:cs="Times New Roman"/>
                <w:color w:val="auto"/>
                <w:sz w:val="24"/>
                <w:szCs w:val="24"/>
              </w:rPr>
              <w:t>(</w:t>
            </w:r>
            <w:r w:rsidR="00B10099" w:rsidRPr="00980A90">
              <w:rPr>
                <w:rFonts w:ascii="Times New Roman" w:hAnsi="Times New Roman" w:cs="Times New Roman"/>
                <w:color w:val="auto"/>
                <w:sz w:val="24"/>
                <w:szCs w:val="24"/>
              </w:rPr>
              <w:t>03</w:t>
            </w:r>
            <w:r w:rsidRPr="00980A90">
              <w:rPr>
                <w:rFonts w:ascii="Times New Roman" w:hAnsi="Times New Roman" w:cs="Times New Roman"/>
                <w:color w:val="auto"/>
                <w:sz w:val="24"/>
                <w:szCs w:val="24"/>
              </w:rPr>
              <w:t xml:space="preserve"> artigos)</w:t>
            </w:r>
          </w:p>
        </w:tc>
      </w:tr>
      <w:tr w:rsidR="00007637" w:rsidRPr="00980A90" w:rsidTr="00007637">
        <w:tc>
          <w:tcPr>
            <w:cnfStyle w:val="001000000000"/>
            <w:tcW w:w="4605" w:type="dxa"/>
          </w:tcPr>
          <w:p w:rsidR="00007637" w:rsidRPr="00980A90" w:rsidRDefault="00E0540F" w:rsidP="0055577B">
            <w:pPr>
              <w:ind w:firstLine="567"/>
              <w:jc w:val="center"/>
              <w:rPr>
                <w:rFonts w:ascii="Times New Roman" w:hAnsi="Times New Roman" w:cs="Times New Roman"/>
                <w:b w:val="0"/>
                <w:color w:val="auto"/>
                <w:sz w:val="24"/>
                <w:szCs w:val="24"/>
              </w:rPr>
            </w:pPr>
            <w:r w:rsidRPr="00980A90">
              <w:rPr>
                <w:rFonts w:ascii="Times New Roman" w:hAnsi="Times New Roman" w:cs="Times New Roman"/>
                <w:b w:val="0"/>
                <w:color w:val="auto"/>
                <w:sz w:val="24"/>
                <w:szCs w:val="24"/>
              </w:rPr>
              <w:lastRenderedPageBreak/>
              <w:t>BDEnf</w:t>
            </w:r>
          </w:p>
          <w:p w:rsidR="00E0540F" w:rsidRPr="00980A90" w:rsidRDefault="00B10099" w:rsidP="0055577B">
            <w:pPr>
              <w:ind w:firstLine="567"/>
              <w:jc w:val="center"/>
              <w:rPr>
                <w:rFonts w:ascii="Times New Roman" w:hAnsi="Times New Roman" w:cs="Times New Roman"/>
                <w:b w:val="0"/>
                <w:sz w:val="24"/>
                <w:szCs w:val="24"/>
              </w:rPr>
            </w:pPr>
            <w:r w:rsidRPr="00980A90">
              <w:rPr>
                <w:rFonts w:ascii="Times New Roman" w:hAnsi="Times New Roman" w:cs="Times New Roman"/>
                <w:b w:val="0"/>
                <w:color w:val="auto"/>
                <w:sz w:val="24"/>
                <w:szCs w:val="24"/>
              </w:rPr>
              <w:t>(04</w:t>
            </w:r>
            <w:r w:rsidR="00E0540F" w:rsidRPr="00980A90">
              <w:rPr>
                <w:rFonts w:ascii="Times New Roman" w:hAnsi="Times New Roman" w:cs="Times New Roman"/>
                <w:b w:val="0"/>
                <w:color w:val="auto"/>
                <w:sz w:val="24"/>
                <w:szCs w:val="24"/>
              </w:rPr>
              <w:t xml:space="preserve"> artigos)</w:t>
            </w:r>
          </w:p>
        </w:tc>
        <w:tc>
          <w:tcPr>
            <w:tcW w:w="4606" w:type="dxa"/>
          </w:tcPr>
          <w:p w:rsidR="00E0540F" w:rsidRPr="00980A90" w:rsidRDefault="00E0540F" w:rsidP="0055577B">
            <w:pPr>
              <w:ind w:firstLine="567"/>
              <w:jc w:val="center"/>
              <w:cnfStyle w:val="000000000000"/>
              <w:rPr>
                <w:rFonts w:ascii="Times New Roman" w:hAnsi="Times New Roman" w:cs="Times New Roman"/>
                <w:color w:val="auto"/>
                <w:sz w:val="24"/>
                <w:szCs w:val="24"/>
              </w:rPr>
            </w:pPr>
            <w:r w:rsidRPr="00980A90">
              <w:rPr>
                <w:rFonts w:ascii="Times New Roman" w:hAnsi="Times New Roman" w:cs="Times New Roman"/>
                <w:color w:val="auto"/>
                <w:sz w:val="24"/>
                <w:szCs w:val="24"/>
              </w:rPr>
              <w:t>BDEnf</w:t>
            </w:r>
          </w:p>
          <w:p w:rsidR="00007637" w:rsidRPr="00980A90" w:rsidRDefault="00E0540F" w:rsidP="0055577B">
            <w:pPr>
              <w:ind w:firstLine="567"/>
              <w:jc w:val="center"/>
              <w:cnfStyle w:val="000000000000"/>
              <w:rPr>
                <w:rFonts w:ascii="Times New Roman" w:hAnsi="Times New Roman" w:cs="Times New Roman"/>
                <w:color w:val="auto"/>
                <w:sz w:val="24"/>
                <w:szCs w:val="24"/>
              </w:rPr>
            </w:pPr>
            <w:r w:rsidRPr="00980A90">
              <w:rPr>
                <w:rFonts w:ascii="Times New Roman" w:hAnsi="Times New Roman" w:cs="Times New Roman"/>
                <w:color w:val="auto"/>
                <w:sz w:val="24"/>
                <w:szCs w:val="24"/>
              </w:rPr>
              <w:t>(02 artigos)</w:t>
            </w:r>
          </w:p>
        </w:tc>
      </w:tr>
      <w:tr w:rsidR="00007637" w:rsidRPr="00980A90" w:rsidTr="00007637">
        <w:trPr>
          <w:cnfStyle w:val="000000100000"/>
        </w:trPr>
        <w:tc>
          <w:tcPr>
            <w:cnfStyle w:val="001000000000"/>
            <w:tcW w:w="4605" w:type="dxa"/>
          </w:tcPr>
          <w:p w:rsidR="00B10099" w:rsidRPr="00980A90" w:rsidRDefault="00B10099" w:rsidP="0055577B">
            <w:pPr>
              <w:ind w:firstLine="567"/>
              <w:jc w:val="center"/>
              <w:rPr>
                <w:rFonts w:ascii="Times New Roman" w:hAnsi="Times New Roman" w:cs="Times New Roman"/>
                <w:b w:val="0"/>
                <w:color w:val="auto"/>
                <w:sz w:val="24"/>
                <w:szCs w:val="24"/>
              </w:rPr>
            </w:pPr>
            <w:r w:rsidRPr="00980A90">
              <w:rPr>
                <w:rFonts w:ascii="Times New Roman" w:hAnsi="Times New Roman" w:cs="Times New Roman"/>
                <w:b w:val="0"/>
                <w:color w:val="auto"/>
                <w:sz w:val="24"/>
                <w:szCs w:val="24"/>
              </w:rPr>
              <w:t>LILACS</w:t>
            </w:r>
          </w:p>
          <w:p w:rsidR="00E0540F" w:rsidRPr="00980A90" w:rsidRDefault="00B10099" w:rsidP="0055577B">
            <w:pPr>
              <w:ind w:firstLine="567"/>
              <w:jc w:val="center"/>
              <w:rPr>
                <w:rFonts w:ascii="Times New Roman" w:hAnsi="Times New Roman" w:cs="Times New Roman"/>
                <w:b w:val="0"/>
                <w:sz w:val="24"/>
                <w:szCs w:val="24"/>
              </w:rPr>
            </w:pPr>
            <w:r w:rsidRPr="00980A90">
              <w:rPr>
                <w:rFonts w:ascii="Times New Roman" w:hAnsi="Times New Roman" w:cs="Times New Roman"/>
                <w:b w:val="0"/>
                <w:color w:val="auto"/>
                <w:sz w:val="24"/>
                <w:szCs w:val="24"/>
              </w:rPr>
              <w:t xml:space="preserve"> </w:t>
            </w:r>
            <w:r w:rsidR="00E0540F" w:rsidRPr="00980A90">
              <w:rPr>
                <w:rFonts w:ascii="Times New Roman" w:hAnsi="Times New Roman" w:cs="Times New Roman"/>
                <w:b w:val="0"/>
                <w:color w:val="auto"/>
                <w:sz w:val="24"/>
                <w:szCs w:val="24"/>
              </w:rPr>
              <w:t>(</w:t>
            </w:r>
            <w:r w:rsidRPr="00980A90">
              <w:rPr>
                <w:rFonts w:ascii="Times New Roman" w:hAnsi="Times New Roman" w:cs="Times New Roman"/>
                <w:b w:val="0"/>
                <w:color w:val="auto"/>
                <w:sz w:val="24"/>
                <w:szCs w:val="24"/>
              </w:rPr>
              <w:t>04</w:t>
            </w:r>
            <w:r w:rsidR="00E0540F" w:rsidRPr="00980A90">
              <w:rPr>
                <w:rFonts w:ascii="Times New Roman" w:hAnsi="Times New Roman" w:cs="Times New Roman"/>
                <w:b w:val="0"/>
                <w:color w:val="auto"/>
                <w:sz w:val="24"/>
                <w:szCs w:val="24"/>
              </w:rPr>
              <w:t xml:space="preserve"> artigos)</w:t>
            </w:r>
          </w:p>
        </w:tc>
        <w:tc>
          <w:tcPr>
            <w:tcW w:w="4606" w:type="dxa"/>
          </w:tcPr>
          <w:p w:rsidR="00B10099" w:rsidRPr="00980A90" w:rsidRDefault="00B10099" w:rsidP="0055577B">
            <w:pPr>
              <w:ind w:firstLine="567"/>
              <w:jc w:val="center"/>
              <w:cnfStyle w:val="000000100000"/>
              <w:rPr>
                <w:rFonts w:ascii="Times New Roman" w:hAnsi="Times New Roman" w:cs="Times New Roman"/>
                <w:color w:val="auto"/>
                <w:sz w:val="24"/>
                <w:szCs w:val="24"/>
              </w:rPr>
            </w:pPr>
            <w:r w:rsidRPr="00980A90">
              <w:rPr>
                <w:rFonts w:ascii="Times New Roman" w:hAnsi="Times New Roman" w:cs="Times New Roman"/>
                <w:color w:val="auto"/>
                <w:sz w:val="24"/>
                <w:szCs w:val="24"/>
              </w:rPr>
              <w:t>LILACS</w:t>
            </w:r>
          </w:p>
          <w:p w:rsidR="00007637" w:rsidRPr="00980A90" w:rsidRDefault="00B10099" w:rsidP="0055577B">
            <w:pPr>
              <w:ind w:firstLine="567"/>
              <w:jc w:val="center"/>
              <w:cnfStyle w:val="000000100000"/>
              <w:rPr>
                <w:rFonts w:ascii="Times New Roman" w:hAnsi="Times New Roman" w:cs="Times New Roman"/>
                <w:color w:val="auto"/>
                <w:sz w:val="24"/>
                <w:szCs w:val="24"/>
              </w:rPr>
            </w:pPr>
            <w:r w:rsidRPr="00980A90">
              <w:rPr>
                <w:rFonts w:ascii="Times New Roman" w:hAnsi="Times New Roman" w:cs="Times New Roman"/>
                <w:color w:val="auto"/>
                <w:sz w:val="24"/>
                <w:szCs w:val="24"/>
              </w:rPr>
              <w:t xml:space="preserve"> </w:t>
            </w:r>
            <w:r w:rsidR="00E0540F" w:rsidRPr="00980A90">
              <w:rPr>
                <w:rFonts w:ascii="Times New Roman" w:hAnsi="Times New Roman" w:cs="Times New Roman"/>
                <w:color w:val="auto"/>
                <w:sz w:val="24"/>
                <w:szCs w:val="24"/>
              </w:rPr>
              <w:t>(</w:t>
            </w:r>
            <w:r w:rsidRPr="00980A90">
              <w:rPr>
                <w:rFonts w:ascii="Times New Roman" w:hAnsi="Times New Roman" w:cs="Times New Roman"/>
                <w:color w:val="auto"/>
                <w:sz w:val="24"/>
                <w:szCs w:val="24"/>
              </w:rPr>
              <w:t xml:space="preserve">02 </w:t>
            </w:r>
            <w:r w:rsidR="00E0540F" w:rsidRPr="00980A90">
              <w:rPr>
                <w:rFonts w:ascii="Times New Roman" w:hAnsi="Times New Roman" w:cs="Times New Roman"/>
                <w:color w:val="auto"/>
                <w:sz w:val="24"/>
                <w:szCs w:val="24"/>
              </w:rPr>
              <w:t>artigos)</w:t>
            </w:r>
          </w:p>
        </w:tc>
      </w:tr>
      <w:tr w:rsidR="00E0540F" w:rsidRPr="00980A90" w:rsidTr="00007637">
        <w:tc>
          <w:tcPr>
            <w:cnfStyle w:val="001000000000"/>
            <w:tcW w:w="4605" w:type="dxa"/>
          </w:tcPr>
          <w:p w:rsidR="00E0540F" w:rsidRPr="00980A90" w:rsidRDefault="00E0540F" w:rsidP="0055577B">
            <w:pPr>
              <w:ind w:firstLine="567"/>
              <w:jc w:val="center"/>
              <w:rPr>
                <w:rFonts w:ascii="Times New Roman" w:hAnsi="Times New Roman" w:cs="Times New Roman"/>
                <w:color w:val="auto"/>
                <w:sz w:val="24"/>
                <w:szCs w:val="24"/>
              </w:rPr>
            </w:pPr>
            <w:r w:rsidRPr="00980A90">
              <w:rPr>
                <w:rFonts w:ascii="Times New Roman" w:hAnsi="Times New Roman" w:cs="Times New Roman"/>
                <w:color w:val="auto"/>
                <w:sz w:val="24"/>
                <w:szCs w:val="24"/>
              </w:rPr>
              <w:t>TOTAL</w:t>
            </w:r>
          </w:p>
          <w:p w:rsidR="00E0540F" w:rsidRPr="00980A90" w:rsidRDefault="00B10099" w:rsidP="0055577B">
            <w:pPr>
              <w:ind w:firstLine="567"/>
              <w:jc w:val="center"/>
              <w:rPr>
                <w:rFonts w:ascii="Times New Roman" w:hAnsi="Times New Roman" w:cs="Times New Roman"/>
                <w:color w:val="auto"/>
                <w:sz w:val="24"/>
                <w:szCs w:val="24"/>
              </w:rPr>
            </w:pPr>
            <w:r w:rsidRPr="00980A90">
              <w:rPr>
                <w:rFonts w:ascii="Times New Roman" w:hAnsi="Times New Roman" w:cs="Times New Roman"/>
                <w:color w:val="auto"/>
                <w:sz w:val="24"/>
                <w:szCs w:val="24"/>
              </w:rPr>
              <w:t>(15</w:t>
            </w:r>
            <w:r w:rsidR="00E0540F" w:rsidRPr="00980A90">
              <w:rPr>
                <w:rFonts w:ascii="Times New Roman" w:hAnsi="Times New Roman" w:cs="Times New Roman"/>
                <w:color w:val="auto"/>
                <w:sz w:val="24"/>
                <w:szCs w:val="24"/>
              </w:rPr>
              <w:t xml:space="preserve"> artigos)</w:t>
            </w:r>
          </w:p>
        </w:tc>
        <w:tc>
          <w:tcPr>
            <w:tcW w:w="4606" w:type="dxa"/>
          </w:tcPr>
          <w:p w:rsidR="00E0540F" w:rsidRPr="00980A90" w:rsidRDefault="00E0540F" w:rsidP="0055577B">
            <w:pPr>
              <w:ind w:firstLine="567"/>
              <w:jc w:val="center"/>
              <w:cnfStyle w:val="000000000000"/>
              <w:rPr>
                <w:rFonts w:ascii="Times New Roman" w:hAnsi="Times New Roman" w:cs="Times New Roman"/>
                <w:b/>
                <w:color w:val="auto"/>
                <w:sz w:val="24"/>
                <w:szCs w:val="24"/>
              </w:rPr>
            </w:pPr>
            <w:r w:rsidRPr="00980A90">
              <w:rPr>
                <w:rFonts w:ascii="Times New Roman" w:hAnsi="Times New Roman" w:cs="Times New Roman"/>
                <w:b/>
                <w:color w:val="auto"/>
                <w:sz w:val="24"/>
                <w:szCs w:val="24"/>
              </w:rPr>
              <w:t>TOTAL</w:t>
            </w:r>
          </w:p>
          <w:p w:rsidR="00E0540F" w:rsidRPr="00980A90" w:rsidRDefault="00E0540F" w:rsidP="0055577B">
            <w:pPr>
              <w:ind w:firstLine="567"/>
              <w:jc w:val="center"/>
              <w:cnfStyle w:val="000000000000"/>
              <w:rPr>
                <w:rFonts w:ascii="Times New Roman" w:hAnsi="Times New Roman" w:cs="Times New Roman"/>
                <w:b/>
                <w:color w:val="auto"/>
                <w:sz w:val="24"/>
                <w:szCs w:val="24"/>
              </w:rPr>
            </w:pPr>
            <w:r w:rsidRPr="00980A90">
              <w:rPr>
                <w:rFonts w:ascii="Times New Roman" w:hAnsi="Times New Roman" w:cs="Times New Roman"/>
                <w:b/>
                <w:color w:val="auto"/>
                <w:sz w:val="24"/>
                <w:szCs w:val="24"/>
              </w:rPr>
              <w:t>(07 artigos)</w:t>
            </w:r>
          </w:p>
        </w:tc>
      </w:tr>
    </w:tbl>
    <w:p w:rsidR="00007637" w:rsidRPr="0055289D" w:rsidRDefault="00E0540F" w:rsidP="0055577B">
      <w:pPr>
        <w:jc w:val="left"/>
        <w:rPr>
          <w:rFonts w:ascii="Times New Roman" w:hAnsi="Times New Roman" w:cs="Times New Roman"/>
          <w:sz w:val="24"/>
          <w:szCs w:val="24"/>
        </w:rPr>
      </w:pPr>
      <w:r w:rsidRPr="0055289D">
        <w:rPr>
          <w:rFonts w:ascii="Times New Roman" w:hAnsi="Times New Roman" w:cs="Times New Roman"/>
          <w:b/>
          <w:sz w:val="24"/>
          <w:szCs w:val="24"/>
        </w:rPr>
        <w:t>Fonte:</w:t>
      </w:r>
      <w:r w:rsidR="00B10099" w:rsidRPr="0055289D">
        <w:rPr>
          <w:rFonts w:ascii="Times New Roman" w:hAnsi="Times New Roman" w:cs="Times New Roman"/>
          <w:sz w:val="24"/>
          <w:szCs w:val="24"/>
        </w:rPr>
        <w:t xml:space="preserve"> Autor, 2019</w:t>
      </w:r>
      <w:r w:rsidRPr="0055289D">
        <w:rPr>
          <w:rFonts w:ascii="Times New Roman" w:hAnsi="Times New Roman" w:cs="Times New Roman"/>
          <w:sz w:val="24"/>
          <w:szCs w:val="24"/>
        </w:rPr>
        <w:t>.</w:t>
      </w:r>
    </w:p>
    <w:p w:rsidR="0028577C" w:rsidRPr="00AA2BFC" w:rsidRDefault="0028577C" w:rsidP="0055577B">
      <w:pPr>
        <w:jc w:val="left"/>
        <w:rPr>
          <w:rFonts w:ascii="Garamond" w:hAnsi="Garamond" w:cs="Times New Roman"/>
          <w:sz w:val="24"/>
          <w:szCs w:val="24"/>
        </w:rPr>
      </w:pPr>
    </w:p>
    <w:p w:rsidR="00EE17FB" w:rsidRPr="00AA2BFC" w:rsidRDefault="00EE17FB" w:rsidP="0055577B">
      <w:pPr>
        <w:jc w:val="left"/>
        <w:rPr>
          <w:rFonts w:ascii="Garamond" w:hAnsi="Garamond" w:cs="Times New Roman"/>
          <w:sz w:val="24"/>
          <w:szCs w:val="24"/>
        </w:rPr>
      </w:pPr>
    </w:p>
    <w:p w:rsidR="00E0540F" w:rsidRPr="00AA2BFC" w:rsidRDefault="00E0540F" w:rsidP="0055577B">
      <w:pPr>
        <w:jc w:val="left"/>
        <w:rPr>
          <w:rFonts w:ascii="Garamond" w:hAnsi="Garamond" w:cs="Times New Roman"/>
          <w:b/>
          <w:sz w:val="24"/>
          <w:szCs w:val="24"/>
        </w:rPr>
      </w:pPr>
      <w:r w:rsidRPr="00AA2BFC">
        <w:rPr>
          <w:rFonts w:ascii="Garamond" w:hAnsi="Garamond" w:cs="Times New Roman"/>
          <w:b/>
          <w:sz w:val="24"/>
          <w:szCs w:val="24"/>
        </w:rPr>
        <w:t>RESULTADOS E DISCUSSÃO</w:t>
      </w:r>
    </w:p>
    <w:p w:rsidR="00E0540F" w:rsidRPr="00AA2BFC" w:rsidRDefault="00E0540F" w:rsidP="0055577B">
      <w:pPr>
        <w:jc w:val="left"/>
        <w:rPr>
          <w:rFonts w:ascii="Garamond" w:hAnsi="Garamond" w:cs="Times New Roman"/>
          <w:sz w:val="24"/>
          <w:szCs w:val="24"/>
        </w:rPr>
      </w:pPr>
    </w:p>
    <w:p w:rsidR="00EE17FB" w:rsidRPr="00980A90" w:rsidRDefault="000F1E13"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 xml:space="preserve">A partir da analise dos estudos foi possível traçar um panorama sobre </w:t>
      </w:r>
      <w:r w:rsidR="00BE5D01" w:rsidRPr="00980A90">
        <w:rPr>
          <w:rFonts w:ascii="Times New Roman" w:hAnsi="Times New Roman" w:cs="Times New Roman"/>
          <w:sz w:val="24"/>
          <w:szCs w:val="24"/>
        </w:rPr>
        <w:t xml:space="preserve">as conseqüências </w:t>
      </w:r>
      <w:r w:rsidR="0055289D">
        <w:rPr>
          <w:rFonts w:ascii="Times New Roman" w:hAnsi="Times New Roman" w:cs="Times New Roman"/>
          <w:sz w:val="24"/>
          <w:szCs w:val="24"/>
        </w:rPr>
        <w:t xml:space="preserve">da ingestão </w:t>
      </w:r>
      <w:r w:rsidR="00BE5D01" w:rsidRPr="00980A90">
        <w:rPr>
          <w:rFonts w:ascii="Times New Roman" w:hAnsi="Times New Roman" w:cs="Times New Roman"/>
          <w:sz w:val="24"/>
          <w:szCs w:val="24"/>
        </w:rPr>
        <w:t>de alimentos contaminados</w:t>
      </w:r>
      <w:r w:rsidRPr="00980A90">
        <w:rPr>
          <w:rFonts w:ascii="Times New Roman" w:hAnsi="Times New Roman" w:cs="Times New Roman"/>
          <w:sz w:val="24"/>
          <w:szCs w:val="24"/>
        </w:rPr>
        <w:t>. Foram selecionados 07 artigos completos com a busca pelos termos escolhidos, como apresentado no quadro 1.</w:t>
      </w:r>
    </w:p>
    <w:p w:rsidR="00F76676" w:rsidRPr="00980A90" w:rsidRDefault="00F76676"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Dentro do recorte temporal selecionado, o ano de 2015 foi o que mais teve ocorrências de artgos escolhidos sobre o objetivos de estudo, sendo um total de 03 artigos, o ano de 2012 obteve 02 artigos, e os anos de 2009 e 2011 com 01 artigo publicado, cada um.</w:t>
      </w:r>
    </w:p>
    <w:p w:rsidR="00F76676" w:rsidRPr="00980A90" w:rsidRDefault="00F76676" w:rsidP="00980A90">
      <w:pPr>
        <w:spacing w:line="360" w:lineRule="auto"/>
        <w:ind w:firstLine="709"/>
        <w:jc w:val="both"/>
        <w:rPr>
          <w:rFonts w:ascii="Times New Roman" w:hAnsi="Times New Roman" w:cs="Times New Roman"/>
          <w:sz w:val="24"/>
          <w:szCs w:val="24"/>
        </w:rPr>
      </w:pPr>
      <w:r w:rsidRPr="00980A90">
        <w:rPr>
          <w:rFonts w:ascii="Times New Roman" w:hAnsi="Times New Roman" w:cs="Times New Roman"/>
          <w:sz w:val="24"/>
          <w:szCs w:val="24"/>
        </w:rPr>
        <w:t xml:space="preserve">Quanto </w:t>
      </w:r>
      <w:r w:rsidR="00801867" w:rsidRPr="00980A90">
        <w:rPr>
          <w:rFonts w:ascii="Times New Roman" w:hAnsi="Times New Roman" w:cs="Times New Roman"/>
          <w:sz w:val="24"/>
          <w:szCs w:val="24"/>
        </w:rPr>
        <w:t>à</w:t>
      </w:r>
      <w:r w:rsidRPr="00980A90">
        <w:rPr>
          <w:rFonts w:ascii="Times New Roman" w:hAnsi="Times New Roman" w:cs="Times New Roman"/>
          <w:sz w:val="24"/>
          <w:szCs w:val="24"/>
        </w:rPr>
        <w:t xml:space="preserve"> abordagem metodológica, a maio</w:t>
      </w:r>
      <w:r w:rsidR="00801867" w:rsidRPr="00980A90">
        <w:rPr>
          <w:rFonts w:ascii="Times New Roman" w:hAnsi="Times New Roman" w:cs="Times New Roman"/>
          <w:sz w:val="24"/>
          <w:szCs w:val="24"/>
        </w:rPr>
        <w:t>r</w:t>
      </w:r>
      <w:r w:rsidRPr="00980A90">
        <w:rPr>
          <w:rFonts w:ascii="Times New Roman" w:hAnsi="Times New Roman" w:cs="Times New Roman"/>
          <w:sz w:val="24"/>
          <w:szCs w:val="24"/>
        </w:rPr>
        <w:t>ia dos estudos foi de caráter descritivo o que suger</w:t>
      </w:r>
      <w:r w:rsidR="00AC67D2" w:rsidRPr="00980A90">
        <w:rPr>
          <w:rFonts w:ascii="Times New Roman" w:hAnsi="Times New Roman" w:cs="Times New Roman"/>
          <w:sz w:val="24"/>
          <w:szCs w:val="24"/>
        </w:rPr>
        <w:t>e que a maioria dos es</w:t>
      </w:r>
      <w:r w:rsidR="006B671A" w:rsidRPr="00980A90">
        <w:rPr>
          <w:rFonts w:ascii="Times New Roman" w:hAnsi="Times New Roman" w:cs="Times New Roman"/>
          <w:sz w:val="24"/>
          <w:szCs w:val="24"/>
        </w:rPr>
        <w:t>tudos sobre as conseqüências da ingestão de alimentos contaminados</w:t>
      </w:r>
      <w:r w:rsidR="00AC67D2" w:rsidRPr="00980A90">
        <w:rPr>
          <w:rFonts w:ascii="Times New Roman" w:hAnsi="Times New Roman" w:cs="Times New Roman"/>
          <w:sz w:val="24"/>
          <w:szCs w:val="24"/>
        </w:rPr>
        <w:t xml:space="preserve"> é feita para observar, registrar e descrever, seguida por estudos quantitativos, que vi</w:t>
      </w:r>
      <w:r w:rsidR="006B671A" w:rsidRPr="00980A90">
        <w:rPr>
          <w:rFonts w:ascii="Times New Roman" w:hAnsi="Times New Roman" w:cs="Times New Roman"/>
          <w:sz w:val="24"/>
          <w:szCs w:val="24"/>
        </w:rPr>
        <w:t>sa dados numéricos sobre causa</w:t>
      </w:r>
      <w:r w:rsidR="003F0EB3" w:rsidRPr="00980A90">
        <w:rPr>
          <w:rFonts w:ascii="Times New Roman" w:hAnsi="Times New Roman" w:cs="Times New Roman"/>
          <w:sz w:val="24"/>
          <w:szCs w:val="24"/>
        </w:rPr>
        <w:t xml:space="preserve"> </w:t>
      </w:r>
      <w:r w:rsidR="00AC67D2" w:rsidRPr="00980A90">
        <w:rPr>
          <w:rFonts w:ascii="Times New Roman" w:hAnsi="Times New Roman" w:cs="Times New Roman"/>
          <w:sz w:val="24"/>
          <w:szCs w:val="24"/>
        </w:rPr>
        <w:t>“x”.</w:t>
      </w:r>
    </w:p>
    <w:p w:rsidR="00D326D1" w:rsidRPr="00980A90" w:rsidRDefault="00D326D1" w:rsidP="0055577B">
      <w:pPr>
        <w:jc w:val="left"/>
        <w:rPr>
          <w:rFonts w:ascii="Times New Roman" w:hAnsi="Times New Roman" w:cs="Times New Roman"/>
          <w:sz w:val="24"/>
          <w:szCs w:val="24"/>
        </w:rPr>
      </w:pPr>
    </w:p>
    <w:p w:rsidR="00095E95" w:rsidRPr="00980A90" w:rsidRDefault="00AC67D2" w:rsidP="0055289D">
      <w:pPr>
        <w:ind w:firstLine="0"/>
        <w:jc w:val="left"/>
        <w:rPr>
          <w:rFonts w:ascii="Times New Roman" w:hAnsi="Times New Roman" w:cs="Times New Roman"/>
          <w:sz w:val="24"/>
          <w:szCs w:val="24"/>
        </w:rPr>
      </w:pPr>
      <w:r w:rsidRPr="00980A90">
        <w:rPr>
          <w:rFonts w:ascii="Times New Roman" w:hAnsi="Times New Roman" w:cs="Times New Roman"/>
          <w:b/>
          <w:sz w:val="24"/>
          <w:szCs w:val="24"/>
        </w:rPr>
        <w:t>Quadro 1</w:t>
      </w:r>
      <w:r w:rsidRPr="00980A90">
        <w:rPr>
          <w:rFonts w:ascii="Times New Roman" w:hAnsi="Times New Roman" w:cs="Times New Roman"/>
          <w:sz w:val="24"/>
          <w:szCs w:val="24"/>
        </w:rPr>
        <w:t xml:space="preserve">. Distribuição </w:t>
      </w:r>
      <w:r w:rsidR="00D326D1" w:rsidRPr="00980A90">
        <w:rPr>
          <w:rFonts w:ascii="Times New Roman" w:hAnsi="Times New Roman" w:cs="Times New Roman"/>
          <w:sz w:val="24"/>
          <w:szCs w:val="24"/>
        </w:rPr>
        <w:t>das conseqüências da ingestão de alimentos contaminados</w:t>
      </w:r>
      <w:r w:rsidRPr="00980A90">
        <w:rPr>
          <w:rFonts w:ascii="Times New Roman" w:hAnsi="Times New Roman" w:cs="Times New Roman"/>
          <w:sz w:val="24"/>
          <w:szCs w:val="24"/>
        </w:rPr>
        <w:t xml:space="preserve">, </w:t>
      </w:r>
      <w:r w:rsidR="00D326D1" w:rsidRPr="00980A90">
        <w:rPr>
          <w:rFonts w:ascii="Times New Roman" w:hAnsi="Times New Roman" w:cs="Times New Roman"/>
          <w:sz w:val="24"/>
          <w:szCs w:val="24"/>
        </w:rPr>
        <w:t xml:space="preserve">segundo autor, ano e </w:t>
      </w:r>
      <w:r w:rsidRPr="00980A90">
        <w:rPr>
          <w:rFonts w:ascii="Times New Roman" w:hAnsi="Times New Roman" w:cs="Times New Roman"/>
          <w:sz w:val="24"/>
          <w:szCs w:val="24"/>
        </w:rPr>
        <w:t xml:space="preserve">tipo de estudos </w:t>
      </w:r>
    </w:p>
    <w:p w:rsidR="00D326D1" w:rsidRPr="00980A90" w:rsidRDefault="00D326D1" w:rsidP="0055577B">
      <w:pPr>
        <w:jc w:val="left"/>
        <w:rPr>
          <w:rFonts w:ascii="Times New Roman" w:hAnsi="Times New Roman" w:cs="Times New Roman"/>
          <w:sz w:val="24"/>
          <w:szCs w:val="24"/>
        </w:rPr>
      </w:pPr>
    </w:p>
    <w:tbl>
      <w:tblPr>
        <w:tblStyle w:val="Tabelacomgrade"/>
        <w:tblW w:w="0" w:type="auto"/>
        <w:tblLook w:val="04A0"/>
      </w:tblPr>
      <w:tblGrid>
        <w:gridCol w:w="3070"/>
        <w:gridCol w:w="3070"/>
        <w:gridCol w:w="3071"/>
      </w:tblGrid>
      <w:tr w:rsidR="00095E95" w:rsidRPr="00980A90" w:rsidTr="00095E95">
        <w:tc>
          <w:tcPr>
            <w:tcW w:w="3070" w:type="dxa"/>
          </w:tcPr>
          <w:p w:rsidR="00095E95" w:rsidRPr="00980A90" w:rsidRDefault="00095E95" w:rsidP="0055577B">
            <w:pPr>
              <w:jc w:val="both"/>
              <w:rPr>
                <w:rFonts w:ascii="Times New Roman" w:hAnsi="Times New Roman" w:cs="Times New Roman"/>
                <w:b/>
                <w:sz w:val="24"/>
                <w:szCs w:val="24"/>
              </w:rPr>
            </w:pPr>
            <w:r w:rsidRPr="00980A90">
              <w:rPr>
                <w:rFonts w:ascii="Times New Roman" w:hAnsi="Times New Roman" w:cs="Times New Roman"/>
                <w:b/>
                <w:sz w:val="24"/>
                <w:szCs w:val="24"/>
              </w:rPr>
              <w:t>Autor/Ano</w:t>
            </w:r>
          </w:p>
        </w:tc>
        <w:tc>
          <w:tcPr>
            <w:tcW w:w="3070" w:type="dxa"/>
          </w:tcPr>
          <w:p w:rsidR="00095E95" w:rsidRPr="00980A90" w:rsidRDefault="00095E95" w:rsidP="0055577B">
            <w:pPr>
              <w:jc w:val="left"/>
              <w:rPr>
                <w:rFonts w:ascii="Times New Roman" w:hAnsi="Times New Roman" w:cs="Times New Roman"/>
                <w:b/>
                <w:sz w:val="24"/>
                <w:szCs w:val="24"/>
              </w:rPr>
            </w:pPr>
            <w:r w:rsidRPr="00980A90">
              <w:rPr>
                <w:rFonts w:ascii="Times New Roman" w:hAnsi="Times New Roman" w:cs="Times New Roman"/>
                <w:b/>
                <w:sz w:val="24"/>
                <w:szCs w:val="24"/>
              </w:rPr>
              <w:t>Tipo de estudo</w:t>
            </w:r>
          </w:p>
        </w:tc>
        <w:tc>
          <w:tcPr>
            <w:tcW w:w="3071" w:type="dxa"/>
          </w:tcPr>
          <w:p w:rsidR="00095E95" w:rsidRPr="00980A90" w:rsidRDefault="005B5807" w:rsidP="0055289D">
            <w:pPr>
              <w:ind w:firstLine="0"/>
              <w:jc w:val="left"/>
              <w:rPr>
                <w:rFonts w:ascii="Times New Roman" w:hAnsi="Times New Roman" w:cs="Times New Roman"/>
                <w:b/>
                <w:sz w:val="24"/>
                <w:szCs w:val="24"/>
              </w:rPr>
            </w:pPr>
            <w:r w:rsidRPr="00980A90">
              <w:rPr>
                <w:rFonts w:ascii="Times New Roman" w:hAnsi="Times New Roman" w:cs="Times New Roman"/>
                <w:b/>
                <w:sz w:val="24"/>
                <w:szCs w:val="24"/>
              </w:rPr>
              <w:t>Conseqüências da ingestão de alimentos contaminados</w:t>
            </w:r>
          </w:p>
        </w:tc>
      </w:tr>
      <w:tr w:rsidR="00095E95" w:rsidRPr="00980A90" w:rsidTr="005B5807">
        <w:trPr>
          <w:trHeight w:val="2823"/>
        </w:trPr>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3F0EB3" w:rsidRPr="00980A90" w:rsidRDefault="003F0EB3" w:rsidP="0055289D">
            <w:pPr>
              <w:ind w:firstLine="0"/>
              <w:jc w:val="left"/>
              <w:rPr>
                <w:rFonts w:ascii="Times New Roman" w:hAnsi="Times New Roman" w:cs="Times New Roman"/>
                <w:sz w:val="24"/>
                <w:szCs w:val="24"/>
              </w:rPr>
            </w:pPr>
          </w:p>
          <w:p w:rsidR="003F0EB3" w:rsidRPr="00980A90" w:rsidRDefault="003F0EB3" w:rsidP="0055289D">
            <w:pPr>
              <w:ind w:firstLine="0"/>
              <w:jc w:val="left"/>
              <w:rPr>
                <w:rFonts w:ascii="Times New Roman" w:hAnsi="Times New Roman" w:cs="Times New Roman"/>
                <w:sz w:val="24"/>
                <w:szCs w:val="24"/>
              </w:rPr>
            </w:pPr>
          </w:p>
          <w:p w:rsidR="00095E95" w:rsidRPr="00980A90" w:rsidRDefault="007B7DA8"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Pereira et al., 2016</w:t>
            </w:r>
            <w:r w:rsidR="00350615" w:rsidRPr="00980A90">
              <w:rPr>
                <w:rFonts w:ascii="Times New Roman" w:hAnsi="Times New Roman" w:cs="Times New Roman"/>
                <w:sz w:val="24"/>
                <w:szCs w:val="24"/>
              </w:rPr>
              <w:t>.</w:t>
            </w:r>
          </w:p>
          <w:p w:rsidR="00095E95" w:rsidRPr="00980A90" w:rsidRDefault="00095E95" w:rsidP="0055289D">
            <w:pPr>
              <w:ind w:firstLine="0"/>
              <w:jc w:val="left"/>
              <w:rPr>
                <w:rFonts w:ascii="Times New Roman" w:hAnsi="Times New Roman" w:cs="Times New Roman"/>
                <w:sz w:val="24"/>
                <w:szCs w:val="24"/>
              </w:rPr>
            </w:pPr>
          </w:p>
          <w:p w:rsidR="005B5807" w:rsidRPr="00980A90" w:rsidRDefault="005B5807" w:rsidP="0055289D">
            <w:pPr>
              <w:pStyle w:val="Default"/>
              <w:rPr>
                <w:rFonts w:ascii="Times New Roman" w:hAnsi="Times New Roman" w:cs="Times New Roman"/>
              </w:rPr>
            </w:pPr>
          </w:p>
          <w:p w:rsidR="00095E95" w:rsidRPr="00980A90" w:rsidRDefault="00095E95" w:rsidP="0055289D">
            <w:pPr>
              <w:pStyle w:val="Default"/>
              <w:rPr>
                <w:rFonts w:ascii="Times New Roman" w:hAnsi="Times New Roman" w:cs="Times New Roman"/>
              </w:rPr>
            </w:pPr>
          </w:p>
        </w:tc>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F76676" w:rsidRPr="00980A90" w:rsidRDefault="00F76676" w:rsidP="0055289D">
            <w:pPr>
              <w:ind w:firstLine="0"/>
              <w:jc w:val="left"/>
              <w:rPr>
                <w:rFonts w:ascii="Times New Roman" w:hAnsi="Times New Roman" w:cs="Times New Roman"/>
                <w:sz w:val="24"/>
                <w:szCs w:val="24"/>
              </w:rPr>
            </w:pPr>
          </w:p>
          <w:p w:rsidR="000F1E13" w:rsidRPr="00980A90" w:rsidRDefault="000F1E13"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 xml:space="preserve">Descritivo/ </w:t>
            </w:r>
            <w:r w:rsidR="005B5807" w:rsidRPr="00980A90">
              <w:rPr>
                <w:rFonts w:ascii="Times New Roman" w:hAnsi="Times New Roman" w:cs="Times New Roman"/>
                <w:sz w:val="24"/>
                <w:szCs w:val="24"/>
              </w:rPr>
              <w:t>Quantitativo</w:t>
            </w:r>
          </w:p>
        </w:tc>
        <w:tc>
          <w:tcPr>
            <w:tcW w:w="3071" w:type="dxa"/>
          </w:tcPr>
          <w:p w:rsidR="00095E95" w:rsidRPr="00980A90" w:rsidRDefault="005B5807"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A doença diarreica aguda (DDA)</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tem como modo de transmissão a via oral, porta de entrada de todos os patógenos diarreicos capazes de romper as barreiras de defesa do organismo humano.</w:t>
            </w:r>
          </w:p>
        </w:tc>
      </w:tr>
      <w:tr w:rsidR="00095E95" w:rsidRPr="00980A90" w:rsidTr="00095E95">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C3566" w:rsidRPr="00980A90" w:rsidRDefault="000C3566" w:rsidP="0055289D">
            <w:pPr>
              <w:ind w:firstLine="0"/>
              <w:jc w:val="left"/>
              <w:rPr>
                <w:rFonts w:ascii="Times New Roman" w:hAnsi="Times New Roman" w:cs="Times New Roman"/>
                <w:sz w:val="24"/>
                <w:szCs w:val="24"/>
              </w:rPr>
            </w:pPr>
          </w:p>
          <w:p w:rsidR="000C3566" w:rsidRPr="00980A90" w:rsidRDefault="000C3566" w:rsidP="0055289D">
            <w:pPr>
              <w:ind w:firstLine="0"/>
              <w:jc w:val="left"/>
              <w:rPr>
                <w:rFonts w:ascii="Times New Roman" w:hAnsi="Times New Roman" w:cs="Times New Roman"/>
                <w:sz w:val="24"/>
                <w:szCs w:val="24"/>
              </w:rPr>
            </w:pPr>
          </w:p>
          <w:p w:rsidR="000C3566" w:rsidRPr="00980A90" w:rsidRDefault="000C3566" w:rsidP="0055289D">
            <w:pPr>
              <w:ind w:firstLine="0"/>
              <w:jc w:val="left"/>
              <w:rPr>
                <w:rFonts w:ascii="Times New Roman" w:hAnsi="Times New Roman" w:cs="Times New Roman"/>
                <w:sz w:val="24"/>
                <w:szCs w:val="24"/>
              </w:rPr>
            </w:pPr>
          </w:p>
          <w:p w:rsidR="00095E95" w:rsidRPr="00980A90" w:rsidRDefault="000C3566"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BATT; TORTORELLO, 2014.</w:t>
            </w:r>
          </w:p>
        </w:tc>
        <w:tc>
          <w:tcPr>
            <w:tcW w:w="3070" w:type="dxa"/>
          </w:tcPr>
          <w:p w:rsidR="00095E95" w:rsidRPr="00980A90" w:rsidRDefault="00095E95" w:rsidP="0055289D">
            <w:pPr>
              <w:ind w:firstLine="0"/>
              <w:jc w:val="left"/>
              <w:rPr>
                <w:rFonts w:ascii="Times New Roman" w:hAnsi="Times New Roman" w:cs="Times New Roman"/>
                <w:sz w:val="24"/>
                <w:szCs w:val="24"/>
              </w:rPr>
            </w:pPr>
          </w:p>
          <w:p w:rsidR="000F1E13" w:rsidRPr="00980A90" w:rsidRDefault="000F1E13" w:rsidP="0055289D">
            <w:pPr>
              <w:ind w:firstLine="0"/>
              <w:jc w:val="left"/>
              <w:rPr>
                <w:rFonts w:ascii="Times New Roman" w:hAnsi="Times New Roman" w:cs="Times New Roman"/>
                <w:sz w:val="24"/>
                <w:szCs w:val="24"/>
              </w:rPr>
            </w:pPr>
          </w:p>
          <w:p w:rsidR="00D412B8" w:rsidRPr="00980A90" w:rsidRDefault="00D412B8" w:rsidP="0055289D">
            <w:pPr>
              <w:ind w:firstLine="0"/>
              <w:jc w:val="left"/>
              <w:rPr>
                <w:rFonts w:ascii="Times New Roman" w:hAnsi="Times New Roman" w:cs="Times New Roman"/>
                <w:sz w:val="24"/>
                <w:szCs w:val="24"/>
              </w:rPr>
            </w:pPr>
          </w:p>
          <w:p w:rsidR="00D412B8" w:rsidRPr="00980A90" w:rsidRDefault="00D412B8" w:rsidP="0055289D">
            <w:pPr>
              <w:ind w:firstLine="0"/>
              <w:jc w:val="left"/>
              <w:rPr>
                <w:rFonts w:ascii="Times New Roman" w:hAnsi="Times New Roman" w:cs="Times New Roman"/>
                <w:sz w:val="24"/>
                <w:szCs w:val="24"/>
              </w:rPr>
            </w:pPr>
          </w:p>
          <w:p w:rsidR="00D412B8" w:rsidRPr="00980A90" w:rsidRDefault="00D412B8" w:rsidP="0055289D">
            <w:pPr>
              <w:ind w:firstLine="0"/>
              <w:jc w:val="left"/>
              <w:rPr>
                <w:rFonts w:ascii="Times New Roman" w:hAnsi="Times New Roman" w:cs="Times New Roman"/>
                <w:sz w:val="24"/>
                <w:szCs w:val="24"/>
              </w:rPr>
            </w:pPr>
          </w:p>
          <w:p w:rsidR="000F1E13" w:rsidRPr="00980A90" w:rsidRDefault="00D412B8"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Transversal/Descritivo</w:t>
            </w:r>
          </w:p>
        </w:tc>
        <w:tc>
          <w:tcPr>
            <w:tcW w:w="3071" w:type="dxa"/>
          </w:tcPr>
          <w:p w:rsidR="00095E95" w:rsidRPr="00980A90" w:rsidRDefault="005B5807"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 xml:space="preserve">Praticamente todas as bactérias do gênero </w:t>
            </w:r>
            <w:r w:rsidRPr="00980A90">
              <w:rPr>
                <w:rFonts w:ascii="Times New Roman" w:hAnsi="Times New Roman" w:cs="Times New Roman"/>
                <w:i/>
                <w:iCs/>
                <w:sz w:val="24"/>
                <w:szCs w:val="24"/>
              </w:rPr>
              <w:t>Bacillus</w:t>
            </w:r>
            <w:r w:rsidRPr="00980A90">
              <w:rPr>
                <w:rFonts w:ascii="Times New Roman" w:hAnsi="Times New Roman" w:cs="Times New Roman"/>
                <w:sz w:val="24"/>
                <w:szCs w:val="24"/>
              </w:rPr>
              <w:t xml:space="preserve">, são consideradas como agentes patogênicos em humanos. Como exemplos, têm-se as espécies de </w:t>
            </w:r>
            <w:r w:rsidRPr="00980A90">
              <w:rPr>
                <w:rFonts w:ascii="Times New Roman" w:hAnsi="Times New Roman" w:cs="Times New Roman"/>
                <w:i/>
                <w:iCs/>
                <w:sz w:val="24"/>
                <w:szCs w:val="24"/>
              </w:rPr>
              <w:t xml:space="preserve">Bacillus cereus </w:t>
            </w:r>
            <w:r w:rsidRPr="00980A90">
              <w:rPr>
                <w:rFonts w:ascii="Times New Roman" w:hAnsi="Times New Roman" w:cs="Times New Roman"/>
                <w:sz w:val="24"/>
                <w:szCs w:val="24"/>
              </w:rPr>
              <w:t xml:space="preserve">e </w:t>
            </w:r>
            <w:r w:rsidRPr="00980A90">
              <w:rPr>
                <w:rFonts w:ascii="Times New Roman" w:hAnsi="Times New Roman" w:cs="Times New Roman"/>
                <w:i/>
                <w:iCs/>
                <w:sz w:val="24"/>
                <w:szCs w:val="24"/>
              </w:rPr>
              <w:t xml:space="preserve">Bacillus anthracis </w:t>
            </w:r>
            <w:r w:rsidRPr="00980A90">
              <w:rPr>
                <w:rFonts w:ascii="Times New Roman" w:hAnsi="Times New Roman" w:cs="Times New Roman"/>
                <w:sz w:val="24"/>
                <w:szCs w:val="24"/>
              </w:rPr>
              <w:t xml:space="preserve">que são mais </w:t>
            </w:r>
            <w:r w:rsidRPr="00980A90">
              <w:rPr>
                <w:rFonts w:ascii="Times New Roman" w:hAnsi="Times New Roman" w:cs="Times New Roman"/>
                <w:sz w:val="24"/>
                <w:szCs w:val="24"/>
              </w:rPr>
              <w:lastRenderedPageBreak/>
              <w:t>conhecidos por causarem surtos de enfermidades transmissíveis por alimentos (ETA).</w:t>
            </w:r>
          </w:p>
        </w:tc>
      </w:tr>
      <w:tr w:rsidR="00095E95" w:rsidRPr="00980A90" w:rsidTr="00095E95">
        <w:tc>
          <w:tcPr>
            <w:tcW w:w="3070" w:type="dxa"/>
          </w:tcPr>
          <w:p w:rsidR="00095E95" w:rsidRDefault="00095E95" w:rsidP="0055289D">
            <w:pPr>
              <w:ind w:firstLine="0"/>
              <w:jc w:val="left"/>
              <w:rPr>
                <w:rFonts w:ascii="Times New Roman" w:hAnsi="Times New Roman" w:cs="Times New Roman"/>
                <w:sz w:val="24"/>
                <w:szCs w:val="24"/>
                <w:lang w:val="en-US"/>
              </w:rPr>
            </w:pPr>
          </w:p>
          <w:p w:rsidR="00B52445" w:rsidRDefault="00B52445" w:rsidP="0055289D">
            <w:pPr>
              <w:ind w:firstLine="0"/>
              <w:jc w:val="left"/>
              <w:rPr>
                <w:rFonts w:ascii="Times New Roman" w:hAnsi="Times New Roman" w:cs="Times New Roman"/>
                <w:sz w:val="24"/>
                <w:szCs w:val="24"/>
                <w:lang w:val="en-US"/>
              </w:rPr>
            </w:pPr>
          </w:p>
          <w:p w:rsidR="00B52445" w:rsidRDefault="00B52445" w:rsidP="0055289D">
            <w:pPr>
              <w:ind w:firstLine="0"/>
              <w:jc w:val="left"/>
              <w:rPr>
                <w:rFonts w:ascii="Times New Roman" w:hAnsi="Times New Roman" w:cs="Times New Roman"/>
                <w:sz w:val="24"/>
                <w:szCs w:val="24"/>
                <w:lang w:val="en-US"/>
              </w:rPr>
            </w:pPr>
          </w:p>
          <w:p w:rsidR="00B52445" w:rsidRPr="00980A90" w:rsidRDefault="00B52445" w:rsidP="0055289D">
            <w:pPr>
              <w:ind w:firstLine="0"/>
              <w:jc w:val="left"/>
              <w:rPr>
                <w:rFonts w:ascii="Times New Roman" w:hAnsi="Times New Roman" w:cs="Times New Roman"/>
                <w:sz w:val="24"/>
                <w:szCs w:val="24"/>
                <w:lang w:val="en-US"/>
              </w:rPr>
            </w:pPr>
            <w:r>
              <w:rPr>
                <w:rFonts w:ascii="Times New Roman" w:hAnsi="Times New Roman" w:cs="Times New Roman"/>
                <w:sz w:val="24"/>
                <w:szCs w:val="24"/>
                <w:lang w:val="en-US"/>
              </w:rPr>
              <w:t>LI et al., 2016.</w:t>
            </w:r>
          </w:p>
        </w:tc>
        <w:tc>
          <w:tcPr>
            <w:tcW w:w="3070" w:type="dxa"/>
          </w:tcPr>
          <w:p w:rsidR="00095E95" w:rsidRPr="00980A90" w:rsidRDefault="00095E95" w:rsidP="0055289D">
            <w:pPr>
              <w:ind w:firstLine="0"/>
              <w:jc w:val="left"/>
              <w:rPr>
                <w:rFonts w:ascii="Times New Roman" w:hAnsi="Times New Roman" w:cs="Times New Roman"/>
                <w:sz w:val="24"/>
                <w:szCs w:val="24"/>
                <w:lang w:val="en-US"/>
              </w:rPr>
            </w:pPr>
          </w:p>
          <w:p w:rsidR="000F1E13" w:rsidRPr="00980A90" w:rsidRDefault="000F1E13" w:rsidP="0055289D">
            <w:pPr>
              <w:ind w:firstLine="0"/>
              <w:jc w:val="left"/>
              <w:rPr>
                <w:rFonts w:ascii="Times New Roman" w:hAnsi="Times New Roman" w:cs="Times New Roman"/>
                <w:sz w:val="24"/>
                <w:szCs w:val="24"/>
                <w:lang w:val="en-US"/>
              </w:rPr>
            </w:pPr>
          </w:p>
          <w:p w:rsidR="000F1E13" w:rsidRPr="00980A90" w:rsidRDefault="000F1E13" w:rsidP="0055289D">
            <w:pPr>
              <w:ind w:firstLine="0"/>
              <w:jc w:val="left"/>
              <w:rPr>
                <w:rFonts w:ascii="Times New Roman" w:hAnsi="Times New Roman" w:cs="Times New Roman"/>
                <w:sz w:val="24"/>
                <w:szCs w:val="24"/>
                <w:lang w:val="en-US"/>
              </w:rPr>
            </w:pPr>
          </w:p>
          <w:p w:rsidR="000F1E13" w:rsidRPr="00980A90" w:rsidRDefault="000F1E13"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 xml:space="preserve">Transversal/Descritivo </w:t>
            </w:r>
          </w:p>
        </w:tc>
        <w:tc>
          <w:tcPr>
            <w:tcW w:w="3071" w:type="dxa"/>
          </w:tcPr>
          <w:p w:rsidR="00095E95" w:rsidRPr="00980A90" w:rsidRDefault="00D412B8"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 xml:space="preserve">A última enterotoxina é a citotoxina K (hemolisina IV) que é altamente tóxica em direção as células epiteliais intestinais humanas, possui atividades necróticas e hemolíticas, e é capaz de formar poros em bicamadas lipídicas </w:t>
            </w:r>
          </w:p>
        </w:tc>
      </w:tr>
      <w:tr w:rsidR="00095E95" w:rsidRPr="00980A90" w:rsidTr="00095E95">
        <w:tc>
          <w:tcPr>
            <w:tcW w:w="3070" w:type="dxa"/>
          </w:tcPr>
          <w:p w:rsidR="000F1E13" w:rsidRPr="00980A90" w:rsidRDefault="003F0EB3"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 xml:space="preserve"> </w:t>
            </w:r>
          </w:p>
          <w:p w:rsidR="003F0EB3" w:rsidRPr="00980A90" w:rsidRDefault="003F0EB3" w:rsidP="0055289D">
            <w:pPr>
              <w:ind w:firstLine="0"/>
              <w:jc w:val="left"/>
              <w:rPr>
                <w:rFonts w:ascii="Times New Roman" w:hAnsi="Times New Roman" w:cs="Times New Roman"/>
                <w:sz w:val="24"/>
                <w:szCs w:val="24"/>
                <w:lang w:val="en-US"/>
              </w:rPr>
            </w:pPr>
            <w:r w:rsidRPr="00980A90">
              <w:rPr>
                <w:rFonts w:ascii="Times New Roman" w:hAnsi="Times New Roman" w:cs="Times New Roman"/>
                <w:sz w:val="24"/>
                <w:szCs w:val="24"/>
                <w:lang w:val="en-US"/>
              </w:rPr>
              <w:t>Kumari; Sarkar, 2016</w:t>
            </w:r>
            <w:r w:rsidR="00B52445">
              <w:rPr>
                <w:rFonts w:ascii="Times New Roman" w:hAnsi="Times New Roman" w:cs="Times New Roman"/>
                <w:sz w:val="24"/>
                <w:szCs w:val="24"/>
                <w:lang w:val="en-US"/>
              </w:rPr>
              <w:t>.</w:t>
            </w:r>
          </w:p>
          <w:p w:rsidR="00095E95" w:rsidRPr="00980A90" w:rsidRDefault="00095E95" w:rsidP="0055289D">
            <w:pPr>
              <w:ind w:firstLine="0"/>
              <w:jc w:val="left"/>
              <w:rPr>
                <w:rFonts w:ascii="Times New Roman" w:hAnsi="Times New Roman" w:cs="Times New Roman"/>
                <w:sz w:val="24"/>
                <w:szCs w:val="24"/>
              </w:rPr>
            </w:pPr>
          </w:p>
        </w:tc>
        <w:tc>
          <w:tcPr>
            <w:tcW w:w="3070" w:type="dxa"/>
          </w:tcPr>
          <w:p w:rsidR="00D326D1" w:rsidRPr="00980A90" w:rsidRDefault="00D326D1" w:rsidP="0055289D">
            <w:pPr>
              <w:ind w:firstLine="0"/>
              <w:jc w:val="left"/>
              <w:rPr>
                <w:rFonts w:ascii="Times New Roman" w:hAnsi="Times New Roman" w:cs="Times New Roman"/>
                <w:sz w:val="24"/>
                <w:szCs w:val="24"/>
              </w:rPr>
            </w:pPr>
          </w:p>
          <w:p w:rsidR="00D326D1" w:rsidRPr="00980A90" w:rsidRDefault="00D326D1"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Transversal/Descritivo</w:t>
            </w:r>
          </w:p>
        </w:tc>
        <w:tc>
          <w:tcPr>
            <w:tcW w:w="3071" w:type="dxa"/>
          </w:tcPr>
          <w:p w:rsidR="00095E95" w:rsidRPr="00980A90" w:rsidRDefault="006B671A"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A</w:t>
            </w:r>
            <w:r w:rsidR="00D326D1" w:rsidRPr="00980A90">
              <w:rPr>
                <w:rFonts w:ascii="Times New Roman" w:hAnsi="Times New Roman" w:cs="Times New Roman"/>
                <w:sz w:val="24"/>
                <w:szCs w:val="24"/>
              </w:rPr>
              <w:t xml:space="preserve"> fixação e o subsequente desenvolvimento de biofilmes durante o processo e o armazenamento do leite, vêm sendo uma fonte potencial de contaminação dos produtos acabados que podem encurtar a vida útil ou facilitar a transmissão de doenças.</w:t>
            </w:r>
          </w:p>
        </w:tc>
      </w:tr>
      <w:tr w:rsidR="00095E95" w:rsidRPr="00980A90" w:rsidTr="00095E95">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7B7DA8"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Flores &amp; Melo, 2015/ Marinho et al., 2015</w:t>
            </w:r>
            <w:r w:rsidR="00350615" w:rsidRPr="00980A90">
              <w:rPr>
                <w:rFonts w:ascii="Times New Roman" w:hAnsi="Times New Roman" w:cs="Times New Roman"/>
                <w:sz w:val="24"/>
                <w:szCs w:val="24"/>
              </w:rPr>
              <w:t>.</w:t>
            </w:r>
          </w:p>
        </w:tc>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7B7DA8"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Descritivo</w:t>
            </w:r>
          </w:p>
        </w:tc>
        <w:tc>
          <w:tcPr>
            <w:tcW w:w="3071" w:type="dxa"/>
          </w:tcPr>
          <w:p w:rsidR="00095E95" w:rsidRPr="00980A90" w:rsidRDefault="007B7DA8"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Os alimentos podem sofrer contaminações ao longo das etapas de elaboração, possibilitando assim o desenvolvimento de enfermidades de origem alimentar. Dentre os diferentes agentes causadores de DTA estão os microrganismos patogênicos e suas toxinas, agentes químicos, físicos ou biológicos.</w:t>
            </w:r>
          </w:p>
        </w:tc>
      </w:tr>
      <w:tr w:rsidR="00095E95" w:rsidRPr="00AA2BFC" w:rsidTr="00095E95">
        <w:tc>
          <w:tcPr>
            <w:tcW w:w="3070" w:type="dxa"/>
          </w:tcPr>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095E95" w:rsidP="0055289D">
            <w:pPr>
              <w:ind w:firstLine="0"/>
              <w:jc w:val="left"/>
              <w:rPr>
                <w:rFonts w:ascii="Times New Roman" w:hAnsi="Times New Roman" w:cs="Times New Roman"/>
                <w:sz w:val="24"/>
                <w:szCs w:val="24"/>
              </w:rPr>
            </w:pPr>
          </w:p>
          <w:p w:rsidR="00095E95" w:rsidRPr="00980A90" w:rsidRDefault="00350615"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WHO, 2015.</w:t>
            </w:r>
          </w:p>
        </w:tc>
        <w:tc>
          <w:tcPr>
            <w:tcW w:w="3070" w:type="dxa"/>
          </w:tcPr>
          <w:p w:rsidR="00095E95" w:rsidRPr="00980A90" w:rsidRDefault="00095E95" w:rsidP="0055289D">
            <w:pPr>
              <w:ind w:firstLine="0"/>
              <w:jc w:val="left"/>
              <w:rPr>
                <w:rFonts w:ascii="Times New Roman" w:hAnsi="Times New Roman" w:cs="Times New Roman"/>
                <w:sz w:val="24"/>
                <w:szCs w:val="24"/>
              </w:rPr>
            </w:pPr>
          </w:p>
          <w:p w:rsidR="000F1E13" w:rsidRPr="00980A90" w:rsidRDefault="000F1E13"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EF05DE" w:rsidRPr="00980A90" w:rsidRDefault="00EF05DE" w:rsidP="0055289D">
            <w:pPr>
              <w:ind w:firstLine="0"/>
              <w:jc w:val="left"/>
              <w:rPr>
                <w:rFonts w:ascii="Times New Roman" w:hAnsi="Times New Roman" w:cs="Times New Roman"/>
                <w:sz w:val="24"/>
                <w:szCs w:val="24"/>
              </w:rPr>
            </w:pPr>
          </w:p>
          <w:p w:rsidR="000F1E13" w:rsidRPr="00980A90" w:rsidRDefault="000F1E13" w:rsidP="0055289D">
            <w:pPr>
              <w:ind w:firstLine="0"/>
              <w:jc w:val="left"/>
              <w:rPr>
                <w:rFonts w:ascii="Times New Roman" w:hAnsi="Times New Roman" w:cs="Times New Roman"/>
                <w:sz w:val="24"/>
                <w:szCs w:val="24"/>
              </w:rPr>
            </w:pPr>
            <w:r w:rsidRPr="00980A90">
              <w:rPr>
                <w:rFonts w:ascii="Times New Roman" w:hAnsi="Times New Roman" w:cs="Times New Roman"/>
                <w:sz w:val="24"/>
                <w:szCs w:val="24"/>
              </w:rPr>
              <w:t>Exploratório/Descritivo</w:t>
            </w:r>
          </w:p>
        </w:tc>
        <w:tc>
          <w:tcPr>
            <w:tcW w:w="3071" w:type="dxa"/>
          </w:tcPr>
          <w:p w:rsidR="00350615" w:rsidRPr="00980A90" w:rsidRDefault="00350615" w:rsidP="0055289D">
            <w:pPr>
              <w:autoSpaceDE w:val="0"/>
              <w:autoSpaceDN w:val="0"/>
              <w:adjustRightInd w:val="0"/>
              <w:ind w:firstLine="0"/>
              <w:jc w:val="both"/>
              <w:rPr>
                <w:rFonts w:ascii="Times New Roman" w:hAnsi="Times New Roman" w:cs="Times New Roman"/>
                <w:sz w:val="24"/>
                <w:szCs w:val="24"/>
              </w:rPr>
            </w:pPr>
            <w:r w:rsidRPr="00980A90">
              <w:rPr>
                <w:rFonts w:ascii="Times New Roman" w:hAnsi="Times New Roman" w:cs="Times New Roman"/>
                <w:sz w:val="24"/>
                <w:szCs w:val="24"/>
              </w:rPr>
              <w:t>A segurança alimentar, enquanto área fundamental da saúde pública, tem como</w:t>
            </w:r>
          </w:p>
          <w:p w:rsidR="00350615" w:rsidRPr="00980A90" w:rsidRDefault="00350615" w:rsidP="0055289D">
            <w:pPr>
              <w:autoSpaceDE w:val="0"/>
              <w:autoSpaceDN w:val="0"/>
              <w:adjustRightInd w:val="0"/>
              <w:ind w:firstLine="0"/>
              <w:jc w:val="both"/>
              <w:rPr>
                <w:rFonts w:ascii="Times New Roman" w:hAnsi="Times New Roman" w:cs="Times New Roman"/>
                <w:sz w:val="24"/>
                <w:szCs w:val="24"/>
              </w:rPr>
            </w:pPr>
            <w:r w:rsidRPr="00980A90">
              <w:rPr>
                <w:rFonts w:ascii="Times New Roman" w:hAnsi="Times New Roman" w:cs="Times New Roman"/>
                <w:sz w:val="24"/>
                <w:szCs w:val="24"/>
              </w:rPr>
              <w:t>propósito a proteção dos consumidores dos riscos de intoxicação alimentar e de doenças</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transmissíveis através de Géneros Alimentícios (GA). A ingestão de alimentos não seguros</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podem conduzir a uma diversidade de problemas de saúde: doenças gastrointestinais, incluindo</w:t>
            </w:r>
          </w:p>
          <w:p w:rsidR="00095E95" w:rsidRPr="00980A90" w:rsidRDefault="00350615" w:rsidP="0055289D">
            <w:pPr>
              <w:autoSpaceDE w:val="0"/>
              <w:autoSpaceDN w:val="0"/>
              <w:adjustRightInd w:val="0"/>
              <w:ind w:firstLine="0"/>
              <w:jc w:val="both"/>
              <w:rPr>
                <w:rFonts w:ascii="Times New Roman" w:hAnsi="Times New Roman" w:cs="Times New Roman"/>
                <w:sz w:val="24"/>
                <w:szCs w:val="24"/>
              </w:rPr>
            </w:pPr>
            <w:r w:rsidRPr="00980A90">
              <w:rPr>
                <w:rFonts w:ascii="Times New Roman" w:hAnsi="Times New Roman" w:cs="Times New Roman"/>
                <w:sz w:val="24"/>
                <w:szCs w:val="24"/>
              </w:rPr>
              <w:lastRenderedPageBreak/>
              <w:t>doenças de origem viral (as primeiras ocorrências do vírus do Ébola foram associadas ao</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consumo de carne contaminada), problemas reprodutivos e de desenvolvimento e neoplasias.</w:t>
            </w:r>
          </w:p>
        </w:tc>
      </w:tr>
      <w:tr w:rsidR="00007637" w:rsidRPr="00AA2BFC" w:rsidTr="00095E95">
        <w:tc>
          <w:tcPr>
            <w:tcW w:w="3070" w:type="dxa"/>
          </w:tcPr>
          <w:p w:rsidR="00007637" w:rsidRPr="00980A90" w:rsidRDefault="00007637" w:rsidP="0055289D">
            <w:pPr>
              <w:ind w:firstLine="0"/>
              <w:jc w:val="both"/>
              <w:rPr>
                <w:rFonts w:ascii="Times New Roman" w:hAnsi="Times New Roman" w:cs="Times New Roman"/>
              </w:rPr>
            </w:pPr>
          </w:p>
          <w:p w:rsidR="00007637" w:rsidRPr="00980A90" w:rsidRDefault="00007637" w:rsidP="0055289D">
            <w:pPr>
              <w:ind w:firstLine="0"/>
              <w:jc w:val="both"/>
              <w:rPr>
                <w:rFonts w:ascii="Times New Roman" w:hAnsi="Times New Roman" w:cs="Times New Roman"/>
              </w:rPr>
            </w:pPr>
          </w:p>
          <w:p w:rsidR="00007637" w:rsidRPr="00980A90" w:rsidRDefault="00007637" w:rsidP="0055289D">
            <w:pPr>
              <w:ind w:firstLine="0"/>
              <w:jc w:val="both"/>
              <w:rPr>
                <w:rFonts w:ascii="Times New Roman" w:hAnsi="Times New Roman" w:cs="Times New Roman"/>
              </w:rPr>
            </w:pPr>
          </w:p>
          <w:p w:rsidR="00F25F86" w:rsidRPr="00980A90" w:rsidRDefault="00F25F86" w:rsidP="0055289D">
            <w:pPr>
              <w:ind w:firstLine="0"/>
              <w:jc w:val="both"/>
              <w:rPr>
                <w:rFonts w:ascii="Times New Roman" w:hAnsi="Times New Roman" w:cs="Times New Roman"/>
              </w:rPr>
            </w:pPr>
          </w:p>
          <w:p w:rsidR="00F25F86" w:rsidRPr="00980A90" w:rsidRDefault="00F25F86" w:rsidP="0055289D">
            <w:pPr>
              <w:ind w:firstLine="0"/>
              <w:jc w:val="both"/>
              <w:rPr>
                <w:rFonts w:ascii="Times New Roman" w:hAnsi="Times New Roman" w:cs="Times New Roman"/>
              </w:rPr>
            </w:pPr>
          </w:p>
          <w:p w:rsidR="00F25F86" w:rsidRPr="00980A90" w:rsidRDefault="00F25F86" w:rsidP="0055289D">
            <w:pPr>
              <w:ind w:firstLine="0"/>
              <w:jc w:val="both"/>
              <w:rPr>
                <w:rFonts w:ascii="Times New Roman" w:hAnsi="Times New Roman" w:cs="Times New Roman"/>
              </w:rPr>
            </w:pPr>
          </w:p>
          <w:p w:rsidR="00F25F86" w:rsidRPr="00980A90" w:rsidRDefault="00F25F86"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COELHO et al., 2015/ TORTORA; FUNKE; CASE, 2012.</w:t>
            </w:r>
          </w:p>
        </w:tc>
        <w:tc>
          <w:tcPr>
            <w:tcW w:w="3070" w:type="dxa"/>
          </w:tcPr>
          <w:p w:rsidR="00007637" w:rsidRPr="00980A90" w:rsidRDefault="00007637" w:rsidP="0055289D">
            <w:pPr>
              <w:ind w:firstLine="0"/>
              <w:jc w:val="both"/>
              <w:rPr>
                <w:rFonts w:ascii="Times New Roman" w:hAnsi="Times New Roman" w:cs="Times New Roman"/>
                <w:sz w:val="24"/>
                <w:szCs w:val="24"/>
              </w:rPr>
            </w:pPr>
          </w:p>
          <w:p w:rsidR="000F1E13" w:rsidRPr="00980A90" w:rsidRDefault="000F1E13" w:rsidP="0055289D">
            <w:pPr>
              <w:ind w:firstLine="0"/>
              <w:jc w:val="both"/>
              <w:rPr>
                <w:rFonts w:ascii="Times New Roman" w:hAnsi="Times New Roman" w:cs="Times New Roman"/>
                <w:sz w:val="24"/>
                <w:szCs w:val="24"/>
              </w:rPr>
            </w:pPr>
          </w:p>
          <w:p w:rsidR="000F1E13" w:rsidRPr="00980A90" w:rsidRDefault="000F1E13" w:rsidP="0055289D">
            <w:pPr>
              <w:ind w:firstLine="0"/>
              <w:jc w:val="both"/>
              <w:rPr>
                <w:rFonts w:ascii="Times New Roman" w:hAnsi="Times New Roman" w:cs="Times New Roman"/>
                <w:sz w:val="24"/>
                <w:szCs w:val="24"/>
              </w:rPr>
            </w:pPr>
          </w:p>
          <w:p w:rsidR="000F1E13" w:rsidRPr="00980A90" w:rsidRDefault="000F1E13" w:rsidP="0055289D">
            <w:pPr>
              <w:ind w:firstLine="0"/>
              <w:jc w:val="both"/>
              <w:rPr>
                <w:rFonts w:ascii="Times New Roman" w:hAnsi="Times New Roman" w:cs="Times New Roman"/>
                <w:sz w:val="24"/>
                <w:szCs w:val="24"/>
              </w:rPr>
            </w:pPr>
          </w:p>
          <w:p w:rsidR="000F1E13" w:rsidRPr="00980A90" w:rsidRDefault="000F1E13" w:rsidP="0055289D">
            <w:pPr>
              <w:ind w:firstLine="0"/>
              <w:jc w:val="both"/>
              <w:rPr>
                <w:rFonts w:ascii="Times New Roman" w:hAnsi="Times New Roman" w:cs="Times New Roman"/>
                <w:sz w:val="24"/>
                <w:szCs w:val="24"/>
              </w:rPr>
            </w:pPr>
          </w:p>
          <w:p w:rsidR="000F1E13" w:rsidRPr="00980A90" w:rsidRDefault="000F1E13" w:rsidP="0055289D">
            <w:pPr>
              <w:ind w:firstLine="0"/>
              <w:jc w:val="both"/>
              <w:rPr>
                <w:rFonts w:ascii="Times New Roman" w:hAnsi="Times New Roman" w:cs="Times New Roman"/>
                <w:sz w:val="24"/>
                <w:szCs w:val="24"/>
              </w:rPr>
            </w:pPr>
          </w:p>
          <w:p w:rsidR="000F1E13" w:rsidRPr="00980A90" w:rsidRDefault="00B65031"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Quantitativa/Qualitativa</w:t>
            </w:r>
          </w:p>
        </w:tc>
        <w:tc>
          <w:tcPr>
            <w:tcW w:w="3071" w:type="dxa"/>
          </w:tcPr>
          <w:p w:rsidR="00F25F86" w:rsidRPr="00980A90" w:rsidRDefault="00F25F86" w:rsidP="0055289D">
            <w:pPr>
              <w:autoSpaceDE w:val="0"/>
              <w:autoSpaceDN w:val="0"/>
              <w:adjustRightInd w:val="0"/>
              <w:ind w:firstLine="0"/>
              <w:jc w:val="both"/>
              <w:rPr>
                <w:rFonts w:ascii="Times New Roman" w:hAnsi="Times New Roman" w:cs="Times New Roman"/>
                <w:sz w:val="24"/>
                <w:szCs w:val="24"/>
              </w:rPr>
            </w:pPr>
            <w:r w:rsidRPr="00980A90">
              <w:rPr>
                <w:rFonts w:ascii="Times New Roman" w:hAnsi="Times New Roman" w:cs="Times New Roman"/>
                <w:sz w:val="24"/>
                <w:szCs w:val="24"/>
              </w:rPr>
              <w:t>Doenças transmitidas por alimentos (DTAs) são doenças</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provocadas pelo consumo de alimentos contaminados geralmente por microorganismos ou</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substâncias tóxicas presentes nos alimentos. Microorganismos são organismos</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vivos e pequenos o bastante para se tornarem invisíveis aos nossos olhos, no entanto alguns</w:t>
            </w:r>
            <w:r w:rsidR="00BE5D01" w:rsidRPr="00980A90">
              <w:rPr>
                <w:rFonts w:ascii="Times New Roman" w:hAnsi="Times New Roman" w:cs="Times New Roman"/>
                <w:sz w:val="24"/>
                <w:szCs w:val="24"/>
              </w:rPr>
              <w:t xml:space="preserve"> </w:t>
            </w:r>
            <w:r w:rsidRPr="00980A90">
              <w:rPr>
                <w:rFonts w:ascii="Times New Roman" w:hAnsi="Times New Roman" w:cs="Times New Roman"/>
                <w:sz w:val="24"/>
                <w:szCs w:val="24"/>
              </w:rPr>
              <w:t>deles são causadores de doenças graves e se multiplica nos alimentos quando encontra</w:t>
            </w:r>
          </w:p>
          <w:p w:rsidR="00007637" w:rsidRDefault="00F25F86" w:rsidP="0055289D">
            <w:pPr>
              <w:ind w:firstLine="0"/>
              <w:jc w:val="both"/>
              <w:rPr>
                <w:rFonts w:ascii="Times New Roman" w:hAnsi="Times New Roman" w:cs="Times New Roman"/>
                <w:sz w:val="24"/>
                <w:szCs w:val="24"/>
              </w:rPr>
            </w:pPr>
            <w:r w:rsidRPr="00980A90">
              <w:rPr>
                <w:rFonts w:ascii="Times New Roman" w:hAnsi="Times New Roman" w:cs="Times New Roman"/>
                <w:sz w:val="24"/>
                <w:szCs w:val="24"/>
              </w:rPr>
              <w:t>condições ideais do binômio tempo e temperatura.</w:t>
            </w:r>
          </w:p>
          <w:p w:rsidR="0055289D" w:rsidRPr="00980A90" w:rsidRDefault="0055289D" w:rsidP="0055289D">
            <w:pPr>
              <w:ind w:firstLine="0"/>
              <w:jc w:val="both"/>
              <w:rPr>
                <w:rFonts w:ascii="Times New Roman" w:hAnsi="Times New Roman" w:cs="Times New Roman"/>
                <w:sz w:val="24"/>
                <w:szCs w:val="24"/>
              </w:rPr>
            </w:pPr>
          </w:p>
        </w:tc>
      </w:tr>
    </w:tbl>
    <w:p w:rsidR="00F76676" w:rsidRPr="0055289D" w:rsidRDefault="00F76676" w:rsidP="0055289D">
      <w:pPr>
        <w:ind w:firstLine="0"/>
        <w:jc w:val="left"/>
        <w:rPr>
          <w:rFonts w:ascii="Times New Roman" w:hAnsi="Times New Roman" w:cs="Times New Roman"/>
          <w:sz w:val="24"/>
          <w:szCs w:val="24"/>
        </w:rPr>
      </w:pPr>
      <w:r w:rsidRPr="0055289D">
        <w:rPr>
          <w:rFonts w:ascii="Times New Roman" w:hAnsi="Times New Roman" w:cs="Times New Roman"/>
          <w:b/>
          <w:sz w:val="24"/>
          <w:szCs w:val="24"/>
        </w:rPr>
        <w:t>Fonte:</w:t>
      </w:r>
      <w:r w:rsidR="00F25F86" w:rsidRPr="0055289D">
        <w:rPr>
          <w:rFonts w:ascii="Times New Roman" w:hAnsi="Times New Roman" w:cs="Times New Roman"/>
          <w:sz w:val="24"/>
          <w:szCs w:val="24"/>
        </w:rPr>
        <w:t xml:space="preserve"> Autor, 2019</w:t>
      </w:r>
      <w:r w:rsidRPr="0055289D">
        <w:rPr>
          <w:rFonts w:ascii="Times New Roman" w:hAnsi="Times New Roman" w:cs="Times New Roman"/>
          <w:sz w:val="24"/>
          <w:szCs w:val="24"/>
        </w:rPr>
        <w:t>.</w:t>
      </w:r>
    </w:p>
    <w:p w:rsidR="0028577C" w:rsidRPr="00AA2BFC" w:rsidRDefault="0028577C" w:rsidP="0055577B">
      <w:pPr>
        <w:jc w:val="left"/>
        <w:rPr>
          <w:rFonts w:ascii="Garamond" w:hAnsi="Garamond" w:cs="Times New Roman"/>
          <w:sz w:val="24"/>
          <w:szCs w:val="24"/>
        </w:rPr>
      </w:pPr>
    </w:p>
    <w:p w:rsidR="00EE17FB" w:rsidRPr="00AA2BFC" w:rsidRDefault="00EE17FB" w:rsidP="0055577B">
      <w:pPr>
        <w:jc w:val="left"/>
        <w:rPr>
          <w:rFonts w:ascii="Garamond" w:hAnsi="Garamond" w:cs="Times New Roman"/>
          <w:sz w:val="24"/>
          <w:szCs w:val="24"/>
        </w:rPr>
      </w:pPr>
    </w:p>
    <w:p w:rsidR="00221010" w:rsidRPr="0055289D" w:rsidRDefault="00BE5D01" w:rsidP="0055289D">
      <w:pPr>
        <w:tabs>
          <w:tab w:val="left" w:pos="2268"/>
        </w:tabs>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O</w:t>
      </w:r>
      <w:r w:rsidR="00221010" w:rsidRPr="0055289D">
        <w:rPr>
          <w:rFonts w:ascii="Times New Roman" w:hAnsi="Times New Roman" w:cs="Times New Roman"/>
          <w:sz w:val="24"/>
          <w:szCs w:val="24"/>
        </w:rPr>
        <w:t xml:space="preserve">s autores listados nesse estudo classificaram como </w:t>
      </w:r>
      <w:r w:rsidRPr="0055289D">
        <w:rPr>
          <w:rFonts w:ascii="Times New Roman" w:hAnsi="Times New Roman" w:cs="Times New Roman"/>
          <w:sz w:val="24"/>
          <w:szCs w:val="24"/>
        </w:rPr>
        <w:t xml:space="preserve">ingestão de alimentos contaminados: </w:t>
      </w:r>
      <w:r w:rsidRPr="0055289D">
        <w:rPr>
          <w:rFonts w:ascii="Times New Roman" w:hAnsi="Times New Roman" w:cs="Times New Roman"/>
          <w:sz w:val="24"/>
          <w:szCs w:val="20"/>
        </w:rPr>
        <w:t xml:space="preserve">A doença diarréica aguda, </w:t>
      </w:r>
      <w:r w:rsidRPr="0055289D">
        <w:rPr>
          <w:rFonts w:ascii="Times New Roman" w:hAnsi="Times New Roman" w:cs="Times New Roman"/>
          <w:sz w:val="24"/>
          <w:szCs w:val="24"/>
        </w:rPr>
        <w:t xml:space="preserve">microrganismos patogênicos e suas toxinas, agentes químicos, físicos ou biológicos, as primeiras ocorrências do vírus do Ébola foram associadas ao </w:t>
      </w:r>
      <w:r w:rsidR="00944FC4" w:rsidRPr="0055289D">
        <w:rPr>
          <w:rFonts w:ascii="Times New Roman" w:hAnsi="Times New Roman" w:cs="Times New Roman"/>
          <w:sz w:val="24"/>
          <w:szCs w:val="24"/>
        </w:rPr>
        <w:t>consumo de carne contaminada</w:t>
      </w:r>
      <w:r w:rsidRPr="0055289D">
        <w:rPr>
          <w:rFonts w:ascii="Times New Roman" w:hAnsi="Times New Roman" w:cs="Times New Roman"/>
          <w:sz w:val="24"/>
          <w:szCs w:val="24"/>
        </w:rPr>
        <w:t>, problemas reprodutivos e de desenvolvimento e neoplasias.</w:t>
      </w:r>
    </w:p>
    <w:p w:rsidR="00EF05DE" w:rsidRPr="0055289D" w:rsidRDefault="00EF05DE" w:rsidP="0055289D">
      <w:pPr>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 xml:space="preserve">Segundo </w:t>
      </w:r>
      <w:r w:rsidR="00944FC4" w:rsidRPr="0055289D">
        <w:rPr>
          <w:rFonts w:ascii="Times New Roman" w:hAnsi="Times New Roman" w:cs="Times New Roman"/>
          <w:sz w:val="24"/>
          <w:szCs w:val="24"/>
        </w:rPr>
        <w:t xml:space="preserve">Pereira et al., (2016), </w:t>
      </w:r>
      <w:r w:rsidR="00944FC4" w:rsidRPr="0055289D">
        <w:rPr>
          <w:rFonts w:ascii="Times New Roman" w:hAnsi="Times New Roman" w:cs="Times New Roman"/>
          <w:sz w:val="24"/>
          <w:szCs w:val="20"/>
        </w:rPr>
        <w:t xml:space="preserve"> a doença diarreica aguda (DDA) tem como modo de transmissão a via oral, porta de entrada de todos os patógenos diarreicos capazes de romper as barreiras de defesa do organismo humano.</w:t>
      </w:r>
    </w:p>
    <w:p w:rsidR="00944FC4" w:rsidRPr="0055289D" w:rsidRDefault="00EF05DE" w:rsidP="0055289D">
      <w:pPr>
        <w:tabs>
          <w:tab w:val="left" w:pos="2410"/>
        </w:tabs>
        <w:autoSpaceDE w:val="0"/>
        <w:autoSpaceDN w:val="0"/>
        <w:adjustRightInd w:val="0"/>
        <w:spacing w:line="360" w:lineRule="auto"/>
        <w:ind w:firstLine="709"/>
        <w:jc w:val="both"/>
        <w:rPr>
          <w:rFonts w:ascii="Times New Roman" w:hAnsi="Times New Roman" w:cs="Times New Roman"/>
          <w:color w:val="000000"/>
          <w:sz w:val="24"/>
          <w:szCs w:val="24"/>
        </w:rPr>
      </w:pPr>
      <w:r w:rsidRPr="0055289D">
        <w:rPr>
          <w:rFonts w:ascii="Times New Roman" w:hAnsi="Times New Roman" w:cs="Times New Roman"/>
          <w:color w:val="000000"/>
          <w:sz w:val="24"/>
          <w:szCs w:val="24"/>
        </w:rPr>
        <w:t xml:space="preserve">Para </w:t>
      </w:r>
      <w:r w:rsidR="00944FC4" w:rsidRPr="0055289D">
        <w:rPr>
          <w:rFonts w:ascii="Times New Roman" w:hAnsi="Times New Roman" w:cs="Times New Roman"/>
          <w:color w:val="000000"/>
          <w:sz w:val="24"/>
          <w:szCs w:val="24"/>
        </w:rPr>
        <w:t xml:space="preserve">Batt &amp; Tortorello (2014), </w:t>
      </w:r>
      <w:r w:rsidR="00E646E7" w:rsidRPr="0055289D">
        <w:rPr>
          <w:rFonts w:ascii="Times New Roman" w:hAnsi="Times New Roman" w:cs="Times New Roman"/>
          <w:sz w:val="24"/>
          <w:szCs w:val="24"/>
        </w:rPr>
        <w:t>p</w:t>
      </w:r>
      <w:r w:rsidR="00944FC4" w:rsidRPr="0055289D">
        <w:rPr>
          <w:rFonts w:ascii="Times New Roman" w:hAnsi="Times New Roman" w:cs="Times New Roman"/>
          <w:sz w:val="24"/>
          <w:szCs w:val="24"/>
        </w:rPr>
        <w:t xml:space="preserve">raticamente todas as bactérias do gênero </w:t>
      </w:r>
      <w:r w:rsidR="00944FC4" w:rsidRPr="0055289D">
        <w:rPr>
          <w:rFonts w:ascii="Times New Roman" w:hAnsi="Times New Roman" w:cs="Times New Roman"/>
          <w:i/>
          <w:iCs/>
          <w:sz w:val="24"/>
          <w:szCs w:val="24"/>
        </w:rPr>
        <w:t>Bacillus</w:t>
      </w:r>
      <w:r w:rsidR="00944FC4" w:rsidRPr="0055289D">
        <w:rPr>
          <w:rFonts w:ascii="Times New Roman" w:hAnsi="Times New Roman" w:cs="Times New Roman"/>
          <w:sz w:val="24"/>
          <w:szCs w:val="24"/>
        </w:rPr>
        <w:t xml:space="preserve">, são consideradas como agentes patogênicos em humanos. Como exemplos, têm-se as espécies de </w:t>
      </w:r>
      <w:r w:rsidR="00944FC4" w:rsidRPr="0055289D">
        <w:rPr>
          <w:rFonts w:ascii="Times New Roman" w:hAnsi="Times New Roman" w:cs="Times New Roman"/>
          <w:i/>
          <w:iCs/>
          <w:sz w:val="24"/>
          <w:szCs w:val="24"/>
        </w:rPr>
        <w:t xml:space="preserve">Bacillus cereus </w:t>
      </w:r>
      <w:r w:rsidR="00944FC4" w:rsidRPr="0055289D">
        <w:rPr>
          <w:rFonts w:ascii="Times New Roman" w:hAnsi="Times New Roman" w:cs="Times New Roman"/>
          <w:sz w:val="24"/>
          <w:szCs w:val="24"/>
        </w:rPr>
        <w:t xml:space="preserve">e </w:t>
      </w:r>
      <w:r w:rsidR="00944FC4" w:rsidRPr="0055289D">
        <w:rPr>
          <w:rFonts w:ascii="Times New Roman" w:hAnsi="Times New Roman" w:cs="Times New Roman"/>
          <w:i/>
          <w:iCs/>
          <w:sz w:val="24"/>
          <w:szCs w:val="24"/>
        </w:rPr>
        <w:t xml:space="preserve">Bacillus anthracis </w:t>
      </w:r>
      <w:r w:rsidR="00944FC4" w:rsidRPr="0055289D">
        <w:rPr>
          <w:rFonts w:ascii="Times New Roman" w:hAnsi="Times New Roman" w:cs="Times New Roman"/>
          <w:sz w:val="24"/>
          <w:szCs w:val="24"/>
        </w:rPr>
        <w:t>que são mais conhecidos por causarem surtos de enfermidades transmissíveis por alimentos (ETA).</w:t>
      </w:r>
    </w:p>
    <w:p w:rsidR="00EF05DE" w:rsidRPr="0055289D" w:rsidRDefault="00E646E7" w:rsidP="0055289D">
      <w:pPr>
        <w:autoSpaceDE w:val="0"/>
        <w:autoSpaceDN w:val="0"/>
        <w:adjustRightInd w:val="0"/>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 xml:space="preserve">Para </w:t>
      </w:r>
      <w:r w:rsidR="00944FC4" w:rsidRPr="0055289D">
        <w:rPr>
          <w:rFonts w:ascii="Times New Roman" w:hAnsi="Times New Roman" w:cs="Times New Roman"/>
          <w:sz w:val="24"/>
          <w:szCs w:val="24"/>
        </w:rPr>
        <w:t xml:space="preserve">WHO </w:t>
      </w:r>
      <w:r w:rsidRPr="0055289D">
        <w:rPr>
          <w:rFonts w:ascii="Times New Roman" w:hAnsi="Times New Roman" w:cs="Times New Roman"/>
          <w:sz w:val="24"/>
          <w:szCs w:val="24"/>
        </w:rPr>
        <w:t>(</w:t>
      </w:r>
      <w:r w:rsidR="00944FC4" w:rsidRPr="0055289D">
        <w:rPr>
          <w:rFonts w:ascii="Times New Roman" w:hAnsi="Times New Roman" w:cs="Times New Roman"/>
          <w:sz w:val="24"/>
          <w:szCs w:val="24"/>
        </w:rPr>
        <w:t>2015</w:t>
      </w:r>
      <w:r w:rsidRPr="0055289D">
        <w:rPr>
          <w:rFonts w:ascii="Times New Roman" w:hAnsi="Times New Roman" w:cs="Times New Roman"/>
          <w:sz w:val="24"/>
          <w:szCs w:val="24"/>
        </w:rPr>
        <w:t>)</w:t>
      </w:r>
      <w:r w:rsidR="00944FC4" w:rsidRPr="0055289D">
        <w:rPr>
          <w:rFonts w:ascii="Times New Roman" w:hAnsi="Times New Roman" w:cs="Times New Roman"/>
          <w:sz w:val="24"/>
          <w:szCs w:val="24"/>
        </w:rPr>
        <w:t xml:space="preserve">, </w:t>
      </w:r>
      <w:r w:rsidRPr="0055289D">
        <w:rPr>
          <w:rFonts w:ascii="Times New Roman" w:hAnsi="Times New Roman" w:cs="Times New Roman"/>
          <w:sz w:val="24"/>
          <w:szCs w:val="24"/>
        </w:rPr>
        <w:t xml:space="preserve">a segurança alimentar, enquanto área fundamental da saúde pública, tem como propósito a proteção dos consumidores dos riscos de intoxicação alimentar </w:t>
      </w:r>
      <w:r w:rsidRPr="0055289D">
        <w:rPr>
          <w:rFonts w:ascii="Times New Roman" w:hAnsi="Times New Roman" w:cs="Times New Roman"/>
          <w:sz w:val="24"/>
          <w:szCs w:val="24"/>
        </w:rPr>
        <w:lastRenderedPageBreak/>
        <w:t>e de doenças transmissíveis através de Gêneros Alimentícios (GA). A ingestão de alimentos não seguros podem conduzir a uma diversidade de problemas de saúde: doenças gastrointestinais, incluindo doenças de origem viral (as primeiras ocorrências do vírus do Ébola foram associadas ao consumo de carne contaminada), problemas reprodutivos e de desenvolvimento e neoplasias.</w:t>
      </w:r>
    </w:p>
    <w:p w:rsidR="00E646E7" w:rsidRPr="0055289D" w:rsidRDefault="00E646E7" w:rsidP="0055289D">
      <w:pPr>
        <w:autoSpaceDE w:val="0"/>
        <w:autoSpaceDN w:val="0"/>
        <w:adjustRightInd w:val="0"/>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Doenças transmitidas por alimentos (DTAs) são doenças provocadas pelo consumo de alimentos contaminados geralmente por microorganismos ou substâncias tóxicas presentes nos alimentos. Microorganismos são organismos vivos e pequenos o bastante para se tornarem invisíveis aos nossos olhos, no entanto alguns deles são causadores de doenças graves e se multiplica nos alimentos quando encontra condições ideais do binômio tempo e temperatura (COELHO et al., 2015/ TORTORA; FUNKE; CASE, 2012).</w:t>
      </w:r>
    </w:p>
    <w:p w:rsidR="00E646E7" w:rsidRPr="00AA2BFC" w:rsidRDefault="00E646E7" w:rsidP="0055577B">
      <w:pPr>
        <w:autoSpaceDE w:val="0"/>
        <w:autoSpaceDN w:val="0"/>
        <w:adjustRightInd w:val="0"/>
        <w:jc w:val="both"/>
        <w:rPr>
          <w:rFonts w:ascii="Garamond" w:hAnsi="Garamond" w:cs="Times New Roman"/>
          <w:sz w:val="24"/>
          <w:szCs w:val="24"/>
        </w:rPr>
      </w:pPr>
    </w:p>
    <w:p w:rsidR="00EF05DE" w:rsidRPr="00AA2BFC" w:rsidRDefault="00EF05DE" w:rsidP="0055577B">
      <w:pPr>
        <w:spacing w:line="360" w:lineRule="auto"/>
        <w:jc w:val="both"/>
        <w:rPr>
          <w:rFonts w:ascii="Garamond" w:hAnsi="Garamond" w:cs="Times New Roman"/>
          <w:b/>
          <w:sz w:val="24"/>
          <w:szCs w:val="24"/>
        </w:rPr>
      </w:pPr>
      <w:r w:rsidRPr="00AA2BFC">
        <w:rPr>
          <w:rFonts w:ascii="Garamond" w:hAnsi="Garamond" w:cs="Times New Roman"/>
          <w:b/>
          <w:sz w:val="24"/>
          <w:szCs w:val="24"/>
        </w:rPr>
        <w:t xml:space="preserve">CONCLUSÃO </w:t>
      </w:r>
    </w:p>
    <w:p w:rsidR="00EE17FB" w:rsidRPr="0055289D" w:rsidRDefault="000C3566" w:rsidP="0055289D">
      <w:pPr>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Conclui-se que, a alimentação sempre foi um assunto muito discutido, qualidade na alimentação teria que ser prioridade máxima para todos, mas não é isso que ocorre, os milhões de brasileiros estão atarefados, lembrar de se alimentar só mesmos nos finais de semana, acabando em consumir alimentos contaminados a fim de se nutrirem, dessa forma adquirem doenças, muitas vezes graves e podendo levar a óbito.</w:t>
      </w:r>
    </w:p>
    <w:p w:rsidR="000C3566" w:rsidRPr="0055289D" w:rsidRDefault="000C3566" w:rsidP="0055289D">
      <w:pPr>
        <w:spacing w:line="360" w:lineRule="auto"/>
        <w:ind w:firstLine="709"/>
        <w:jc w:val="both"/>
        <w:rPr>
          <w:rFonts w:ascii="Times New Roman" w:hAnsi="Times New Roman" w:cs="Times New Roman"/>
          <w:sz w:val="24"/>
          <w:szCs w:val="24"/>
        </w:rPr>
      </w:pPr>
      <w:r w:rsidRPr="0055289D">
        <w:rPr>
          <w:rFonts w:ascii="Times New Roman" w:hAnsi="Times New Roman" w:cs="Times New Roman"/>
          <w:sz w:val="24"/>
          <w:szCs w:val="24"/>
        </w:rPr>
        <w:t xml:space="preserve"> Com base no desenvolvimento do trabalho observamos que a</w:t>
      </w:r>
      <w:r w:rsidR="00E604AC" w:rsidRPr="0055289D">
        <w:rPr>
          <w:rFonts w:ascii="Times New Roman" w:hAnsi="Times New Roman" w:cs="Times New Roman"/>
          <w:sz w:val="24"/>
          <w:szCs w:val="24"/>
        </w:rPr>
        <w:t>s bactérias patogênicas se alojam aos alimentos, assim contaminando-os</w:t>
      </w:r>
      <w:r w:rsidRPr="0055289D">
        <w:rPr>
          <w:rFonts w:ascii="Times New Roman" w:hAnsi="Times New Roman" w:cs="Times New Roman"/>
          <w:sz w:val="24"/>
          <w:szCs w:val="24"/>
        </w:rPr>
        <w:t>, libera</w:t>
      </w:r>
      <w:r w:rsidR="00E604AC" w:rsidRPr="0055289D">
        <w:rPr>
          <w:rFonts w:ascii="Times New Roman" w:hAnsi="Times New Roman" w:cs="Times New Roman"/>
          <w:sz w:val="24"/>
          <w:szCs w:val="24"/>
        </w:rPr>
        <w:t>ndo</w:t>
      </w:r>
      <w:r w:rsidRPr="0055289D">
        <w:rPr>
          <w:rFonts w:ascii="Times New Roman" w:hAnsi="Times New Roman" w:cs="Times New Roman"/>
          <w:sz w:val="24"/>
          <w:szCs w:val="24"/>
        </w:rPr>
        <w:t xml:space="preserve"> seus subprodutos provocando doenças</w:t>
      </w:r>
      <w:r w:rsidR="00E604AC" w:rsidRPr="0055289D">
        <w:rPr>
          <w:rFonts w:ascii="Times New Roman" w:hAnsi="Times New Roman" w:cs="Times New Roman"/>
          <w:sz w:val="24"/>
          <w:szCs w:val="24"/>
        </w:rPr>
        <w:t>, como o caso da diarréia aguda, que tem como modo de transmissão a via oral, porta de entrada de todos os patógenos diarreicos capazes de romper as barreiras de defesa do organismo humano.</w:t>
      </w:r>
    </w:p>
    <w:p w:rsidR="000C3566" w:rsidRPr="00AA2BFC" w:rsidRDefault="000C3566" w:rsidP="0055577B">
      <w:pPr>
        <w:spacing w:line="360" w:lineRule="auto"/>
        <w:jc w:val="both"/>
        <w:rPr>
          <w:rFonts w:ascii="Garamond" w:hAnsi="Garamond"/>
          <w:sz w:val="23"/>
          <w:szCs w:val="23"/>
        </w:rPr>
      </w:pPr>
    </w:p>
    <w:p w:rsidR="000C3566" w:rsidRPr="00AA2BFC" w:rsidRDefault="000C3566" w:rsidP="0055577B">
      <w:pPr>
        <w:spacing w:line="360" w:lineRule="auto"/>
        <w:jc w:val="both"/>
        <w:rPr>
          <w:rFonts w:ascii="Garamond" w:hAnsi="Garamond" w:cs="Times New Roman"/>
          <w:sz w:val="24"/>
          <w:szCs w:val="24"/>
        </w:rPr>
      </w:pPr>
    </w:p>
    <w:p w:rsidR="00EE17FB" w:rsidRPr="0055289D" w:rsidRDefault="00723ABE" w:rsidP="0055289D">
      <w:pPr>
        <w:tabs>
          <w:tab w:val="left" w:pos="567"/>
        </w:tabs>
        <w:spacing w:line="360" w:lineRule="auto"/>
        <w:jc w:val="both"/>
        <w:rPr>
          <w:rFonts w:ascii="Times New Roman" w:hAnsi="Times New Roman" w:cs="Times New Roman"/>
          <w:b/>
          <w:sz w:val="24"/>
          <w:szCs w:val="24"/>
        </w:rPr>
      </w:pPr>
      <w:r w:rsidRPr="0055289D">
        <w:rPr>
          <w:rFonts w:ascii="Times New Roman" w:hAnsi="Times New Roman" w:cs="Times New Roman"/>
          <w:b/>
          <w:sz w:val="24"/>
          <w:szCs w:val="24"/>
        </w:rPr>
        <w:t>REFERENCIAS</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B52445" w:rsidRDefault="00B52445" w:rsidP="0055289D">
      <w:pPr>
        <w:tabs>
          <w:tab w:val="left" w:pos="567"/>
        </w:tabs>
        <w:spacing w:line="360" w:lineRule="auto"/>
        <w:ind w:firstLine="0"/>
        <w:jc w:val="both"/>
        <w:rPr>
          <w:rFonts w:ascii="Times New Roman" w:hAnsi="Times New Roman" w:cs="Times New Roman"/>
          <w:sz w:val="24"/>
          <w:szCs w:val="24"/>
          <w:lang w:val="en-US"/>
        </w:rPr>
      </w:pPr>
      <w:r w:rsidRPr="00B52445">
        <w:rPr>
          <w:rFonts w:ascii="Times New Roman" w:hAnsi="Times New Roman" w:cs="Times New Roman"/>
          <w:sz w:val="24"/>
          <w:szCs w:val="24"/>
          <w:lang w:val="en-US"/>
        </w:rPr>
        <w:t>Batt, C. Bacillus Cereus. In: Batt, C. A.; Tortorello, M. L</w:t>
      </w:r>
      <w:r w:rsidR="0055289D" w:rsidRPr="00B52445">
        <w:rPr>
          <w:rFonts w:ascii="Times New Roman" w:hAnsi="Times New Roman" w:cs="Times New Roman"/>
          <w:sz w:val="24"/>
          <w:szCs w:val="24"/>
          <w:lang w:val="en-US"/>
        </w:rPr>
        <w:t>. Encyclopedia of food microbiology. London: Elsevier, v. 1, ed. 2, p. 125-128, 2014.</w:t>
      </w:r>
    </w:p>
    <w:p w:rsidR="0055289D" w:rsidRPr="00B52445" w:rsidRDefault="0055289D" w:rsidP="0055289D">
      <w:pPr>
        <w:tabs>
          <w:tab w:val="left" w:pos="567"/>
        </w:tabs>
        <w:spacing w:line="360" w:lineRule="auto"/>
        <w:ind w:firstLine="0"/>
        <w:jc w:val="both"/>
        <w:rPr>
          <w:rFonts w:ascii="Times New Roman" w:hAnsi="Times New Roman" w:cs="Times New Roman"/>
          <w:sz w:val="24"/>
          <w:szCs w:val="24"/>
          <w:lang w:val="en-US"/>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Brasil</w:t>
      </w:r>
      <w:r w:rsidR="0055289D" w:rsidRPr="0055289D">
        <w:rPr>
          <w:rFonts w:ascii="Times New Roman" w:hAnsi="Times New Roman" w:cs="Times New Roman"/>
          <w:sz w:val="24"/>
          <w:szCs w:val="24"/>
        </w:rPr>
        <w:t>. Ministério da Saúde (MS). Surtos de doenças transmitidas por alimentos no Brasil. Brasília., 2018. Acesso em 13 fev 2019</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lastRenderedPageBreak/>
        <w:t>Coelho, M. B.; Cruz, L. F.; Soares, L. A.; Souza, R. O.; Oliveira, L. F.; Gomes, A. A.; Soares, J. O.; Magalhães, J. T</w:t>
      </w:r>
      <w:r w:rsidR="0055289D" w:rsidRPr="0055289D">
        <w:rPr>
          <w:rFonts w:ascii="Times New Roman" w:hAnsi="Times New Roman" w:cs="Times New Roman"/>
          <w:sz w:val="24"/>
          <w:szCs w:val="24"/>
        </w:rPr>
        <w:t>. Avaliação das boas práticas através de check- list aplicado em restaurantes self-service. In: JORNADA ACADÊMICA INTERNACIONAL DE BIOQUÍMICA, 5, São Paulo: Blucher, Anais eletrônicos...São Paulo: Blucher, 2015.</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Coelho, M. B.; Cruz, L. F.; Soares, L. A.; Souza, R. O.; Oliveira, L. F.;</w:t>
      </w:r>
      <w:r>
        <w:rPr>
          <w:rFonts w:ascii="Times New Roman" w:hAnsi="Times New Roman" w:cs="Times New Roman"/>
          <w:sz w:val="24"/>
          <w:szCs w:val="24"/>
        </w:rPr>
        <w:t xml:space="preserve"> </w:t>
      </w:r>
      <w:r w:rsidRPr="0055289D">
        <w:rPr>
          <w:rFonts w:ascii="Times New Roman" w:hAnsi="Times New Roman" w:cs="Times New Roman"/>
          <w:sz w:val="24"/>
          <w:szCs w:val="24"/>
        </w:rPr>
        <w:t>De Souza Lehfeld, Lucas; Nunes, Danilo Henrique</w:t>
      </w:r>
      <w:r w:rsidR="0055289D" w:rsidRPr="0055289D">
        <w:rPr>
          <w:rFonts w:ascii="Times New Roman" w:hAnsi="Times New Roman" w:cs="Times New Roman"/>
          <w:sz w:val="24"/>
          <w:szCs w:val="24"/>
        </w:rPr>
        <w:t>. A SEGURANÇA ALIMENTAR NAS RELAÇÕES DE CONSUMO: POLÍTICAS PÚBLICAS PARA A CONCRETIZAÇÃO DO DIREITO FUNDAMENTAL SOCIAL À ALIMENTAÇÃO. PRENSAS DE LA UNIVERSIDAD DE ZARAGOZA, p. 32. 2019</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Flores, A. M. P. C. &amp; Melo, C. B. 2015. Principais bactérias causadoras de doenças de origem alimentar. Revista Brasileira de Medicina Veterinária, 37, 65-72.</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Gomes, A. A.; Soares, J. O.; Magalhães, J. T</w:t>
      </w:r>
      <w:r w:rsidR="0055289D" w:rsidRPr="0055289D">
        <w:rPr>
          <w:rFonts w:ascii="Times New Roman" w:hAnsi="Times New Roman" w:cs="Times New Roman"/>
          <w:sz w:val="24"/>
          <w:szCs w:val="24"/>
        </w:rPr>
        <w:t>. Avaliação das boas práticas através de check- list aplicado em restaurantes self-service. In: JORNADA ACADÊMICA INTERNACIONAL DE BIOQUÍMICA, 5, São Paulo: Blucher, Anais eletrônicos... São Paulo: Blucher, 2015.</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lang w:val="en-US"/>
        </w:rPr>
        <w:t xml:space="preserve">Kumari, S.; Sarkar, P. K. </w:t>
      </w:r>
      <w:r w:rsidR="0055289D" w:rsidRPr="0055289D">
        <w:rPr>
          <w:rFonts w:ascii="Times New Roman" w:hAnsi="Times New Roman" w:cs="Times New Roman"/>
          <w:sz w:val="24"/>
          <w:szCs w:val="24"/>
          <w:lang w:val="en-US"/>
        </w:rPr>
        <w:t xml:space="preserve">Bacillus cereus hazard and control in industrial dairy processing environment. </w:t>
      </w:r>
      <w:r w:rsidR="0055289D" w:rsidRPr="0055289D">
        <w:rPr>
          <w:rFonts w:ascii="Times New Roman" w:hAnsi="Times New Roman" w:cs="Times New Roman"/>
          <w:sz w:val="24"/>
          <w:szCs w:val="24"/>
        </w:rPr>
        <w:t>Food Control, v. 69, p. 20-29, 2016.</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Lacerda Ra, Egry Ey, Fonseca Rmgs, Lopes Na, Nunes Bk, Batista Ao</w:t>
      </w:r>
      <w:r w:rsidR="0055289D" w:rsidRPr="0055289D">
        <w:rPr>
          <w:rFonts w:ascii="Times New Roman" w:hAnsi="Times New Roman" w:cs="Times New Roman"/>
          <w:sz w:val="24"/>
          <w:szCs w:val="24"/>
        </w:rPr>
        <w:t>, et al. Evidence-based practices published in Brazil: identification and analysis studies about human health prevention. Rev Esc Enferm USP [Internet].  2012 [cited 2018 set  25];46 (5):1237-47. Available from: http://www.scielo.br/pdf/ reeusp/v46n5/en_28.pdf</w:t>
      </w:r>
    </w:p>
    <w:p w:rsidR="00B52445" w:rsidRDefault="00B52445" w:rsidP="0055289D">
      <w:pPr>
        <w:tabs>
          <w:tab w:val="left" w:pos="567"/>
        </w:tabs>
        <w:spacing w:line="360" w:lineRule="auto"/>
        <w:ind w:firstLine="0"/>
        <w:jc w:val="both"/>
        <w:rPr>
          <w:rFonts w:ascii="Times New Roman" w:hAnsi="Times New Roman" w:cs="Times New Roman"/>
          <w:sz w:val="24"/>
          <w:szCs w:val="24"/>
        </w:rPr>
      </w:pPr>
    </w:p>
    <w:p w:rsidR="00B52445" w:rsidRPr="00B52445" w:rsidRDefault="00B52445" w:rsidP="0055289D">
      <w:pPr>
        <w:tabs>
          <w:tab w:val="left" w:pos="567"/>
        </w:tabs>
        <w:spacing w:line="360" w:lineRule="auto"/>
        <w:ind w:firstLine="0"/>
        <w:jc w:val="both"/>
        <w:rPr>
          <w:rFonts w:ascii="Times New Roman" w:hAnsi="Times New Roman" w:cs="Times New Roman"/>
          <w:sz w:val="24"/>
          <w:szCs w:val="24"/>
          <w:lang w:val="en-US"/>
        </w:rPr>
      </w:pPr>
      <w:r w:rsidRPr="00980A90">
        <w:rPr>
          <w:rFonts w:ascii="Times New Roman" w:hAnsi="Times New Roman" w:cs="Times New Roman"/>
          <w:sz w:val="24"/>
          <w:szCs w:val="24"/>
          <w:lang w:val="en-US"/>
        </w:rPr>
        <w:t xml:space="preserve">Li, F. Zuo, S.; Yu, P.; Zhou, B.; Wang, L.; Liu, C.; Wei, H.; Xu, H. Distribution and expression of the enterotoxin genes of Bacillus cereus in food products from Jiangxi Province, China. </w:t>
      </w:r>
      <w:r w:rsidRPr="00980A90">
        <w:rPr>
          <w:rFonts w:ascii="Times New Roman" w:hAnsi="Times New Roman" w:cs="Times New Roman"/>
          <w:b/>
          <w:bCs/>
          <w:sz w:val="24"/>
          <w:szCs w:val="24"/>
          <w:lang w:val="en-US"/>
        </w:rPr>
        <w:t>Food Control</w:t>
      </w:r>
      <w:r w:rsidRPr="00980A90">
        <w:rPr>
          <w:rFonts w:ascii="Times New Roman" w:hAnsi="Times New Roman" w:cs="Times New Roman"/>
          <w:sz w:val="24"/>
          <w:szCs w:val="24"/>
          <w:lang w:val="en-US"/>
        </w:rPr>
        <w:t>, v. 67, p. 155-162, 2016.</w:t>
      </w:r>
    </w:p>
    <w:p w:rsidR="0055289D" w:rsidRPr="00B52445" w:rsidRDefault="0055289D" w:rsidP="0055289D">
      <w:pPr>
        <w:tabs>
          <w:tab w:val="left" w:pos="567"/>
        </w:tabs>
        <w:spacing w:line="360" w:lineRule="auto"/>
        <w:ind w:firstLine="0"/>
        <w:jc w:val="both"/>
        <w:rPr>
          <w:rFonts w:ascii="Times New Roman" w:hAnsi="Times New Roman" w:cs="Times New Roman"/>
          <w:sz w:val="24"/>
          <w:szCs w:val="24"/>
          <w:lang w:val="en-US"/>
        </w:rPr>
      </w:pP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Pereira FCDS, Abreu RDS, Ferreira EG. Pesquisa de Escherichia coli no churrasquinho de carne comercializado no centro de Macapá. Revista Eletrônica Estácio Saúde. 2016; 5(2): 11-25.</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 xml:space="preserve"> </w:t>
      </w: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lastRenderedPageBreak/>
        <w:t>Silva, C. O; Souza, D. A; Pascoal, G. B; Soares, L. P</w:t>
      </w:r>
      <w:r w:rsidR="0055289D" w:rsidRPr="0055289D">
        <w:rPr>
          <w:rFonts w:ascii="Times New Roman" w:hAnsi="Times New Roman" w:cs="Times New Roman"/>
          <w:sz w:val="24"/>
          <w:szCs w:val="24"/>
        </w:rPr>
        <w:t>. Segurança alimentar e nutricional. Rio de Janeiro: Rubio. 2015</w:t>
      </w:r>
    </w:p>
    <w:p w:rsidR="0055289D" w:rsidRPr="0055289D" w:rsidRDefault="0055289D" w:rsidP="0055289D">
      <w:pPr>
        <w:tabs>
          <w:tab w:val="left" w:pos="567"/>
        </w:tabs>
        <w:spacing w:line="360" w:lineRule="auto"/>
        <w:ind w:firstLine="0"/>
        <w:jc w:val="both"/>
        <w:rPr>
          <w:rFonts w:ascii="Times New Roman" w:hAnsi="Times New Roman" w:cs="Times New Roman"/>
          <w:sz w:val="24"/>
          <w:szCs w:val="24"/>
        </w:rPr>
      </w:pPr>
    </w:p>
    <w:p w:rsidR="0055289D" w:rsidRPr="0055289D" w:rsidRDefault="00B52445" w:rsidP="0055289D">
      <w:pPr>
        <w:tabs>
          <w:tab w:val="left" w:pos="567"/>
        </w:tabs>
        <w:spacing w:line="360" w:lineRule="auto"/>
        <w:ind w:firstLine="0"/>
        <w:jc w:val="both"/>
        <w:rPr>
          <w:rFonts w:ascii="Times New Roman" w:hAnsi="Times New Roman" w:cs="Times New Roman"/>
          <w:sz w:val="24"/>
          <w:szCs w:val="24"/>
        </w:rPr>
      </w:pPr>
      <w:r w:rsidRPr="0055289D">
        <w:rPr>
          <w:rFonts w:ascii="Times New Roman" w:hAnsi="Times New Roman" w:cs="Times New Roman"/>
          <w:sz w:val="24"/>
          <w:szCs w:val="24"/>
        </w:rPr>
        <w:t xml:space="preserve">Tortora, G. J; Funke, B. R; Case C. L. </w:t>
      </w:r>
      <w:r w:rsidR="0055289D" w:rsidRPr="0055289D">
        <w:rPr>
          <w:rFonts w:ascii="Times New Roman" w:hAnsi="Times New Roman" w:cs="Times New Roman"/>
          <w:sz w:val="24"/>
          <w:szCs w:val="24"/>
        </w:rPr>
        <w:t>Microbiologia. Porto Alegre: Artmed. 10. Ed. 2012.</w:t>
      </w:r>
    </w:p>
    <w:p w:rsidR="007B7DA8" w:rsidRPr="0055289D" w:rsidRDefault="007B7DA8" w:rsidP="0055289D">
      <w:pPr>
        <w:tabs>
          <w:tab w:val="left" w:pos="567"/>
        </w:tabs>
        <w:spacing w:line="360" w:lineRule="auto"/>
        <w:jc w:val="both"/>
        <w:rPr>
          <w:rFonts w:ascii="Times New Roman" w:hAnsi="Times New Roman" w:cs="Times New Roman"/>
          <w:sz w:val="24"/>
          <w:szCs w:val="24"/>
        </w:rPr>
      </w:pPr>
    </w:p>
    <w:sectPr w:rsidR="007B7DA8" w:rsidRPr="0055289D" w:rsidSect="0055289D">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295" w:rsidRDefault="00375295" w:rsidP="00723ABE">
      <w:r>
        <w:separator/>
      </w:r>
    </w:p>
  </w:endnote>
  <w:endnote w:type="continuationSeparator" w:id="1">
    <w:p w:rsidR="00375295" w:rsidRDefault="00375295" w:rsidP="00723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Optima-Medium">
    <w:altName w:val="Optima-Medium"/>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Optima">
    <w:altName w:val="Opti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295" w:rsidRDefault="00375295" w:rsidP="00723ABE">
      <w:r>
        <w:separator/>
      </w:r>
    </w:p>
  </w:footnote>
  <w:footnote w:type="continuationSeparator" w:id="1">
    <w:p w:rsidR="00375295" w:rsidRDefault="00375295" w:rsidP="00723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EF10DC"/>
    <w:rsid w:val="00002BDD"/>
    <w:rsid w:val="00007637"/>
    <w:rsid w:val="00084676"/>
    <w:rsid w:val="00095E95"/>
    <w:rsid w:val="000B7E6F"/>
    <w:rsid w:val="000C3566"/>
    <w:rsid w:val="000C56A7"/>
    <w:rsid w:val="000F1E13"/>
    <w:rsid w:val="001028D2"/>
    <w:rsid w:val="00102987"/>
    <w:rsid w:val="00133836"/>
    <w:rsid w:val="001C078F"/>
    <w:rsid w:val="00221010"/>
    <w:rsid w:val="0022350A"/>
    <w:rsid w:val="00240464"/>
    <w:rsid w:val="0026511D"/>
    <w:rsid w:val="0028577C"/>
    <w:rsid w:val="00286A34"/>
    <w:rsid w:val="00292E31"/>
    <w:rsid w:val="00350615"/>
    <w:rsid w:val="00371C4E"/>
    <w:rsid w:val="00375295"/>
    <w:rsid w:val="00393669"/>
    <w:rsid w:val="003E108A"/>
    <w:rsid w:val="003F0EB3"/>
    <w:rsid w:val="004439D8"/>
    <w:rsid w:val="00513251"/>
    <w:rsid w:val="005269E1"/>
    <w:rsid w:val="0055289D"/>
    <w:rsid w:val="0055577B"/>
    <w:rsid w:val="00555DD5"/>
    <w:rsid w:val="005A0B57"/>
    <w:rsid w:val="005B2F22"/>
    <w:rsid w:val="005B5807"/>
    <w:rsid w:val="00630891"/>
    <w:rsid w:val="006455F4"/>
    <w:rsid w:val="006B671A"/>
    <w:rsid w:val="006C656F"/>
    <w:rsid w:val="006D7E0A"/>
    <w:rsid w:val="006E1D72"/>
    <w:rsid w:val="00723ABE"/>
    <w:rsid w:val="00727B18"/>
    <w:rsid w:val="00736DB5"/>
    <w:rsid w:val="007A7BBC"/>
    <w:rsid w:val="007B7DA8"/>
    <w:rsid w:val="007E2D2E"/>
    <w:rsid w:val="00801867"/>
    <w:rsid w:val="0082770E"/>
    <w:rsid w:val="008A6301"/>
    <w:rsid w:val="008D6748"/>
    <w:rsid w:val="00944D7D"/>
    <w:rsid w:val="00944FC4"/>
    <w:rsid w:val="00980A90"/>
    <w:rsid w:val="00996014"/>
    <w:rsid w:val="009D454B"/>
    <w:rsid w:val="00A1576D"/>
    <w:rsid w:val="00A36DF7"/>
    <w:rsid w:val="00A54EB5"/>
    <w:rsid w:val="00AA2BFC"/>
    <w:rsid w:val="00AC67D2"/>
    <w:rsid w:val="00B10099"/>
    <w:rsid w:val="00B14807"/>
    <w:rsid w:val="00B52445"/>
    <w:rsid w:val="00B65031"/>
    <w:rsid w:val="00B70C3F"/>
    <w:rsid w:val="00B8326E"/>
    <w:rsid w:val="00B9168F"/>
    <w:rsid w:val="00BE2013"/>
    <w:rsid w:val="00BE5D01"/>
    <w:rsid w:val="00C23DE7"/>
    <w:rsid w:val="00C45F5D"/>
    <w:rsid w:val="00C85F85"/>
    <w:rsid w:val="00CA58E0"/>
    <w:rsid w:val="00CC28C1"/>
    <w:rsid w:val="00D326D1"/>
    <w:rsid w:val="00D412B8"/>
    <w:rsid w:val="00D55CE8"/>
    <w:rsid w:val="00DA6034"/>
    <w:rsid w:val="00E0540F"/>
    <w:rsid w:val="00E11D16"/>
    <w:rsid w:val="00E26D91"/>
    <w:rsid w:val="00E604AC"/>
    <w:rsid w:val="00E646E7"/>
    <w:rsid w:val="00EE17FB"/>
    <w:rsid w:val="00EF05DE"/>
    <w:rsid w:val="00EF10DC"/>
    <w:rsid w:val="00F031D6"/>
    <w:rsid w:val="00F03739"/>
    <w:rsid w:val="00F20517"/>
    <w:rsid w:val="00F25F86"/>
    <w:rsid w:val="00F324C7"/>
    <w:rsid w:val="00F76676"/>
    <w:rsid w:val="00F93A5B"/>
    <w:rsid w:val="00FB1F4B"/>
    <w:rsid w:val="00FB361F"/>
    <w:rsid w:val="00FE55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36D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7">
    <w:name w:val="Pa7"/>
    <w:basedOn w:val="Normal"/>
    <w:next w:val="Normal"/>
    <w:uiPriority w:val="99"/>
    <w:rsid w:val="00FE55DB"/>
    <w:pPr>
      <w:autoSpaceDE w:val="0"/>
      <w:autoSpaceDN w:val="0"/>
      <w:adjustRightInd w:val="0"/>
      <w:spacing w:line="221" w:lineRule="atLeast"/>
      <w:ind w:firstLine="0"/>
      <w:jc w:val="left"/>
    </w:pPr>
    <w:rPr>
      <w:rFonts w:ascii="Optima-Medium" w:hAnsi="Optima-Medium"/>
      <w:sz w:val="24"/>
      <w:szCs w:val="24"/>
    </w:rPr>
  </w:style>
  <w:style w:type="character" w:customStyle="1" w:styleId="A9">
    <w:name w:val="A9"/>
    <w:uiPriority w:val="99"/>
    <w:rsid w:val="00FE55DB"/>
    <w:rPr>
      <w:rFonts w:cs="Optima-Medium"/>
      <w:color w:val="000000"/>
      <w:sz w:val="12"/>
      <w:szCs w:val="12"/>
    </w:rPr>
  </w:style>
  <w:style w:type="paragraph" w:customStyle="1" w:styleId="Pa0">
    <w:name w:val="Pa0"/>
    <w:basedOn w:val="Normal"/>
    <w:next w:val="Normal"/>
    <w:uiPriority w:val="99"/>
    <w:rsid w:val="00286A34"/>
    <w:pPr>
      <w:autoSpaceDE w:val="0"/>
      <w:autoSpaceDN w:val="0"/>
      <w:adjustRightInd w:val="0"/>
      <w:spacing w:line="201" w:lineRule="atLeast"/>
      <w:ind w:firstLine="0"/>
      <w:jc w:val="left"/>
    </w:pPr>
    <w:rPr>
      <w:rFonts w:ascii="Optima-Medium" w:hAnsi="Optima-Medium"/>
      <w:sz w:val="24"/>
      <w:szCs w:val="24"/>
    </w:rPr>
  </w:style>
  <w:style w:type="paragraph" w:styleId="Pr-formataoHTML">
    <w:name w:val="HTML Preformatted"/>
    <w:basedOn w:val="Normal"/>
    <w:link w:val="Pr-formataoHTMLChar"/>
    <w:uiPriority w:val="99"/>
    <w:unhideWhenUsed/>
    <w:rsid w:val="0063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30891"/>
    <w:rPr>
      <w:rFonts w:ascii="Courier New" w:eastAsia="Times New Roman" w:hAnsi="Courier New" w:cs="Courier New"/>
      <w:sz w:val="20"/>
      <w:szCs w:val="20"/>
      <w:lang w:eastAsia="pt-BR"/>
    </w:rPr>
  </w:style>
  <w:style w:type="character" w:customStyle="1" w:styleId="A2">
    <w:name w:val="A2"/>
    <w:uiPriority w:val="99"/>
    <w:rsid w:val="00B70C3F"/>
    <w:rPr>
      <w:rFonts w:ascii="Optima" w:hAnsi="Optima" w:cs="Optima"/>
      <w:b/>
      <w:bCs/>
      <w:color w:val="000000"/>
    </w:rPr>
  </w:style>
  <w:style w:type="paragraph" w:customStyle="1" w:styleId="DecimalAligned">
    <w:name w:val="Decimal Aligned"/>
    <w:basedOn w:val="Normal"/>
    <w:uiPriority w:val="40"/>
    <w:qFormat/>
    <w:rsid w:val="00007637"/>
    <w:pPr>
      <w:tabs>
        <w:tab w:val="decimal" w:pos="360"/>
      </w:tabs>
      <w:spacing w:after="200" w:line="276" w:lineRule="auto"/>
      <w:ind w:firstLine="0"/>
      <w:jc w:val="left"/>
    </w:pPr>
    <w:rPr>
      <w:rFonts w:eastAsiaTheme="minorEastAsia"/>
    </w:rPr>
  </w:style>
  <w:style w:type="paragraph" w:styleId="Textodenotaderodap">
    <w:name w:val="footnote text"/>
    <w:basedOn w:val="Normal"/>
    <w:link w:val="TextodenotaderodapChar"/>
    <w:uiPriority w:val="99"/>
    <w:unhideWhenUsed/>
    <w:rsid w:val="00007637"/>
    <w:pPr>
      <w:ind w:firstLine="0"/>
      <w:jc w:val="left"/>
    </w:pPr>
    <w:rPr>
      <w:rFonts w:eastAsiaTheme="minorEastAsia"/>
      <w:sz w:val="20"/>
      <w:szCs w:val="20"/>
    </w:rPr>
  </w:style>
  <w:style w:type="character" w:customStyle="1" w:styleId="TextodenotaderodapChar">
    <w:name w:val="Texto de nota de rodapé Char"/>
    <w:basedOn w:val="Fontepargpadro"/>
    <w:link w:val="Textodenotaderodap"/>
    <w:uiPriority w:val="99"/>
    <w:rsid w:val="00007637"/>
    <w:rPr>
      <w:rFonts w:eastAsiaTheme="minorEastAsia"/>
      <w:sz w:val="20"/>
      <w:szCs w:val="20"/>
    </w:rPr>
  </w:style>
  <w:style w:type="character" w:styleId="nfaseSutil">
    <w:name w:val="Subtle Emphasis"/>
    <w:basedOn w:val="Fontepargpadro"/>
    <w:uiPriority w:val="19"/>
    <w:qFormat/>
    <w:rsid w:val="00007637"/>
    <w:rPr>
      <w:rFonts w:eastAsiaTheme="minorEastAsia" w:cstheme="minorBidi"/>
      <w:bCs w:val="0"/>
      <w:i/>
      <w:iCs/>
      <w:color w:val="808080" w:themeColor="text1" w:themeTint="7F"/>
      <w:szCs w:val="22"/>
      <w:lang w:val="pt-BR"/>
    </w:rPr>
  </w:style>
  <w:style w:type="table" w:styleId="SombreamentoClaro-nfase1">
    <w:name w:val="Light Shading Accent 1"/>
    <w:basedOn w:val="Tabelanormal"/>
    <w:uiPriority w:val="60"/>
    <w:rsid w:val="00007637"/>
    <w:pPr>
      <w:ind w:firstLine="0"/>
      <w:jc w:val="left"/>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DA6034"/>
    <w:pPr>
      <w:autoSpaceDE w:val="0"/>
      <w:autoSpaceDN w:val="0"/>
      <w:adjustRightInd w:val="0"/>
      <w:ind w:firstLine="0"/>
      <w:jc w:val="left"/>
    </w:pPr>
    <w:rPr>
      <w:rFonts w:ascii="Arial" w:hAnsi="Arial" w:cs="Arial"/>
      <w:color w:val="000000"/>
      <w:sz w:val="24"/>
      <w:szCs w:val="24"/>
    </w:rPr>
  </w:style>
  <w:style w:type="paragraph" w:styleId="Cabealho">
    <w:name w:val="header"/>
    <w:basedOn w:val="Normal"/>
    <w:link w:val="CabealhoChar"/>
    <w:uiPriority w:val="99"/>
    <w:semiHidden/>
    <w:unhideWhenUsed/>
    <w:rsid w:val="00723ABE"/>
    <w:pPr>
      <w:tabs>
        <w:tab w:val="center" w:pos="4252"/>
        <w:tab w:val="right" w:pos="8504"/>
      </w:tabs>
    </w:pPr>
  </w:style>
  <w:style w:type="character" w:customStyle="1" w:styleId="CabealhoChar">
    <w:name w:val="Cabeçalho Char"/>
    <w:basedOn w:val="Fontepargpadro"/>
    <w:link w:val="Cabealho"/>
    <w:uiPriority w:val="99"/>
    <w:semiHidden/>
    <w:rsid w:val="00723ABE"/>
  </w:style>
  <w:style w:type="paragraph" w:styleId="Rodap">
    <w:name w:val="footer"/>
    <w:basedOn w:val="Normal"/>
    <w:link w:val="RodapChar"/>
    <w:uiPriority w:val="99"/>
    <w:semiHidden/>
    <w:unhideWhenUsed/>
    <w:rsid w:val="00723ABE"/>
    <w:pPr>
      <w:tabs>
        <w:tab w:val="center" w:pos="4252"/>
        <w:tab w:val="right" w:pos="8504"/>
      </w:tabs>
    </w:pPr>
  </w:style>
  <w:style w:type="character" w:customStyle="1" w:styleId="RodapChar">
    <w:name w:val="Rodapé Char"/>
    <w:basedOn w:val="Fontepargpadro"/>
    <w:link w:val="Rodap"/>
    <w:uiPriority w:val="99"/>
    <w:semiHidden/>
    <w:rsid w:val="00723ABE"/>
  </w:style>
  <w:style w:type="character" w:styleId="Hyperlink">
    <w:name w:val="Hyperlink"/>
    <w:basedOn w:val="Fontepargpadro"/>
    <w:uiPriority w:val="99"/>
    <w:unhideWhenUsed/>
    <w:rsid w:val="00E11D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9485322">
      <w:bodyDiv w:val="1"/>
      <w:marLeft w:val="0"/>
      <w:marRight w:val="0"/>
      <w:marTop w:val="0"/>
      <w:marBottom w:val="0"/>
      <w:divBdr>
        <w:top w:val="none" w:sz="0" w:space="0" w:color="auto"/>
        <w:left w:val="none" w:sz="0" w:space="0" w:color="auto"/>
        <w:bottom w:val="none" w:sz="0" w:space="0" w:color="auto"/>
        <w:right w:val="none" w:sz="0" w:space="0" w:color="auto"/>
      </w:divBdr>
    </w:div>
    <w:div w:id="521405156">
      <w:bodyDiv w:val="1"/>
      <w:marLeft w:val="0"/>
      <w:marRight w:val="0"/>
      <w:marTop w:val="0"/>
      <w:marBottom w:val="0"/>
      <w:divBdr>
        <w:top w:val="none" w:sz="0" w:space="0" w:color="auto"/>
        <w:left w:val="none" w:sz="0" w:space="0" w:color="auto"/>
        <w:bottom w:val="none" w:sz="0" w:space="0" w:color="auto"/>
        <w:right w:val="none" w:sz="0" w:space="0" w:color="auto"/>
      </w:divBdr>
      <w:divsChild>
        <w:div w:id="319113803">
          <w:marLeft w:val="0"/>
          <w:marRight w:val="0"/>
          <w:marTop w:val="0"/>
          <w:marBottom w:val="0"/>
          <w:divBdr>
            <w:top w:val="none" w:sz="0" w:space="0" w:color="auto"/>
            <w:left w:val="none" w:sz="0" w:space="0" w:color="auto"/>
            <w:bottom w:val="none" w:sz="0" w:space="0" w:color="auto"/>
            <w:right w:val="none" w:sz="0" w:space="0" w:color="auto"/>
          </w:divBdr>
        </w:div>
        <w:div w:id="777333960">
          <w:marLeft w:val="0"/>
          <w:marRight w:val="0"/>
          <w:marTop w:val="0"/>
          <w:marBottom w:val="0"/>
          <w:divBdr>
            <w:top w:val="none" w:sz="0" w:space="0" w:color="auto"/>
            <w:left w:val="none" w:sz="0" w:space="0" w:color="auto"/>
            <w:bottom w:val="none" w:sz="0" w:space="0" w:color="auto"/>
            <w:right w:val="none" w:sz="0" w:space="0" w:color="auto"/>
          </w:divBdr>
        </w:div>
        <w:div w:id="69470986">
          <w:marLeft w:val="0"/>
          <w:marRight w:val="0"/>
          <w:marTop w:val="0"/>
          <w:marBottom w:val="0"/>
          <w:divBdr>
            <w:top w:val="none" w:sz="0" w:space="0" w:color="auto"/>
            <w:left w:val="none" w:sz="0" w:space="0" w:color="auto"/>
            <w:bottom w:val="none" w:sz="0" w:space="0" w:color="auto"/>
            <w:right w:val="none" w:sz="0" w:space="0" w:color="auto"/>
          </w:divBdr>
        </w:div>
        <w:div w:id="272783021">
          <w:marLeft w:val="0"/>
          <w:marRight w:val="0"/>
          <w:marTop w:val="0"/>
          <w:marBottom w:val="0"/>
          <w:divBdr>
            <w:top w:val="none" w:sz="0" w:space="0" w:color="auto"/>
            <w:left w:val="none" w:sz="0" w:space="0" w:color="auto"/>
            <w:bottom w:val="none" w:sz="0" w:space="0" w:color="auto"/>
            <w:right w:val="none" w:sz="0" w:space="0" w:color="auto"/>
          </w:divBdr>
        </w:div>
        <w:div w:id="1394934510">
          <w:marLeft w:val="0"/>
          <w:marRight w:val="0"/>
          <w:marTop w:val="0"/>
          <w:marBottom w:val="0"/>
          <w:divBdr>
            <w:top w:val="none" w:sz="0" w:space="0" w:color="auto"/>
            <w:left w:val="none" w:sz="0" w:space="0" w:color="auto"/>
            <w:bottom w:val="none" w:sz="0" w:space="0" w:color="auto"/>
            <w:right w:val="none" w:sz="0" w:space="0" w:color="auto"/>
          </w:divBdr>
        </w:div>
        <w:div w:id="1726417228">
          <w:marLeft w:val="0"/>
          <w:marRight w:val="0"/>
          <w:marTop w:val="0"/>
          <w:marBottom w:val="0"/>
          <w:divBdr>
            <w:top w:val="none" w:sz="0" w:space="0" w:color="auto"/>
            <w:left w:val="none" w:sz="0" w:space="0" w:color="auto"/>
            <w:bottom w:val="none" w:sz="0" w:space="0" w:color="auto"/>
            <w:right w:val="none" w:sz="0" w:space="0" w:color="auto"/>
          </w:divBdr>
        </w:div>
        <w:div w:id="587621420">
          <w:marLeft w:val="0"/>
          <w:marRight w:val="0"/>
          <w:marTop w:val="0"/>
          <w:marBottom w:val="0"/>
          <w:divBdr>
            <w:top w:val="none" w:sz="0" w:space="0" w:color="auto"/>
            <w:left w:val="none" w:sz="0" w:space="0" w:color="auto"/>
            <w:bottom w:val="none" w:sz="0" w:space="0" w:color="auto"/>
            <w:right w:val="none" w:sz="0" w:space="0" w:color="auto"/>
          </w:divBdr>
        </w:div>
        <w:div w:id="408768696">
          <w:marLeft w:val="0"/>
          <w:marRight w:val="0"/>
          <w:marTop w:val="0"/>
          <w:marBottom w:val="0"/>
          <w:divBdr>
            <w:top w:val="none" w:sz="0" w:space="0" w:color="auto"/>
            <w:left w:val="none" w:sz="0" w:space="0" w:color="auto"/>
            <w:bottom w:val="none" w:sz="0" w:space="0" w:color="auto"/>
            <w:right w:val="none" w:sz="0" w:space="0" w:color="auto"/>
          </w:divBdr>
        </w:div>
        <w:div w:id="1262371896">
          <w:marLeft w:val="0"/>
          <w:marRight w:val="0"/>
          <w:marTop w:val="0"/>
          <w:marBottom w:val="0"/>
          <w:divBdr>
            <w:top w:val="none" w:sz="0" w:space="0" w:color="auto"/>
            <w:left w:val="none" w:sz="0" w:space="0" w:color="auto"/>
            <w:bottom w:val="none" w:sz="0" w:space="0" w:color="auto"/>
            <w:right w:val="none" w:sz="0" w:space="0" w:color="auto"/>
          </w:divBdr>
        </w:div>
        <w:div w:id="918947937">
          <w:marLeft w:val="0"/>
          <w:marRight w:val="0"/>
          <w:marTop w:val="0"/>
          <w:marBottom w:val="0"/>
          <w:divBdr>
            <w:top w:val="none" w:sz="0" w:space="0" w:color="auto"/>
            <w:left w:val="none" w:sz="0" w:space="0" w:color="auto"/>
            <w:bottom w:val="none" w:sz="0" w:space="0" w:color="auto"/>
            <w:right w:val="none" w:sz="0" w:space="0" w:color="auto"/>
          </w:divBdr>
        </w:div>
        <w:div w:id="1973512484">
          <w:marLeft w:val="0"/>
          <w:marRight w:val="0"/>
          <w:marTop w:val="0"/>
          <w:marBottom w:val="0"/>
          <w:divBdr>
            <w:top w:val="none" w:sz="0" w:space="0" w:color="auto"/>
            <w:left w:val="none" w:sz="0" w:space="0" w:color="auto"/>
            <w:bottom w:val="none" w:sz="0" w:space="0" w:color="auto"/>
            <w:right w:val="none" w:sz="0" w:space="0" w:color="auto"/>
          </w:divBdr>
        </w:div>
        <w:div w:id="770901677">
          <w:marLeft w:val="0"/>
          <w:marRight w:val="0"/>
          <w:marTop w:val="0"/>
          <w:marBottom w:val="0"/>
          <w:divBdr>
            <w:top w:val="none" w:sz="0" w:space="0" w:color="auto"/>
            <w:left w:val="none" w:sz="0" w:space="0" w:color="auto"/>
            <w:bottom w:val="none" w:sz="0" w:space="0" w:color="auto"/>
            <w:right w:val="none" w:sz="0" w:space="0" w:color="auto"/>
          </w:divBdr>
        </w:div>
        <w:div w:id="421724425">
          <w:marLeft w:val="0"/>
          <w:marRight w:val="0"/>
          <w:marTop w:val="0"/>
          <w:marBottom w:val="0"/>
          <w:divBdr>
            <w:top w:val="none" w:sz="0" w:space="0" w:color="auto"/>
            <w:left w:val="none" w:sz="0" w:space="0" w:color="auto"/>
            <w:bottom w:val="none" w:sz="0" w:space="0" w:color="auto"/>
            <w:right w:val="none" w:sz="0" w:space="0" w:color="auto"/>
          </w:divBdr>
        </w:div>
        <w:div w:id="1232034271">
          <w:marLeft w:val="0"/>
          <w:marRight w:val="0"/>
          <w:marTop w:val="0"/>
          <w:marBottom w:val="0"/>
          <w:divBdr>
            <w:top w:val="none" w:sz="0" w:space="0" w:color="auto"/>
            <w:left w:val="none" w:sz="0" w:space="0" w:color="auto"/>
            <w:bottom w:val="none" w:sz="0" w:space="0" w:color="auto"/>
            <w:right w:val="none" w:sz="0" w:space="0" w:color="auto"/>
          </w:divBdr>
        </w:div>
        <w:div w:id="1907571318">
          <w:marLeft w:val="0"/>
          <w:marRight w:val="0"/>
          <w:marTop w:val="0"/>
          <w:marBottom w:val="0"/>
          <w:divBdr>
            <w:top w:val="none" w:sz="0" w:space="0" w:color="auto"/>
            <w:left w:val="none" w:sz="0" w:space="0" w:color="auto"/>
            <w:bottom w:val="none" w:sz="0" w:space="0" w:color="auto"/>
            <w:right w:val="none" w:sz="0" w:space="0" w:color="auto"/>
          </w:divBdr>
        </w:div>
        <w:div w:id="1216047820">
          <w:marLeft w:val="0"/>
          <w:marRight w:val="0"/>
          <w:marTop w:val="0"/>
          <w:marBottom w:val="0"/>
          <w:divBdr>
            <w:top w:val="none" w:sz="0" w:space="0" w:color="auto"/>
            <w:left w:val="none" w:sz="0" w:space="0" w:color="auto"/>
            <w:bottom w:val="none" w:sz="0" w:space="0" w:color="auto"/>
            <w:right w:val="none" w:sz="0" w:space="0" w:color="auto"/>
          </w:divBdr>
        </w:div>
        <w:div w:id="854423624">
          <w:marLeft w:val="0"/>
          <w:marRight w:val="0"/>
          <w:marTop w:val="0"/>
          <w:marBottom w:val="0"/>
          <w:divBdr>
            <w:top w:val="none" w:sz="0" w:space="0" w:color="auto"/>
            <w:left w:val="none" w:sz="0" w:space="0" w:color="auto"/>
            <w:bottom w:val="none" w:sz="0" w:space="0" w:color="auto"/>
            <w:right w:val="none" w:sz="0" w:space="0" w:color="auto"/>
          </w:divBdr>
        </w:div>
      </w:divsChild>
    </w:div>
    <w:div w:id="547886527">
      <w:bodyDiv w:val="1"/>
      <w:marLeft w:val="0"/>
      <w:marRight w:val="0"/>
      <w:marTop w:val="0"/>
      <w:marBottom w:val="0"/>
      <w:divBdr>
        <w:top w:val="none" w:sz="0" w:space="0" w:color="auto"/>
        <w:left w:val="none" w:sz="0" w:space="0" w:color="auto"/>
        <w:bottom w:val="none" w:sz="0" w:space="0" w:color="auto"/>
        <w:right w:val="none" w:sz="0" w:space="0" w:color="auto"/>
      </w:divBdr>
      <w:divsChild>
        <w:div w:id="2049530318">
          <w:marLeft w:val="0"/>
          <w:marRight w:val="0"/>
          <w:marTop w:val="0"/>
          <w:marBottom w:val="0"/>
          <w:divBdr>
            <w:top w:val="none" w:sz="0" w:space="0" w:color="auto"/>
            <w:left w:val="none" w:sz="0" w:space="0" w:color="auto"/>
            <w:bottom w:val="none" w:sz="0" w:space="0" w:color="auto"/>
            <w:right w:val="none" w:sz="0" w:space="0" w:color="auto"/>
          </w:divBdr>
        </w:div>
        <w:div w:id="1279264209">
          <w:marLeft w:val="0"/>
          <w:marRight w:val="0"/>
          <w:marTop w:val="0"/>
          <w:marBottom w:val="0"/>
          <w:divBdr>
            <w:top w:val="none" w:sz="0" w:space="0" w:color="auto"/>
            <w:left w:val="none" w:sz="0" w:space="0" w:color="auto"/>
            <w:bottom w:val="none" w:sz="0" w:space="0" w:color="auto"/>
            <w:right w:val="none" w:sz="0" w:space="0" w:color="auto"/>
          </w:divBdr>
        </w:div>
        <w:div w:id="500510617">
          <w:marLeft w:val="0"/>
          <w:marRight w:val="0"/>
          <w:marTop w:val="0"/>
          <w:marBottom w:val="0"/>
          <w:divBdr>
            <w:top w:val="none" w:sz="0" w:space="0" w:color="auto"/>
            <w:left w:val="none" w:sz="0" w:space="0" w:color="auto"/>
            <w:bottom w:val="none" w:sz="0" w:space="0" w:color="auto"/>
            <w:right w:val="none" w:sz="0" w:space="0" w:color="auto"/>
          </w:divBdr>
        </w:div>
      </w:divsChild>
    </w:div>
    <w:div w:id="569072211">
      <w:bodyDiv w:val="1"/>
      <w:marLeft w:val="0"/>
      <w:marRight w:val="0"/>
      <w:marTop w:val="0"/>
      <w:marBottom w:val="0"/>
      <w:divBdr>
        <w:top w:val="none" w:sz="0" w:space="0" w:color="auto"/>
        <w:left w:val="none" w:sz="0" w:space="0" w:color="auto"/>
        <w:bottom w:val="none" w:sz="0" w:space="0" w:color="auto"/>
        <w:right w:val="none" w:sz="0" w:space="0" w:color="auto"/>
      </w:divBdr>
      <w:divsChild>
        <w:div w:id="1616400170">
          <w:marLeft w:val="0"/>
          <w:marRight w:val="0"/>
          <w:marTop w:val="0"/>
          <w:marBottom w:val="0"/>
          <w:divBdr>
            <w:top w:val="none" w:sz="0" w:space="0" w:color="auto"/>
            <w:left w:val="none" w:sz="0" w:space="0" w:color="auto"/>
            <w:bottom w:val="none" w:sz="0" w:space="0" w:color="auto"/>
            <w:right w:val="none" w:sz="0" w:space="0" w:color="auto"/>
          </w:divBdr>
        </w:div>
        <w:div w:id="793717418">
          <w:marLeft w:val="0"/>
          <w:marRight w:val="0"/>
          <w:marTop w:val="0"/>
          <w:marBottom w:val="0"/>
          <w:divBdr>
            <w:top w:val="none" w:sz="0" w:space="0" w:color="auto"/>
            <w:left w:val="none" w:sz="0" w:space="0" w:color="auto"/>
            <w:bottom w:val="none" w:sz="0" w:space="0" w:color="auto"/>
            <w:right w:val="none" w:sz="0" w:space="0" w:color="auto"/>
          </w:divBdr>
        </w:div>
        <w:div w:id="1280337643">
          <w:marLeft w:val="0"/>
          <w:marRight w:val="0"/>
          <w:marTop w:val="0"/>
          <w:marBottom w:val="0"/>
          <w:divBdr>
            <w:top w:val="none" w:sz="0" w:space="0" w:color="auto"/>
            <w:left w:val="none" w:sz="0" w:space="0" w:color="auto"/>
            <w:bottom w:val="none" w:sz="0" w:space="0" w:color="auto"/>
            <w:right w:val="none" w:sz="0" w:space="0" w:color="auto"/>
          </w:divBdr>
        </w:div>
        <w:div w:id="1908220558">
          <w:marLeft w:val="0"/>
          <w:marRight w:val="0"/>
          <w:marTop w:val="0"/>
          <w:marBottom w:val="0"/>
          <w:divBdr>
            <w:top w:val="none" w:sz="0" w:space="0" w:color="auto"/>
            <w:left w:val="none" w:sz="0" w:space="0" w:color="auto"/>
            <w:bottom w:val="none" w:sz="0" w:space="0" w:color="auto"/>
            <w:right w:val="none" w:sz="0" w:space="0" w:color="auto"/>
          </w:divBdr>
        </w:div>
        <w:div w:id="765073115">
          <w:marLeft w:val="0"/>
          <w:marRight w:val="0"/>
          <w:marTop w:val="0"/>
          <w:marBottom w:val="0"/>
          <w:divBdr>
            <w:top w:val="none" w:sz="0" w:space="0" w:color="auto"/>
            <w:left w:val="none" w:sz="0" w:space="0" w:color="auto"/>
            <w:bottom w:val="none" w:sz="0" w:space="0" w:color="auto"/>
            <w:right w:val="none" w:sz="0" w:space="0" w:color="auto"/>
          </w:divBdr>
        </w:div>
        <w:div w:id="1820921197">
          <w:marLeft w:val="0"/>
          <w:marRight w:val="0"/>
          <w:marTop w:val="0"/>
          <w:marBottom w:val="0"/>
          <w:divBdr>
            <w:top w:val="none" w:sz="0" w:space="0" w:color="auto"/>
            <w:left w:val="none" w:sz="0" w:space="0" w:color="auto"/>
            <w:bottom w:val="none" w:sz="0" w:space="0" w:color="auto"/>
            <w:right w:val="none" w:sz="0" w:space="0" w:color="auto"/>
          </w:divBdr>
        </w:div>
        <w:div w:id="763303840">
          <w:marLeft w:val="0"/>
          <w:marRight w:val="0"/>
          <w:marTop w:val="0"/>
          <w:marBottom w:val="0"/>
          <w:divBdr>
            <w:top w:val="none" w:sz="0" w:space="0" w:color="auto"/>
            <w:left w:val="none" w:sz="0" w:space="0" w:color="auto"/>
            <w:bottom w:val="none" w:sz="0" w:space="0" w:color="auto"/>
            <w:right w:val="none" w:sz="0" w:space="0" w:color="auto"/>
          </w:divBdr>
        </w:div>
        <w:div w:id="1414160430">
          <w:marLeft w:val="0"/>
          <w:marRight w:val="0"/>
          <w:marTop w:val="0"/>
          <w:marBottom w:val="0"/>
          <w:divBdr>
            <w:top w:val="none" w:sz="0" w:space="0" w:color="auto"/>
            <w:left w:val="none" w:sz="0" w:space="0" w:color="auto"/>
            <w:bottom w:val="none" w:sz="0" w:space="0" w:color="auto"/>
            <w:right w:val="none" w:sz="0" w:space="0" w:color="auto"/>
          </w:divBdr>
        </w:div>
        <w:div w:id="1827092576">
          <w:marLeft w:val="0"/>
          <w:marRight w:val="0"/>
          <w:marTop w:val="0"/>
          <w:marBottom w:val="0"/>
          <w:divBdr>
            <w:top w:val="none" w:sz="0" w:space="0" w:color="auto"/>
            <w:left w:val="none" w:sz="0" w:space="0" w:color="auto"/>
            <w:bottom w:val="none" w:sz="0" w:space="0" w:color="auto"/>
            <w:right w:val="none" w:sz="0" w:space="0" w:color="auto"/>
          </w:divBdr>
        </w:div>
        <w:div w:id="1333413491">
          <w:marLeft w:val="0"/>
          <w:marRight w:val="0"/>
          <w:marTop w:val="0"/>
          <w:marBottom w:val="0"/>
          <w:divBdr>
            <w:top w:val="none" w:sz="0" w:space="0" w:color="auto"/>
            <w:left w:val="none" w:sz="0" w:space="0" w:color="auto"/>
            <w:bottom w:val="none" w:sz="0" w:space="0" w:color="auto"/>
            <w:right w:val="none" w:sz="0" w:space="0" w:color="auto"/>
          </w:divBdr>
        </w:div>
        <w:div w:id="1198539931">
          <w:marLeft w:val="0"/>
          <w:marRight w:val="0"/>
          <w:marTop w:val="0"/>
          <w:marBottom w:val="0"/>
          <w:divBdr>
            <w:top w:val="none" w:sz="0" w:space="0" w:color="auto"/>
            <w:left w:val="none" w:sz="0" w:space="0" w:color="auto"/>
            <w:bottom w:val="none" w:sz="0" w:space="0" w:color="auto"/>
            <w:right w:val="none" w:sz="0" w:space="0" w:color="auto"/>
          </w:divBdr>
        </w:div>
        <w:div w:id="423503550">
          <w:marLeft w:val="0"/>
          <w:marRight w:val="0"/>
          <w:marTop w:val="0"/>
          <w:marBottom w:val="0"/>
          <w:divBdr>
            <w:top w:val="none" w:sz="0" w:space="0" w:color="auto"/>
            <w:left w:val="none" w:sz="0" w:space="0" w:color="auto"/>
            <w:bottom w:val="none" w:sz="0" w:space="0" w:color="auto"/>
            <w:right w:val="none" w:sz="0" w:space="0" w:color="auto"/>
          </w:divBdr>
        </w:div>
        <w:div w:id="1792554394">
          <w:marLeft w:val="0"/>
          <w:marRight w:val="0"/>
          <w:marTop w:val="0"/>
          <w:marBottom w:val="0"/>
          <w:divBdr>
            <w:top w:val="none" w:sz="0" w:space="0" w:color="auto"/>
            <w:left w:val="none" w:sz="0" w:space="0" w:color="auto"/>
            <w:bottom w:val="none" w:sz="0" w:space="0" w:color="auto"/>
            <w:right w:val="none" w:sz="0" w:space="0" w:color="auto"/>
          </w:divBdr>
        </w:div>
        <w:div w:id="2130011238">
          <w:marLeft w:val="0"/>
          <w:marRight w:val="0"/>
          <w:marTop w:val="0"/>
          <w:marBottom w:val="0"/>
          <w:divBdr>
            <w:top w:val="none" w:sz="0" w:space="0" w:color="auto"/>
            <w:left w:val="none" w:sz="0" w:space="0" w:color="auto"/>
            <w:bottom w:val="none" w:sz="0" w:space="0" w:color="auto"/>
            <w:right w:val="none" w:sz="0" w:space="0" w:color="auto"/>
          </w:divBdr>
        </w:div>
        <w:div w:id="1337657020">
          <w:marLeft w:val="0"/>
          <w:marRight w:val="0"/>
          <w:marTop w:val="0"/>
          <w:marBottom w:val="0"/>
          <w:divBdr>
            <w:top w:val="none" w:sz="0" w:space="0" w:color="auto"/>
            <w:left w:val="none" w:sz="0" w:space="0" w:color="auto"/>
            <w:bottom w:val="none" w:sz="0" w:space="0" w:color="auto"/>
            <w:right w:val="none" w:sz="0" w:space="0" w:color="auto"/>
          </w:divBdr>
        </w:div>
        <w:div w:id="1975063102">
          <w:marLeft w:val="0"/>
          <w:marRight w:val="0"/>
          <w:marTop w:val="0"/>
          <w:marBottom w:val="0"/>
          <w:divBdr>
            <w:top w:val="none" w:sz="0" w:space="0" w:color="auto"/>
            <w:left w:val="none" w:sz="0" w:space="0" w:color="auto"/>
            <w:bottom w:val="none" w:sz="0" w:space="0" w:color="auto"/>
            <w:right w:val="none" w:sz="0" w:space="0" w:color="auto"/>
          </w:divBdr>
        </w:div>
        <w:div w:id="1500925601">
          <w:marLeft w:val="0"/>
          <w:marRight w:val="0"/>
          <w:marTop w:val="0"/>
          <w:marBottom w:val="0"/>
          <w:divBdr>
            <w:top w:val="none" w:sz="0" w:space="0" w:color="auto"/>
            <w:left w:val="none" w:sz="0" w:space="0" w:color="auto"/>
            <w:bottom w:val="none" w:sz="0" w:space="0" w:color="auto"/>
            <w:right w:val="none" w:sz="0" w:space="0" w:color="auto"/>
          </w:divBdr>
        </w:div>
        <w:div w:id="503933048">
          <w:marLeft w:val="0"/>
          <w:marRight w:val="0"/>
          <w:marTop w:val="0"/>
          <w:marBottom w:val="0"/>
          <w:divBdr>
            <w:top w:val="none" w:sz="0" w:space="0" w:color="auto"/>
            <w:left w:val="none" w:sz="0" w:space="0" w:color="auto"/>
            <w:bottom w:val="none" w:sz="0" w:space="0" w:color="auto"/>
            <w:right w:val="none" w:sz="0" w:space="0" w:color="auto"/>
          </w:divBdr>
        </w:div>
        <w:div w:id="1759861123">
          <w:marLeft w:val="0"/>
          <w:marRight w:val="0"/>
          <w:marTop w:val="0"/>
          <w:marBottom w:val="0"/>
          <w:divBdr>
            <w:top w:val="none" w:sz="0" w:space="0" w:color="auto"/>
            <w:left w:val="none" w:sz="0" w:space="0" w:color="auto"/>
            <w:bottom w:val="none" w:sz="0" w:space="0" w:color="auto"/>
            <w:right w:val="none" w:sz="0" w:space="0" w:color="auto"/>
          </w:divBdr>
        </w:div>
      </w:divsChild>
    </w:div>
    <w:div w:id="805242024">
      <w:bodyDiv w:val="1"/>
      <w:marLeft w:val="0"/>
      <w:marRight w:val="0"/>
      <w:marTop w:val="0"/>
      <w:marBottom w:val="0"/>
      <w:divBdr>
        <w:top w:val="none" w:sz="0" w:space="0" w:color="auto"/>
        <w:left w:val="none" w:sz="0" w:space="0" w:color="auto"/>
        <w:bottom w:val="none" w:sz="0" w:space="0" w:color="auto"/>
        <w:right w:val="none" w:sz="0" w:space="0" w:color="auto"/>
      </w:divBdr>
      <w:divsChild>
        <w:div w:id="126121743">
          <w:marLeft w:val="0"/>
          <w:marRight w:val="0"/>
          <w:marTop w:val="0"/>
          <w:marBottom w:val="0"/>
          <w:divBdr>
            <w:top w:val="none" w:sz="0" w:space="0" w:color="auto"/>
            <w:left w:val="none" w:sz="0" w:space="0" w:color="auto"/>
            <w:bottom w:val="none" w:sz="0" w:space="0" w:color="auto"/>
            <w:right w:val="none" w:sz="0" w:space="0" w:color="auto"/>
          </w:divBdr>
        </w:div>
        <w:div w:id="826745868">
          <w:marLeft w:val="0"/>
          <w:marRight w:val="0"/>
          <w:marTop w:val="0"/>
          <w:marBottom w:val="0"/>
          <w:divBdr>
            <w:top w:val="none" w:sz="0" w:space="0" w:color="auto"/>
            <w:left w:val="none" w:sz="0" w:space="0" w:color="auto"/>
            <w:bottom w:val="none" w:sz="0" w:space="0" w:color="auto"/>
            <w:right w:val="none" w:sz="0" w:space="0" w:color="auto"/>
          </w:divBdr>
        </w:div>
        <w:div w:id="65540533">
          <w:marLeft w:val="0"/>
          <w:marRight w:val="0"/>
          <w:marTop w:val="0"/>
          <w:marBottom w:val="0"/>
          <w:divBdr>
            <w:top w:val="none" w:sz="0" w:space="0" w:color="auto"/>
            <w:left w:val="none" w:sz="0" w:space="0" w:color="auto"/>
            <w:bottom w:val="none" w:sz="0" w:space="0" w:color="auto"/>
            <w:right w:val="none" w:sz="0" w:space="0" w:color="auto"/>
          </w:divBdr>
        </w:div>
        <w:div w:id="1559046880">
          <w:marLeft w:val="0"/>
          <w:marRight w:val="0"/>
          <w:marTop w:val="0"/>
          <w:marBottom w:val="0"/>
          <w:divBdr>
            <w:top w:val="none" w:sz="0" w:space="0" w:color="auto"/>
            <w:left w:val="none" w:sz="0" w:space="0" w:color="auto"/>
            <w:bottom w:val="none" w:sz="0" w:space="0" w:color="auto"/>
            <w:right w:val="none" w:sz="0" w:space="0" w:color="auto"/>
          </w:divBdr>
        </w:div>
        <w:div w:id="1986078602">
          <w:marLeft w:val="0"/>
          <w:marRight w:val="0"/>
          <w:marTop w:val="0"/>
          <w:marBottom w:val="0"/>
          <w:divBdr>
            <w:top w:val="none" w:sz="0" w:space="0" w:color="auto"/>
            <w:left w:val="none" w:sz="0" w:space="0" w:color="auto"/>
            <w:bottom w:val="none" w:sz="0" w:space="0" w:color="auto"/>
            <w:right w:val="none" w:sz="0" w:space="0" w:color="auto"/>
          </w:divBdr>
        </w:div>
        <w:div w:id="1746799306">
          <w:marLeft w:val="0"/>
          <w:marRight w:val="0"/>
          <w:marTop w:val="0"/>
          <w:marBottom w:val="0"/>
          <w:divBdr>
            <w:top w:val="none" w:sz="0" w:space="0" w:color="auto"/>
            <w:left w:val="none" w:sz="0" w:space="0" w:color="auto"/>
            <w:bottom w:val="none" w:sz="0" w:space="0" w:color="auto"/>
            <w:right w:val="none" w:sz="0" w:space="0" w:color="auto"/>
          </w:divBdr>
        </w:div>
        <w:div w:id="2107771666">
          <w:marLeft w:val="0"/>
          <w:marRight w:val="0"/>
          <w:marTop w:val="0"/>
          <w:marBottom w:val="0"/>
          <w:divBdr>
            <w:top w:val="none" w:sz="0" w:space="0" w:color="auto"/>
            <w:left w:val="none" w:sz="0" w:space="0" w:color="auto"/>
            <w:bottom w:val="none" w:sz="0" w:space="0" w:color="auto"/>
            <w:right w:val="none" w:sz="0" w:space="0" w:color="auto"/>
          </w:divBdr>
        </w:div>
        <w:div w:id="785660072">
          <w:marLeft w:val="0"/>
          <w:marRight w:val="0"/>
          <w:marTop w:val="0"/>
          <w:marBottom w:val="0"/>
          <w:divBdr>
            <w:top w:val="none" w:sz="0" w:space="0" w:color="auto"/>
            <w:left w:val="none" w:sz="0" w:space="0" w:color="auto"/>
            <w:bottom w:val="none" w:sz="0" w:space="0" w:color="auto"/>
            <w:right w:val="none" w:sz="0" w:space="0" w:color="auto"/>
          </w:divBdr>
        </w:div>
      </w:divsChild>
    </w:div>
    <w:div w:id="834763618">
      <w:bodyDiv w:val="1"/>
      <w:marLeft w:val="0"/>
      <w:marRight w:val="0"/>
      <w:marTop w:val="0"/>
      <w:marBottom w:val="0"/>
      <w:divBdr>
        <w:top w:val="none" w:sz="0" w:space="0" w:color="auto"/>
        <w:left w:val="none" w:sz="0" w:space="0" w:color="auto"/>
        <w:bottom w:val="none" w:sz="0" w:space="0" w:color="auto"/>
        <w:right w:val="none" w:sz="0" w:space="0" w:color="auto"/>
      </w:divBdr>
    </w:div>
    <w:div w:id="836698221">
      <w:bodyDiv w:val="1"/>
      <w:marLeft w:val="0"/>
      <w:marRight w:val="0"/>
      <w:marTop w:val="0"/>
      <w:marBottom w:val="0"/>
      <w:divBdr>
        <w:top w:val="none" w:sz="0" w:space="0" w:color="auto"/>
        <w:left w:val="none" w:sz="0" w:space="0" w:color="auto"/>
        <w:bottom w:val="none" w:sz="0" w:space="0" w:color="auto"/>
        <w:right w:val="none" w:sz="0" w:space="0" w:color="auto"/>
      </w:divBdr>
    </w:div>
    <w:div w:id="1194732910">
      <w:bodyDiv w:val="1"/>
      <w:marLeft w:val="0"/>
      <w:marRight w:val="0"/>
      <w:marTop w:val="0"/>
      <w:marBottom w:val="0"/>
      <w:divBdr>
        <w:top w:val="none" w:sz="0" w:space="0" w:color="auto"/>
        <w:left w:val="none" w:sz="0" w:space="0" w:color="auto"/>
        <w:bottom w:val="none" w:sz="0" w:space="0" w:color="auto"/>
        <w:right w:val="none" w:sz="0" w:space="0" w:color="auto"/>
      </w:divBdr>
    </w:div>
    <w:div w:id="19706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2618</Words>
  <Characters>14141</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Cleane</dc:creator>
  <cp:lastModifiedBy>Cleane</cp:lastModifiedBy>
  <cp:revision>5</cp:revision>
  <dcterms:created xsi:type="dcterms:W3CDTF">2019-02-14T23:43:00Z</dcterms:created>
  <dcterms:modified xsi:type="dcterms:W3CDTF">2019-02-15T23:54:00Z</dcterms:modified>
</cp:coreProperties>
</file>